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C23F5" w14:textId="669B7630" w:rsidR="001E1793" w:rsidRPr="005F72FA" w:rsidRDefault="001E1793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491C96E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20B9AEE1" w14:textId="77777777" w:rsidR="001E1793" w:rsidRPr="000A4419" w:rsidRDefault="001E1793" w:rsidP="004C61A7">
      <w:pPr>
        <w:spacing w:line="48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4419">
        <w:rPr>
          <w:rFonts w:ascii="Times New Roman" w:hAnsi="Times New Roman" w:cs="Times New Roman"/>
          <w:sz w:val="28"/>
          <w:szCs w:val="28"/>
        </w:rPr>
        <w:t>03022, м. Київ, пр.</w:t>
      </w:r>
      <w:r w:rsidR="000A4419" w:rsidRPr="000A4419">
        <w:rPr>
          <w:rFonts w:ascii="Times New Roman" w:hAnsi="Times New Roman" w:cs="Times New Roman"/>
          <w:sz w:val="28"/>
          <w:szCs w:val="28"/>
        </w:rPr>
        <w:t xml:space="preserve"> Академіка Г</w:t>
      </w:r>
      <w:r w:rsidRPr="000A4419">
        <w:rPr>
          <w:rFonts w:ascii="Times New Roman" w:hAnsi="Times New Roman" w:cs="Times New Roman"/>
          <w:sz w:val="28"/>
          <w:szCs w:val="28"/>
        </w:rPr>
        <w:t>лушкова 2</w:t>
      </w:r>
      <w:r w:rsidR="000A4419" w:rsidRPr="000A4419">
        <w:rPr>
          <w:rFonts w:ascii="Times New Roman" w:hAnsi="Times New Roman" w:cs="Times New Roman"/>
          <w:sz w:val="28"/>
          <w:szCs w:val="28"/>
        </w:rPr>
        <w:t>, 044-526-4567</w:t>
      </w:r>
    </w:p>
    <w:p w14:paraId="0E76A1F7" w14:textId="68D522C2" w:rsidR="001E1793" w:rsidRDefault="001E1793">
      <w:pPr>
        <w:rPr>
          <w:rFonts w:ascii="Times New Roman" w:hAnsi="Times New Roman" w:cs="Times New Roman"/>
          <w:sz w:val="28"/>
          <w:szCs w:val="28"/>
        </w:rPr>
      </w:pPr>
    </w:p>
    <w:p w14:paraId="53A35154" w14:textId="3B73F016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69CE5D66" w14:textId="2CE1F0FE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72E6F91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56A9F191" w14:textId="77777777" w:rsidR="006A253C" w:rsidRPr="000A4419" w:rsidRDefault="006A253C">
      <w:pPr>
        <w:rPr>
          <w:rFonts w:ascii="Times New Roman" w:hAnsi="Times New Roman" w:cs="Times New Roman"/>
          <w:sz w:val="28"/>
          <w:szCs w:val="28"/>
        </w:rPr>
      </w:pPr>
    </w:p>
    <w:p w14:paraId="61C17BC6" w14:textId="77777777" w:rsidR="000A4419" w:rsidRP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>ЗВІТ</w:t>
      </w:r>
    </w:p>
    <w:p w14:paraId="56B6573C" w14:textId="3E23F324" w:rsidR="001E1793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 xml:space="preserve">ПРО </w:t>
      </w:r>
      <w:r w:rsidR="006A253C">
        <w:rPr>
          <w:rFonts w:ascii="Times New Roman" w:hAnsi="Times New Roman" w:cs="Times New Roman"/>
          <w:sz w:val="32"/>
          <w:szCs w:val="32"/>
        </w:rPr>
        <w:t>ЛАБОРОТОРНУ</w:t>
      </w:r>
      <w:r w:rsidRPr="000A4419">
        <w:rPr>
          <w:rFonts w:ascii="Times New Roman" w:hAnsi="Times New Roman" w:cs="Times New Roman"/>
          <w:sz w:val="32"/>
          <w:szCs w:val="32"/>
        </w:rPr>
        <w:t xml:space="preserve"> РОБОТУ</w:t>
      </w:r>
    </w:p>
    <w:p w14:paraId="2C3D7FC0" w14:textId="77777777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Сучасна електроніка</w:t>
      </w:r>
    </w:p>
    <w:p w14:paraId="4E5AB241" w14:textId="04338206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14:paraId="470FE0C5" w14:textId="2344C4AA" w:rsidR="006A253C" w:rsidRPr="005F72FA" w:rsidRDefault="006A253C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Вимірювальне обладнання</w:t>
      </w:r>
    </w:p>
    <w:p w14:paraId="087548B9" w14:textId="77777777" w:rsidR="000A4419" w:rsidRDefault="000A4419" w:rsidP="000A441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673A445" w14:textId="409D5308" w:rsidR="000A4419" w:rsidRPr="005F72FA" w:rsidRDefault="001B0F96" w:rsidP="001B0F96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 </w:t>
      </w:r>
    </w:p>
    <w:p w14:paraId="6D71B458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 w:rsidRPr="005F72FA">
        <w:rPr>
          <w:rFonts w:ascii="Times New Roman" w:hAnsi="Times New Roman" w:cs="Times New Roman"/>
          <w:lang w:val="ru-RU"/>
        </w:rPr>
        <w:t>(</w:t>
      </w:r>
      <w:r w:rsidRPr="005F72FA">
        <w:rPr>
          <w:rFonts w:ascii="Times New Roman" w:hAnsi="Times New Roman" w:cs="Times New Roman"/>
        </w:rPr>
        <w:t>підпис)</w:t>
      </w:r>
    </w:p>
    <w:p w14:paraId="3E208689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(дата)</w:t>
      </w:r>
    </w:p>
    <w:p w14:paraId="00D60546" w14:textId="77777777" w:rsidR="005F72FA" w:rsidRDefault="005F72FA" w:rsidP="000A4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4F731" w14:textId="77777777" w:rsidR="005F72FA" w:rsidRDefault="005F72FA" w:rsidP="005F72FA">
      <w:pPr>
        <w:rPr>
          <w:rFonts w:ascii="Times New Roman" w:hAnsi="Times New Roman" w:cs="Times New Roman"/>
          <w:sz w:val="28"/>
          <w:szCs w:val="28"/>
        </w:rPr>
      </w:pPr>
    </w:p>
    <w:p w14:paraId="46DBE573" w14:textId="77777777" w:rsidR="005F72FA" w:rsidRDefault="005F72FA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7CFE392A" w14:textId="6047764F" w:rsidR="005F72FA" w:rsidRDefault="005F72FA" w:rsidP="005F72F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Рукопис закінчено 1</w:t>
      </w:r>
      <w:r w:rsidR="007D53A8">
        <w:rPr>
          <w:rFonts w:ascii="Times New Roman" w:hAnsi="Times New Roman" w:cs="Times New Roman"/>
          <w:sz w:val="24"/>
          <w:szCs w:val="24"/>
        </w:rPr>
        <w:t>7</w:t>
      </w:r>
      <w:r w:rsidRPr="005F72FA">
        <w:rPr>
          <w:rFonts w:ascii="Times New Roman" w:hAnsi="Times New Roman" w:cs="Times New Roman"/>
          <w:sz w:val="24"/>
          <w:szCs w:val="24"/>
        </w:rPr>
        <w:t xml:space="preserve"> лютого 2020 р.</w:t>
      </w:r>
    </w:p>
    <w:p w14:paraId="3FE3F43F" w14:textId="77777777" w:rsidR="00CA2722" w:rsidRPr="00CA2722" w:rsidRDefault="00CA2722" w:rsidP="00CA2722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271DF59F" w14:textId="77777777" w:rsidR="005F72FA" w:rsidRPr="00CA2722" w:rsidRDefault="005F72FA" w:rsidP="005F72FA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722">
        <w:rPr>
          <w:rFonts w:ascii="Times New Roman" w:hAnsi="Times New Roman" w:cs="Times New Roman"/>
          <w:b/>
          <w:sz w:val="28"/>
          <w:szCs w:val="28"/>
        </w:rPr>
        <w:lastRenderedPageBreak/>
        <w:t>СПИСОК АВТОРІВ</w:t>
      </w:r>
    </w:p>
    <w:p w14:paraId="43649B58" w14:textId="1E321863" w:rsidR="00CA2722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Керівник</w:t>
      </w:r>
      <w:r w:rsidR="00CA2722" w:rsidRPr="001B0F96">
        <w:rPr>
          <w:rFonts w:ascii="Times New Roman" w:hAnsi="Times New Roman" w:cs="Times New Roman"/>
          <w:sz w:val="28"/>
          <w:szCs w:val="28"/>
        </w:rPr>
        <w:t xml:space="preserve"> </w:t>
      </w:r>
      <w:r w:rsidR="00C441DA" w:rsidRPr="001B0F96">
        <w:rPr>
          <w:rFonts w:ascii="Times New Roman" w:hAnsi="Times New Roman" w:cs="Times New Roman"/>
          <w:sz w:val="28"/>
          <w:szCs w:val="28"/>
        </w:rPr>
        <w:t>Л</w:t>
      </w:r>
      <w:r w:rsidR="00CA2722" w:rsidRPr="001B0F96">
        <w:rPr>
          <w:rFonts w:ascii="Times New Roman" w:hAnsi="Times New Roman" w:cs="Times New Roman"/>
          <w:sz w:val="28"/>
          <w:szCs w:val="28"/>
        </w:rPr>
        <w:t>Р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44F2D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>Р. В. Єрмоленко</w:t>
      </w:r>
    </w:p>
    <w:p w14:paraId="05A85CDC" w14:textId="77777777" w:rsidR="00CA2722" w:rsidRPr="001B0F96" w:rsidRDefault="00CA2722" w:rsidP="00023633">
      <w:pPr>
        <w:tabs>
          <w:tab w:val="left" w:pos="4536"/>
          <w:tab w:val="left" w:pos="4678"/>
        </w:tabs>
        <w:spacing w:after="120" w:line="240" w:lineRule="auto"/>
        <w:ind w:left="2127" w:right="4111" w:hanging="284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26FF07E4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560" w:right="4111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0DE708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08E9A99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Виконавці:</w:t>
      </w:r>
    </w:p>
    <w:p w14:paraId="49CD869F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 xml:space="preserve">А. А. Чайка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6CB24D96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F576CCE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7F5D15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C6B9F9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  <w:t>В. О. Кришталь</w:t>
      </w:r>
    </w:p>
    <w:p w14:paraId="67D52550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77054B45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12594C6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9C92967" w14:textId="2DF9AFA1" w:rsidR="00CA2722" w:rsidRDefault="00CA272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E067D0E" w14:textId="08CB9AB0" w:rsidR="002B7C0E" w:rsidRPr="002B7C0E" w:rsidRDefault="002B7C0E" w:rsidP="002B7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7C0E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РЕФЕРАТ</w:t>
      </w:r>
    </w:p>
    <w:p w14:paraId="05F9F66E" w14:textId="61A3AEFD" w:rsidR="002B7C0E" w:rsidRPr="002B7C0E" w:rsidRDefault="002B7C0E" w:rsidP="002B7C0E">
      <w:pPr>
        <w:rPr>
          <w:rFonts w:ascii="Times New Roman" w:hAnsi="Times New Roman" w:cs="Times New Roman"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>Звіт про ЛР: 18 ст., 1 ч., 21 рис.</w:t>
      </w:r>
    </w:p>
    <w:p w14:paraId="5F7D1133" w14:textId="56C3902B" w:rsidR="002B7C0E" w:rsidRDefault="002B7C0E" w:rsidP="002B7C0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Об’єкт дослідження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7C0E">
        <w:rPr>
          <w:rFonts w:ascii="Times New Roman" w:hAnsi="Times New Roman" w:cs="Times New Roman"/>
          <w:sz w:val="28"/>
          <w:szCs w:val="28"/>
        </w:rPr>
        <w:t>сцилограф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перетворення Фур’є та фігури Ліссажу.</w:t>
      </w:r>
    </w:p>
    <w:p w14:paraId="277EA7AD" w14:textId="26D56B41" w:rsidR="00F439A6" w:rsidRPr="002B7C0E" w:rsidRDefault="00F439A6" w:rsidP="002B7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Мета робота – ознайомитися з роботою осцилографа</w:t>
      </w:r>
      <w:r w:rsidR="0024554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 генератора сигналів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з</w:t>
      </w:r>
      <w:r w:rsidR="009D36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їх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допомогою виконати Фур’є перетворення</w:t>
      </w:r>
      <w:bookmarkStart w:id="0" w:name="_GoBack"/>
      <w:bookmarkEnd w:id="0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та побудувати фігури Ліссажу.  </w:t>
      </w:r>
    </w:p>
    <w:p w14:paraId="13991BB5" w14:textId="099A2BEE" w:rsidR="002B7C0E" w:rsidRPr="007D53A8" w:rsidRDefault="007D5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Методи дослідження – аналіз сигналів, отриманих за допомогою осцилографа.</w:t>
      </w:r>
    </w:p>
    <w:p w14:paraId="72CB05B0" w14:textId="71A63688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86FA84" w14:textId="25455E3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3C29A9" w14:textId="2C1735C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175DC3F" w14:textId="718F1A0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E660C7" w14:textId="361B6AD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4DF7F71" w14:textId="1D29061E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DC6E3C" w14:textId="287DDCA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859E05" w14:textId="440C12F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E41406A" w14:textId="4850E77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CBB816" w14:textId="3C61FC4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61748C5" w14:textId="164F6A69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B20480" w14:textId="6B6391D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DEE24F" w14:textId="329CDE9F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7153F25" w14:textId="15244FE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1AF6A3" w14:textId="7E74A64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C1AD9B0" w14:textId="0D1E1945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6BC27DC" w14:textId="0B51FAD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30FD9DF" w14:textId="722637D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385E23" w14:textId="70803F73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4E2F963" w14:textId="1285F23C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C7F5E6" w14:textId="7777777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546141B" w14:textId="5B095B23" w:rsidR="00CA2722" w:rsidRDefault="00223D54" w:rsidP="00223D5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p w14:paraId="10FA2F20" w14:textId="11A00C63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23292D">
        <w:rPr>
          <w:rFonts w:ascii="Times New Roman" w:hAnsi="Times New Roman" w:cs="Times New Roman"/>
          <w:sz w:val="28"/>
          <w:szCs w:val="28"/>
        </w:rPr>
        <w:t xml:space="preserve">1 </w:t>
      </w:r>
      <w:bookmarkStart w:id="1" w:name="_Hlk32745581"/>
      <w:r>
        <w:rPr>
          <w:rFonts w:ascii="Times New Roman" w:hAnsi="Times New Roman" w:cs="Times New Roman"/>
          <w:sz w:val="28"/>
          <w:szCs w:val="28"/>
        </w:rPr>
        <w:t>Осцилограф</w:t>
      </w:r>
      <w:r w:rsidRPr="002329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bookmarkEnd w:id="1"/>
    </w:p>
    <w:p w14:paraId="1C7E38C9" w14:textId="3C9CB89A" w:rsidR="00223D54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23D5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="00223D54">
        <w:rPr>
          <w:rFonts w:ascii="Times New Roman" w:hAnsi="Times New Roman" w:cs="Times New Roman"/>
          <w:sz w:val="28"/>
          <w:szCs w:val="28"/>
        </w:rPr>
        <w:t xml:space="preserve"> Фур</w:t>
      </w:r>
      <w:r w:rsidR="00223D54" w:rsidRPr="0023292D">
        <w:rPr>
          <w:rFonts w:ascii="Times New Roman" w:hAnsi="Times New Roman" w:cs="Times New Roman"/>
          <w:sz w:val="28"/>
          <w:szCs w:val="28"/>
        </w:rPr>
        <w:t>’</w:t>
      </w:r>
      <w:r w:rsidR="00223D54">
        <w:rPr>
          <w:rFonts w:ascii="Times New Roman" w:hAnsi="Times New Roman" w:cs="Times New Roman"/>
          <w:sz w:val="28"/>
          <w:szCs w:val="28"/>
        </w:rPr>
        <w:t>є перетворення сигналів за допомогою осцилографа</w:t>
      </w:r>
      <w:r w:rsidR="007D53A8">
        <w:rPr>
          <w:rFonts w:ascii="Times New Roman" w:hAnsi="Times New Roman" w:cs="Times New Roman"/>
          <w:sz w:val="28"/>
          <w:szCs w:val="28"/>
        </w:rPr>
        <w:t>………..5</w:t>
      </w:r>
    </w:p>
    <w:p w14:paraId="31553CEE" w14:textId="2D1DA102" w:rsidR="00223D54" w:rsidRDefault="0023292D" w:rsidP="00223D54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1.</w:t>
      </w:r>
      <w:r w:rsidR="00223D54">
        <w:rPr>
          <w:rFonts w:ascii="Times New Roman" w:hAnsi="Times New Roman" w:cs="Times New Roman"/>
          <w:sz w:val="28"/>
          <w:szCs w:val="28"/>
        </w:rPr>
        <w:t xml:space="preserve">2 </w:t>
      </w:r>
      <w:r w:rsidR="00BF3D52">
        <w:rPr>
          <w:rFonts w:ascii="Times New Roman" w:hAnsi="Times New Roman" w:cs="Times New Roman"/>
          <w:sz w:val="28"/>
          <w:szCs w:val="28"/>
        </w:rPr>
        <w:t xml:space="preserve">Отримання фігур </w:t>
      </w:r>
      <w:r w:rsidR="00223D54">
        <w:rPr>
          <w:rFonts w:ascii="Times New Roman" w:hAnsi="Times New Roman" w:cs="Times New Roman"/>
          <w:sz w:val="28"/>
          <w:szCs w:val="28"/>
        </w:rPr>
        <w:t>Лі</w:t>
      </w:r>
      <w:r w:rsidR="00BF3D52">
        <w:rPr>
          <w:rFonts w:ascii="Times New Roman" w:hAnsi="Times New Roman" w:cs="Times New Roman"/>
          <w:sz w:val="28"/>
          <w:szCs w:val="28"/>
        </w:rPr>
        <w:t>с</w:t>
      </w:r>
      <w:r w:rsidR="00223D54">
        <w:rPr>
          <w:rFonts w:ascii="Times New Roman" w:hAnsi="Times New Roman" w:cs="Times New Roman"/>
          <w:sz w:val="28"/>
          <w:szCs w:val="28"/>
        </w:rPr>
        <w:t>сажу</w:t>
      </w:r>
      <w:r w:rsidR="00BF3D52">
        <w:rPr>
          <w:rFonts w:ascii="Times New Roman" w:hAnsi="Times New Roman" w:cs="Times New Roman"/>
          <w:sz w:val="28"/>
          <w:szCs w:val="28"/>
        </w:rPr>
        <w:t xml:space="preserve"> на осцилографі</w:t>
      </w:r>
      <w:r w:rsidR="007D53A8">
        <w:rPr>
          <w:rFonts w:ascii="Times New Roman" w:hAnsi="Times New Roman" w:cs="Times New Roman"/>
          <w:sz w:val="28"/>
          <w:szCs w:val="28"/>
        </w:rPr>
        <w:t>………………………..14</w:t>
      </w:r>
    </w:p>
    <w:p w14:paraId="2E0F3BFF" w14:textId="77777777" w:rsidR="00223D54" w:rsidRDefault="00223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ABD106" w14:textId="4AEC0EBC" w:rsidR="0023292D" w:rsidRPr="0023292D" w:rsidRDefault="0023292D" w:rsidP="00223D54">
      <w:pPr>
        <w:spacing w:after="12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 </w:t>
      </w:r>
      <w:r w:rsidRPr="0023292D">
        <w:rPr>
          <w:rFonts w:ascii="Times New Roman" w:hAnsi="Times New Roman" w:cs="Times New Roman"/>
          <w:b/>
          <w:bCs/>
          <w:sz w:val="32"/>
          <w:szCs w:val="32"/>
        </w:rPr>
        <w:t>Осцилограф Tektronix TDS 1002B</w:t>
      </w:r>
    </w:p>
    <w:p w14:paraId="197D6EB2" w14:textId="2E43DB66" w:rsidR="00223D54" w:rsidRPr="0023292D" w:rsidRDefault="00223D54" w:rsidP="00223D54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3292D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23292D"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23292D" w:rsidRPr="0023292D">
        <w:rPr>
          <w:rFonts w:ascii="Times New Roman" w:hAnsi="Times New Roman" w:cs="Times New Roman"/>
          <w:b/>
          <w:bCs/>
          <w:sz w:val="30"/>
          <w:szCs w:val="30"/>
          <w:lang w:val="ru-RU"/>
        </w:rPr>
        <w:t>1</w:t>
      </w:r>
      <w:r w:rsidR="00394CB0" w:rsidRPr="0023292D">
        <w:rPr>
          <w:rFonts w:ascii="Times New Roman" w:hAnsi="Times New Roman" w:cs="Times New Roman"/>
          <w:b/>
          <w:bCs/>
          <w:sz w:val="30"/>
          <w:szCs w:val="30"/>
        </w:rPr>
        <w:t xml:space="preserve"> Фур’є перетворення сигналів за допомогою осцилографа</w:t>
      </w:r>
    </w:p>
    <w:p w14:paraId="37CDC1FB" w14:textId="2217A337" w:rsidR="006A253C" w:rsidRPr="00BF3D52" w:rsidRDefault="0023292D" w:rsidP="0023292D">
      <w:pPr>
        <w:spacing w:after="120" w:line="480" w:lineRule="auto"/>
        <w:rPr>
          <w:rFonts w:ascii="Times New Roman" w:hAnsi="Times New Roman" w:cs="Times New Roman"/>
          <w:sz w:val="30"/>
          <w:szCs w:val="30"/>
        </w:rPr>
      </w:pPr>
      <w:r w:rsidRPr="00BF3D52">
        <w:rPr>
          <w:rFonts w:ascii="Times New Roman" w:hAnsi="Times New Roman" w:cs="Times New Roman"/>
          <w:sz w:val="30"/>
          <w:szCs w:val="30"/>
        </w:rPr>
        <w:t xml:space="preserve">1.1.1 </w:t>
      </w:r>
      <w:r w:rsidR="006A253C" w:rsidRPr="00BF3D52">
        <w:rPr>
          <w:rFonts w:ascii="Times New Roman" w:hAnsi="Times New Roman" w:cs="Times New Roman"/>
          <w:sz w:val="30"/>
          <w:szCs w:val="30"/>
        </w:rPr>
        <w:t>Теоретичні відомості</w:t>
      </w:r>
    </w:p>
    <w:p w14:paraId="54839D63" w14:textId="03D051B7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Перетворення Фур’є – інтегральне перетворення, що зіставляє одній комплексній функції дійсної змінної іншу. Це перетворення описує коефіцієнти розкладу вихідної функції на елементарні складові – гармонічні коливання з різними частотами.</w:t>
      </w:r>
    </w:p>
    <w:p w14:paraId="2A4B0726" w14:textId="74E95E26" w:rsidR="00394CB0" w:rsidRPr="006A253C" w:rsidRDefault="00394CB0" w:rsidP="006A253C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A253C">
        <w:rPr>
          <w:rFonts w:ascii="Times New Roman" w:hAnsi="Times New Roman" w:cs="Times New Roman"/>
          <w:sz w:val="28"/>
          <w:szCs w:val="28"/>
        </w:rPr>
        <w:t>П</w:t>
      </w:r>
      <w:r w:rsidR="005D0FFA" w:rsidRPr="006A253C">
        <w:rPr>
          <w:rFonts w:ascii="Times New Roman" w:hAnsi="Times New Roman" w:cs="Times New Roman"/>
          <w:sz w:val="28"/>
          <w:szCs w:val="28"/>
        </w:rPr>
        <w:t xml:space="preserve">ряме й обернене перетворення </w:t>
      </w:r>
      <w:r w:rsidRPr="006A253C">
        <w:rPr>
          <w:rFonts w:ascii="Times New Roman" w:hAnsi="Times New Roman" w:cs="Times New Roman"/>
          <w:sz w:val="28"/>
          <w:szCs w:val="28"/>
        </w:rPr>
        <w:t xml:space="preserve">Фур’є функції </w:t>
      </w:r>
      <m:oMath>
        <m:r>
          <w:rPr>
            <w:rFonts w:ascii="Cambria Math" w:hAnsi="Cambria Math" w:cs="Times New Roman"/>
            <w:sz w:val="28"/>
            <w:szCs w:val="28"/>
          </w:rPr>
          <m:t>f(t)</m:t>
        </m:r>
      </m:oMath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да</w:t>
      </w:r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ються</w:t>
      </w:r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улами</w:t>
      </w:r>
      <w:r w:rsidRPr="006A25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ED08C7" w14:textId="4EB417E8" w:rsidR="00394CB0" w:rsidRPr="005D0FFA" w:rsidRDefault="002B7C0E" w:rsidP="00394CB0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BF768E" w14:textId="705D6808" w:rsidR="00394CB0" w:rsidRP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dω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41F68B4C" w14:textId="03001098" w:rsid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Періодична функція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Pr="005D0FF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розкладається в ряд Фур’є:</w:t>
      </w:r>
    </w:p>
    <w:p w14:paraId="316D6269" w14:textId="5FEBF3DB" w:rsidR="0023292D" w:rsidRPr="0023292D" w:rsidRDefault="005D0FFA" w:rsidP="0023292D">
      <w:pPr>
        <w:spacing w:after="120"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dt.</m:t>
              </m:r>
            </m:e>
          </m:nary>
        </m:oMath>
      </m:oMathPara>
    </w:p>
    <w:p w14:paraId="16BD4E6F" w14:textId="4431F232" w:rsidR="0023292D" w:rsidRPr="00EA622A" w:rsidRDefault="0023292D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зсуві початку відліку часу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, коефіцієнти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 змінюються за таким правилом:</w:t>
      </w:r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2πn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Оскільки початок відліку часу довільний, то далі будемо розраховувати лише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224EA2" w14:textId="32AFA0EC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Ряд Фур’є є частинним випадком перетворення Фур’є, якщо останнє сприймати в сенсі узагальнених функцій. Для будь-якої функції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маємо:</w:t>
      </w:r>
    </w:p>
    <w:p w14:paraId="2443EF12" w14:textId="478ADB11" w:rsidR="006F1EBB" w:rsidRPr="006F1EBB" w:rsidRDefault="002B7C0E" w:rsidP="006F1EB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</m:e>
          </m:rad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δ(ω-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50303B4" w14:textId="4C1E63B8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дельта-функція Дірака.</w:t>
      </w:r>
    </w:p>
    <w:p w14:paraId="67875C81" w14:textId="104824C7" w:rsidR="006A253C" w:rsidRPr="00917FDF" w:rsidRDefault="006A253C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Теоретично розраховані ряди Фур’є періодичних сигналів, які були проаналізовані в даній роботі, поміщені в Додаток А.</w:t>
      </w:r>
    </w:p>
    <w:p w14:paraId="7FA57DE1" w14:textId="30D89591" w:rsidR="006A253C" w:rsidRPr="00BF3D52" w:rsidRDefault="006A253C" w:rsidP="0023292D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Хід роботи</w:t>
      </w:r>
    </w:p>
    <w:p w14:paraId="4EC9AFF5" w14:textId="38D3C03A" w:rsidR="007229C8" w:rsidRDefault="007229C8" w:rsidP="00804368">
      <w:pPr>
        <w:pStyle w:val="ListParagraph"/>
        <w:spacing w:after="120" w:line="480" w:lineRule="auto"/>
        <w:ind w:left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ході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роботі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на вхід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були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подані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наступні типи сигналів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функціонального генератора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та були отримані їх Фур’є перетворення:</w:t>
      </w:r>
    </w:p>
    <w:p w14:paraId="5A312793" w14:textId="0284C52D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Синусоїдальний сигнал</w:t>
      </w:r>
    </w:p>
    <w:p w14:paraId="2C00CF20" w14:textId="4EE02842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Прямокутний сигнал</w:t>
      </w:r>
    </w:p>
    <w:p w14:paraId="2FABC073" w14:textId="15439D44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Трикутний сигнал</w:t>
      </w:r>
    </w:p>
    <w:p w14:paraId="3208CAC7" w14:textId="35B1079B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Пилоподібний сигнал</w:t>
      </w:r>
    </w:p>
    <w:p w14:paraId="637D90C2" w14:textId="4C232B77" w:rsidR="00804368" w:rsidRPr="007229C8" w:rsidRDefault="002B7C0E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0DA25009" w14:textId="0B4D7539" w:rsidR="00170D4A" w:rsidRPr="00BF3D52" w:rsidRDefault="00170D4A" w:rsidP="00170D4A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Синусоїдальний сигнал</w:t>
      </w:r>
    </w:p>
    <w:p w14:paraId="20B643A3" w14:textId="55B02186" w:rsidR="00170D4A" w:rsidRDefault="00170D4A" w:rsidP="00170D4A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вхід осцилографа був поданий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=A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sin⁡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(2πνt)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1.1).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5A8BA781" w14:textId="3965B346" w:rsidR="006E2D5F" w:rsidRPr="006E2D5F" w:rsidRDefault="002B7C0E" w:rsidP="006E2D5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всі інші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0D9B452C" w14:textId="1A5B729C" w:rsidR="006E2D5F" w:rsidRPr="006E2D5F" w:rsidRDefault="00917FDF" w:rsidP="006E2D5F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Тому перетворення Фур’є має всього один гострий максимум при частоті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що можна бачити на рис. 1.2.</w:t>
      </w:r>
    </w:p>
    <w:p w14:paraId="74BF6FA0" w14:textId="3AFA064D" w:rsidR="006A253C" w:rsidRDefault="00170D4A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23936" behindDoc="0" locked="0" layoutInCell="1" allowOverlap="1" wp14:anchorId="66F276B5" wp14:editId="796BCBE5">
            <wp:simplePos x="0" y="0"/>
            <wp:positionH relativeFrom="column">
              <wp:posOffset>1068705</wp:posOffset>
            </wp:positionH>
            <wp:positionV relativeFrom="paragraph">
              <wp:posOffset>-3810</wp:posOffset>
            </wp:positionV>
            <wp:extent cx="3253740" cy="243840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</w:t>
      </w:r>
    </w:p>
    <w:p w14:paraId="16193E19" w14:textId="5EF8C4F9" w:rsidR="00917FDF" w:rsidRDefault="00917FDF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28032" behindDoc="0" locked="0" layoutInCell="1" allowOverlap="1" wp14:anchorId="5117A5F3" wp14:editId="1C5AF047">
            <wp:simplePos x="0" y="0"/>
            <wp:positionH relativeFrom="column">
              <wp:posOffset>1068705</wp:posOffset>
            </wp:positionH>
            <wp:positionV relativeFrom="paragraph">
              <wp:posOffset>490220</wp:posOffset>
            </wp:positionV>
            <wp:extent cx="3253740" cy="24384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3FCC1" w14:textId="08A967E4" w:rsidR="00917FDF" w:rsidRDefault="00917FDF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1.2</w:t>
      </w:r>
    </w:p>
    <w:p w14:paraId="0409417E" w14:textId="4361C15C" w:rsidR="00917FDF" w:rsidRPr="00BF3D52" w:rsidRDefault="00917FDF" w:rsidP="00917FD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Прямокутний сигнал (меандр)</w:t>
      </w:r>
    </w:p>
    <w:p w14:paraId="7C3904BB" w14:textId="77777777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2A95B97C" w14:textId="1BA8F014" w:rsidR="00917FDF" w:rsidRDefault="00917FDF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2222CC7" w14:textId="45908E4E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1.3).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241CBC5D" w14:textId="5CCC6A52" w:rsidR="00917FDF" w:rsidRPr="000A088A" w:rsidRDefault="002B7C0E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2k+1</m:t>
                  </m:r>
                </m:e>
              </m:d>
            </m:den>
          </m:f>
        </m:oMath>
      </m:oMathPara>
    </w:p>
    <w:p w14:paraId="7D730F2D" w14:textId="3CEFB28C" w:rsidR="00917FDF" w:rsidRDefault="00DC0AD6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2128" behindDoc="0" locked="0" layoutInCell="1" allowOverlap="1" wp14:anchorId="3A88DC16" wp14:editId="5D56435B">
            <wp:simplePos x="0" y="0"/>
            <wp:positionH relativeFrom="column">
              <wp:posOffset>1343025</wp:posOffset>
            </wp:positionH>
            <wp:positionV relativeFrom="paragraph">
              <wp:posOffset>1621155</wp:posOffset>
            </wp:positionV>
            <wp:extent cx="3253740" cy="243840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еретворення Фур’є має </w:t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максимуми при частотах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Отримане перетворення зображено в двох різних масштабах 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на рис. 1.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4 і рис. 1.5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034ABA" w14:textId="6DD2603A" w:rsidR="00917FDF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5200" behindDoc="0" locked="0" layoutInCell="1" allowOverlap="1" wp14:anchorId="47328A22" wp14:editId="49662986">
            <wp:simplePos x="0" y="0"/>
            <wp:positionH relativeFrom="column">
              <wp:posOffset>1343025</wp:posOffset>
            </wp:positionH>
            <wp:positionV relativeFrom="paragraph">
              <wp:posOffset>3226435</wp:posOffset>
            </wp:positionV>
            <wp:extent cx="3253740" cy="243840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>Рис. 1.3</w:t>
      </w:r>
    </w:p>
    <w:p w14:paraId="69281A54" w14:textId="0B8D18D3" w:rsidR="00DC0AD6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1.4</w:t>
      </w:r>
    </w:p>
    <w:p w14:paraId="3EFE1F7C" w14:textId="360AA0CE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0C7C09F" w14:textId="1A358009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96B7500" w14:textId="2FCF2D7A" w:rsidR="00D00C83" w:rsidRDefault="00D00C83" w:rsidP="00FE7F83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38272" behindDoc="0" locked="0" layoutInCell="1" allowOverlap="1" wp14:anchorId="265981EA" wp14:editId="0B68EF8F">
            <wp:simplePos x="0" y="0"/>
            <wp:positionH relativeFrom="column">
              <wp:posOffset>1332865</wp:posOffset>
            </wp:positionH>
            <wp:positionV relativeFrom="paragraph">
              <wp:posOffset>-8890</wp:posOffset>
            </wp:positionV>
            <wp:extent cx="3251200" cy="243840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 1.5</w:t>
      </w:r>
    </w:p>
    <w:p w14:paraId="22B6C392" w14:textId="5332F63B" w:rsidR="00FE7F83" w:rsidRPr="00BF3D52" w:rsidRDefault="00FE7F83" w:rsidP="00FE7F83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Трикутний сигнал</w:t>
      </w:r>
    </w:p>
    <w:p w14:paraId="58798E6E" w14:textId="77777777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4A59FC5C" w14:textId="70958432" w:rsidR="00FE7F83" w:rsidRDefault="00FE7F83" w:rsidP="00FE7F83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A(3-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9332C8F" w14:textId="2CFCFA94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="00C425D0" w:rsidRPr="00C425D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3A1069C7" w14:textId="3CBDA3DB" w:rsidR="00FE7F83" w:rsidRPr="000A088A" w:rsidRDefault="002B7C0E" w:rsidP="000A088A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2k+1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2908C703" w14:textId="06BDB251" w:rsidR="00C425D0" w:rsidRDefault="000A088A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2747D0A" w14:textId="20E3ACAE" w:rsidR="00C425D0" w:rsidRDefault="00725EAC" w:rsidP="00725EAC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3DB2E3CE" wp14:editId="795EA913">
            <wp:simplePos x="0" y="0"/>
            <wp:positionH relativeFrom="column">
              <wp:posOffset>1214120</wp:posOffset>
            </wp:positionH>
            <wp:positionV relativeFrom="paragraph">
              <wp:posOffset>2852209</wp:posOffset>
            </wp:positionV>
            <wp:extent cx="2946400" cy="22098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E540B18" wp14:editId="069191E8">
            <wp:simplePos x="0" y="0"/>
            <wp:positionH relativeFrom="column">
              <wp:posOffset>1171787</wp:posOffset>
            </wp:positionH>
            <wp:positionV relativeFrom="paragraph">
              <wp:posOffset>-635</wp:posOffset>
            </wp:positionV>
            <wp:extent cx="3048000" cy="2286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>Рис. 1.6</w:t>
      </w:r>
    </w:p>
    <w:p w14:paraId="0CA8076D" w14:textId="596456B1" w:rsidR="000A088A" w:rsidRP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3463E436" wp14:editId="6FFF9B5A">
            <wp:simplePos x="0" y="0"/>
            <wp:positionH relativeFrom="column">
              <wp:posOffset>1281853</wp:posOffset>
            </wp:positionH>
            <wp:positionV relativeFrom="paragraph">
              <wp:posOffset>2901738</wp:posOffset>
            </wp:positionV>
            <wp:extent cx="2827655" cy="21209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1.7</w:t>
      </w:r>
    </w:p>
    <w:p w14:paraId="4F76C801" w14:textId="485676A2" w:rsid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1.8</w:t>
      </w:r>
    </w:p>
    <w:p w14:paraId="38120553" w14:textId="63FD4651" w:rsidR="00725EAC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67F7E13" w14:textId="641460EA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5616D2" w14:textId="74A847A8" w:rsidR="00A60FEB" w:rsidRPr="00BF3D52" w:rsidRDefault="00A60FEB" w:rsidP="00A60FEB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lastRenderedPageBreak/>
        <w:t>Пилоподібний сигнал</w:t>
      </w:r>
    </w:p>
    <w:p w14:paraId="1CB666E9" w14:textId="77777777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1C96AC59" w14:textId="724A6101" w:rsidR="00A60FEB" w:rsidRPr="00A60FEB" w:rsidRDefault="00A60FEB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0≤t≤T,   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=f(t)</m:t>
          </m:r>
        </m:oMath>
      </m:oMathPara>
    </w:p>
    <w:p w14:paraId="5B5E928B" w14:textId="06078EBA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 сигналу має вигляд:</w:t>
      </w:r>
    </w:p>
    <w:p w14:paraId="5628D1E2" w14:textId="46A4C2FD" w:rsidR="00A60FEB" w:rsidRPr="00A60FEB" w:rsidRDefault="002B7C0E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 n ≠0</m:t>
          </m:r>
        </m:oMath>
      </m:oMathPara>
    </w:p>
    <w:p w14:paraId="7708C0D0" w14:textId="5EB839B2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 wp14:anchorId="01BA1ED4" wp14:editId="3E8E39A8">
            <wp:simplePos x="0" y="0"/>
            <wp:positionH relativeFrom="column">
              <wp:posOffset>1061508</wp:posOffset>
            </wp:positionH>
            <wp:positionV relativeFrom="paragraph">
              <wp:posOffset>1446954</wp:posOffset>
            </wp:positionV>
            <wp:extent cx="3251200" cy="24384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n=1,2,3,…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10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CD6CBD1" w14:textId="38765E8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1.9</w:t>
      </w:r>
    </w:p>
    <w:p w14:paraId="3014152A" w14:textId="6C111711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12F195BE" wp14:editId="75AD9554">
            <wp:simplePos x="0" y="0"/>
            <wp:positionH relativeFrom="column">
              <wp:posOffset>1061509</wp:posOffset>
            </wp:positionH>
            <wp:positionV relativeFrom="paragraph">
              <wp:posOffset>3005666</wp:posOffset>
            </wp:positionV>
            <wp:extent cx="3251200" cy="243840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4352" behindDoc="0" locked="0" layoutInCell="1" allowOverlap="1" wp14:anchorId="6AB878BE" wp14:editId="303A9A9D">
            <wp:simplePos x="0" y="0"/>
            <wp:positionH relativeFrom="column">
              <wp:posOffset>1061508</wp:posOffset>
            </wp:positionH>
            <wp:positionV relativeFrom="paragraph">
              <wp:posOffset>0</wp:posOffset>
            </wp:positionV>
            <wp:extent cx="3251200" cy="24384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1.10</w:t>
      </w:r>
    </w:p>
    <w:p w14:paraId="76329654" w14:textId="5C8A4AF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1.11</w:t>
      </w:r>
    </w:p>
    <w:p w14:paraId="4D6AD901" w14:textId="7BBA88AF" w:rsidR="00843D2F" w:rsidRPr="00170D4A" w:rsidRDefault="002B7C0E" w:rsidP="00843D2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1713E0AB" w14:textId="04B79321" w:rsidR="00843D2F" w:rsidRPr="009F1748" w:rsidRDefault="00843D2F" w:rsidP="00843D2F">
      <w:pPr>
        <w:spacing w:after="120" w:line="48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зображений на рис 1.12. Він являє собою 10 періодів сигналу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100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кГц,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що повторюються 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ν=10</m:t>
        </m:r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кГц. Перетворення Фур’є функції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має вигляд: </w:t>
      </w:r>
      <m:oMath>
        <m:acc>
          <m:ac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0,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. </w:t>
      </w:r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Але оскільки сигнал має частоту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з цього неперервного розподілу частот залишаться лише частоти кратні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 w:rsidRP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20A2FA40" w14:textId="6893B0A3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9472" behindDoc="0" locked="0" layoutInCell="1" allowOverlap="1" wp14:anchorId="1351A297" wp14:editId="6F8FBBFF">
            <wp:simplePos x="0" y="0"/>
            <wp:positionH relativeFrom="column">
              <wp:posOffset>1087005</wp:posOffset>
            </wp:positionH>
            <wp:positionV relativeFrom="paragraph">
              <wp:posOffset>1821238</wp:posOffset>
            </wp:positionV>
            <wp:extent cx="3248660" cy="2438400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результаті перетворення Фур’є буде мати максимуми однакової висоти в частотах кратних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які обриваються при частоті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Оскільки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всього буде 10 максимумів. </w:t>
      </w:r>
      <w:r w:rsidR="00C93354">
        <w:rPr>
          <w:rFonts w:ascii="Times New Roman" w:eastAsiaTheme="minorEastAsia" w:hAnsi="Times New Roman" w:cs="Times New Roman"/>
          <w:iCs/>
          <w:sz w:val="28"/>
          <w:szCs w:val="28"/>
        </w:rPr>
        <w:t>Перетворення Фур’є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зображено в двох різних масштабах на рис 1.13 і рис.1.14.</w:t>
      </w:r>
    </w:p>
    <w:p w14:paraId="7DB54F4C" w14:textId="79FC632F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 wp14:anchorId="7D450012" wp14:editId="4D2A6FE1">
            <wp:simplePos x="0" y="0"/>
            <wp:positionH relativeFrom="column">
              <wp:posOffset>1073727</wp:posOffset>
            </wp:positionH>
            <wp:positionV relativeFrom="paragraph">
              <wp:posOffset>2970299</wp:posOffset>
            </wp:positionV>
            <wp:extent cx="3248660" cy="243840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1.12</w:t>
      </w:r>
    </w:p>
    <w:p w14:paraId="7F430622" w14:textId="0313E8B6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1.13</w:t>
      </w:r>
    </w:p>
    <w:p w14:paraId="2DD34C16" w14:textId="1E1AA3CA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F0A44E9" w14:textId="48029841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697C7F6" w14:textId="27DEF3BF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8683781" w14:textId="373B87BE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94592" behindDoc="0" locked="0" layoutInCell="1" allowOverlap="1" wp14:anchorId="6DB39050" wp14:editId="49A2E132">
            <wp:simplePos x="0" y="0"/>
            <wp:positionH relativeFrom="column">
              <wp:posOffset>1343660</wp:posOffset>
            </wp:positionH>
            <wp:positionV relativeFrom="paragraph">
              <wp:posOffset>-6465</wp:posOffset>
            </wp:positionV>
            <wp:extent cx="3248660" cy="24384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1.14</w:t>
      </w:r>
    </w:p>
    <w:p w14:paraId="773D0406" w14:textId="4E9281FD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968D875" w14:textId="77777777" w:rsidR="00BF3D52" w:rsidRPr="00BF3D52" w:rsidRDefault="00BF3D52" w:rsidP="00BF3D52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b/>
          <w:bCs/>
          <w:iCs/>
          <w:sz w:val="30"/>
          <w:szCs w:val="30"/>
        </w:rPr>
        <w:t xml:space="preserve">1.2 </w:t>
      </w:r>
      <w:r w:rsidRPr="00BF3D52">
        <w:rPr>
          <w:rFonts w:ascii="Times New Roman" w:hAnsi="Times New Roman" w:cs="Times New Roman"/>
          <w:b/>
          <w:bCs/>
          <w:sz w:val="30"/>
          <w:szCs w:val="30"/>
        </w:rPr>
        <w:t>Отримання фігур Ліссажу на осцилографі</w:t>
      </w:r>
    </w:p>
    <w:p w14:paraId="25769EE5" w14:textId="4BA9A2FA" w:rsidR="00BF3D52" w:rsidRDefault="00BF3D52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Ліссажу - </w:t>
      </w:r>
      <w:r w:rsidRPr="00BF3D52">
        <w:rPr>
          <w:rFonts w:ascii="Times New Roman" w:eastAsiaTheme="minorEastAsia" w:hAnsi="Times New Roman" w:cs="Times New Roman"/>
          <w:iCs/>
          <w:sz w:val="28"/>
          <w:szCs w:val="28"/>
        </w:rPr>
        <w:t>траєкторії, які прокреслюються точкою, що здійснює одночасно два гармонійних коливання у двох взаємно перпендикулярних напрямках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Якщо вибрати ці напрямки за осі координат, то параметричне рівняння </w:t>
      </w:r>
      <w:r w:rsidR="0082550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буде мати вигляд:</w:t>
      </w:r>
    </w:p>
    <w:p w14:paraId="75A7779E" w14:textId="6C3720F7" w:rsidR="0082550D" w:rsidRDefault="002B7C0E" w:rsidP="003939F2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x=Asin(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y=Bsin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t+δ</m:t>
                      </m:r>
                    </m:e>
                  </m:d>
                </m:e>
              </m:eqArr>
            </m:e>
          </m:d>
        </m:oMath>
      </m:oMathPara>
    </w:p>
    <w:p w14:paraId="29F3541F" w14:textId="55125FF9" w:rsidR="00197254" w:rsidRDefault="001972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практиці фігури Ліссажу можна отримати за допомогою осцилографа, якщо подати на нього два синусоїдальних сигнали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та відобразити один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Ox</m:t>
        </m:r>
      </m:oMath>
      <w:r w:rsid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інший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Oy</m:t>
        </m:r>
      </m:oMath>
      <w:r w:rsidR="00C31783"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4BAD8081" w14:textId="2E49EF3F" w:rsidR="00C31783" w:rsidRPr="003939F2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ході роботи на один із каналів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подавався сигнал постійної частоти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кГц, тоді як частота сигналу на іншому каналі</w:t>
      </w:r>
      <w:r w:rsidR="003939F2" w:rsidRPr="003939F2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змінювалась</w:t>
      </w:r>
      <w:r w:rsidR="00130E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від 0.5 до 2 кГц.</w:t>
      </w:r>
    </w:p>
    <w:p w14:paraId="23B35ED5" w14:textId="77777777" w:rsidR="00C31783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D45718" w14:textId="568394D5" w:rsidR="00C31783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45440" behindDoc="0" locked="0" layoutInCell="1" allowOverlap="1" wp14:anchorId="1B359880" wp14:editId="65F8123A">
            <wp:simplePos x="0" y="0"/>
            <wp:positionH relativeFrom="column">
              <wp:posOffset>1066165</wp:posOffset>
            </wp:positionH>
            <wp:positionV relativeFrom="paragraph">
              <wp:posOffset>2124710</wp:posOffset>
            </wp:positionV>
            <wp:extent cx="3251200" cy="243840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Оскільки сигнали подавались з двох різних генераторів сигналів, то різниця фаз між ними постійно змінювалась, в результаті для деяких пар вхідних частот отримано декілька фігур Ліссажу. Для кожної фігури Ліссажу була визначена різниця фаз сигналів, порівнюючи їх з теоретично отриманими фігурами. Отримані фігури зображені на рис.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-1.2</w:t>
      </w:r>
      <w:r w:rsidR="00DC5EDD" w:rsidRPr="004C61A7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1BAA09" w14:textId="7B11690D" w:rsidR="00130E1D" w:rsidRPr="00DC5EDD" w:rsidRDefault="00DC5EDD" w:rsidP="00FE7F83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8512" behindDoc="0" locked="0" layoutInCell="1" allowOverlap="1" wp14:anchorId="0829FF7B" wp14:editId="2B69B7E2">
            <wp:simplePos x="0" y="0"/>
            <wp:positionH relativeFrom="column">
              <wp:posOffset>1073092</wp:posOffset>
            </wp:positionH>
            <wp:positionV relativeFrom="paragraph">
              <wp:posOffset>3121429</wp:posOffset>
            </wp:positionV>
            <wp:extent cx="3251200" cy="2438400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</w:p>
    <w:p w14:paraId="515803E9" w14:textId="1673494B" w:rsidR="003939F2" w:rsidRPr="003939F2" w:rsidRDefault="003939F2" w:rsidP="003939F2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1.16.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 π,2π</m:t>
        </m:r>
      </m:oMath>
    </w:p>
    <w:p w14:paraId="7A9A185A" w14:textId="0AB3C0E3" w:rsidR="00130E1D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A3090C7" w14:textId="23CF583C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30D8D470" wp14:editId="044A90DF">
            <wp:simplePos x="0" y="0"/>
            <wp:positionH relativeFrom="column">
              <wp:posOffset>1071880</wp:posOffset>
            </wp:positionH>
            <wp:positionV relativeFrom="paragraph">
              <wp:posOffset>3033857</wp:posOffset>
            </wp:positionV>
            <wp:extent cx="3248660" cy="2438400"/>
            <wp:effectExtent l="0" t="0" r="889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45AC42B7" wp14:editId="05F9BD47">
            <wp:simplePos x="0" y="0"/>
            <wp:positionH relativeFrom="column">
              <wp:posOffset>1066165</wp:posOffset>
            </wp:positionH>
            <wp:positionV relativeFrom="paragraph">
              <wp:posOffset>-10160</wp:posOffset>
            </wp:positionV>
            <wp:extent cx="3251200" cy="243840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2F635FAB" w14:textId="6478AB25" w:rsidR="00DC5EDD" w:rsidRP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6685B446" wp14:editId="2FED0F0A">
            <wp:simplePos x="0" y="0"/>
            <wp:positionH relativeFrom="column">
              <wp:posOffset>1075690</wp:posOffset>
            </wp:positionH>
            <wp:positionV relativeFrom="paragraph">
              <wp:posOffset>3067685</wp:posOffset>
            </wp:positionV>
            <wp:extent cx="3248660" cy="2438400"/>
            <wp:effectExtent l="0" t="0" r="889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 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722C493D" w14:textId="42080C1B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</m:oMath>
    </w:p>
    <w:p w14:paraId="4BE05BBA" w14:textId="06C8D64D" w:rsidR="00A533FE" w:rsidRPr="003939F2" w:rsidRDefault="00A533FE" w:rsidP="00ED5418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FE5E803" wp14:editId="05DEC8F4">
            <wp:simplePos x="0" y="0"/>
            <wp:positionH relativeFrom="column">
              <wp:posOffset>1073727</wp:posOffset>
            </wp:positionH>
            <wp:positionV relativeFrom="paragraph">
              <wp:posOffset>3062201</wp:posOffset>
            </wp:positionV>
            <wp:extent cx="3248660" cy="243840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64C5A530" wp14:editId="1D52E6A6">
            <wp:simplePos x="0" y="0"/>
            <wp:positionH relativeFrom="column">
              <wp:posOffset>1073727</wp:posOffset>
            </wp:positionH>
            <wp:positionV relativeFrom="paragraph">
              <wp:posOffset>-6927</wp:posOffset>
            </wp:positionV>
            <wp:extent cx="3248660" cy="2438400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="00ED5418"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20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ED5418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09F3573B" w14:textId="2909CEFC" w:rsidR="00A533FE" w:rsidRPr="00A533FE" w:rsidRDefault="00A533FE" w:rsidP="00A533FE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21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</w:p>
    <w:p w14:paraId="66C4B0B7" w14:textId="5766333F" w:rsidR="00ED5418" w:rsidRPr="003939F2" w:rsidRDefault="00ED5418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06D12E8" w14:textId="38CF8370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BF24392" w14:textId="6816F062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310D038" w14:textId="4710CE68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ACB525B" w14:textId="15236073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937EB21" w14:textId="77777777" w:rsidR="00ED12FD" w:rsidRPr="003939F2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CFB89DA" w14:textId="0A844D25" w:rsidR="00DC5EDD" w:rsidRDefault="00ED12FD" w:rsidP="00ED12FD">
      <w:pPr>
        <w:spacing w:after="120" w:line="48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10903CDE" w14:textId="6DFB936E" w:rsidR="00ED12FD" w:rsidRDefault="00E257D9" w:rsidP="00ED12F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 xml:space="preserve"> результаті даної лабор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орної роботи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 xml:space="preserve"> на осцилографі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були проведені наступні вимірювання:</w:t>
      </w:r>
    </w:p>
    <w:p w14:paraId="6CB93463" w14:textId="77777777" w:rsidR="001B0F96" w:rsidRDefault="00E257D9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Були отримані перетворення Фур’є сигналів різних форм (синусоїдальний, прямокутний, трикутний, пилоподібний). Вони спів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>падають з теоретично розрахованими.</w:t>
      </w:r>
    </w:p>
    <w:p w14:paraId="6A3EB011" w14:textId="570A3E8F" w:rsidR="00E257D9" w:rsidRDefault="001B0F96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Були отримані фігури Ліссажу для різних частот та різниці фаз.</w:t>
      </w:r>
      <w:r w:rsidR="00E257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FB404" w14:textId="77777777" w:rsidR="00E257D9" w:rsidRPr="00E257D9" w:rsidRDefault="00E257D9" w:rsidP="00E257D9">
      <w:pPr>
        <w:pStyle w:val="ListParagraph"/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sectPr w:rsidR="00E257D9" w:rsidRPr="00E257D9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82BED" w14:textId="77777777" w:rsidR="00191629" w:rsidRDefault="00191629" w:rsidP="000A4419">
      <w:pPr>
        <w:spacing w:after="0" w:line="240" w:lineRule="auto"/>
      </w:pPr>
      <w:r>
        <w:separator/>
      </w:r>
    </w:p>
  </w:endnote>
  <w:endnote w:type="continuationSeparator" w:id="0">
    <w:p w14:paraId="4028DEA2" w14:textId="77777777" w:rsidR="00191629" w:rsidRDefault="00191629" w:rsidP="000A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3974029"/>
      <w:docPartObj>
        <w:docPartGallery w:val="Page Numbers (Bottom of Page)"/>
        <w:docPartUnique/>
      </w:docPartObj>
    </w:sdtPr>
    <w:sdtContent>
      <w:p w14:paraId="1ACD2A1C" w14:textId="77777777" w:rsidR="002B7C0E" w:rsidRDefault="002B7C0E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23D54">
          <w:rPr>
            <w:noProof/>
            <w:lang w:val="ru-RU"/>
          </w:rPr>
          <w:t>4</w:t>
        </w:r>
        <w:r>
          <w:fldChar w:fldCharType="end"/>
        </w:r>
      </w:p>
    </w:sdtContent>
  </w:sdt>
  <w:p w14:paraId="4BD5446B" w14:textId="77777777" w:rsidR="002B7C0E" w:rsidRDefault="002B7C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4CD37" w14:textId="77777777" w:rsidR="00191629" w:rsidRDefault="00191629" w:rsidP="000A4419">
      <w:pPr>
        <w:spacing w:after="0" w:line="240" w:lineRule="auto"/>
      </w:pPr>
      <w:r>
        <w:separator/>
      </w:r>
    </w:p>
  </w:footnote>
  <w:footnote w:type="continuationSeparator" w:id="0">
    <w:p w14:paraId="2413538E" w14:textId="77777777" w:rsidR="00191629" w:rsidRDefault="00191629" w:rsidP="000A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F043C"/>
    <w:multiLevelType w:val="multilevel"/>
    <w:tmpl w:val="323EC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1F047D2"/>
    <w:multiLevelType w:val="hybridMultilevel"/>
    <w:tmpl w:val="034CD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14D2D"/>
    <w:multiLevelType w:val="hybridMultilevel"/>
    <w:tmpl w:val="F9A8288A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 w15:restartNumberingAfterBreak="0">
    <w:nsid w:val="7FED0496"/>
    <w:multiLevelType w:val="multilevel"/>
    <w:tmpl w:val="3E66416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707"/>
    <w:rsid w:val="00017890"/>
    <w:rsid w:val="00023633"/>
    <w:rsid w:val="000A088A"/>
    <w:rsid w:val="000A4419"/>
    <w:rsid w:val="000A74E0"/>
    <w:rsid w:val="00130E1D"/>
    <w:rsid w:val="00170D4A"/>
    <w:rsid w:val="00191629"/>
    <w:rsid w:val="00197254"/>
    <w:rsid w:val="001B0F96"/>
    <w:rsid w:val="001E1793"/>
    <w:rsid w:val="00223D54"/>
    <w:rsid w:val="0023292D"/>
    <w:rsid w:val="00245549"/>
    <w:rsid w:val="002B7C0E"/>
    <w:rsid w:val="003939F2"/>
    <w:rsid w:val="00394CB0"/>
    <w:rsid w:val="00425707"/>
    <w:rsid w:val="00432649"/>
    <w:rsid w:val="004C61A7"/>
    <w:rsid w:val="00530709"/>
    <w:rsid w:val="005D0FFA"/>
    <w:rsid w:val="005F72FA"/>
    <w:rsid w:val="0061144A"/>
    <w:rsid w:val="006A253C"/>
    <w:rsid w:val="006E2D5F"/>
    <w:rsid w:val="006F1EBB"/>
    <w:rsid w:val="007229C8"/>
    <w:rsid w:val="00725EAC"/>
    <w:rsid w:val="00774D53"/>
    <w:rsid w:val="007D53A8"/>
    <w:rsid w:val="00804368"/>
    <w:rsid w:val="0082550D"/>
    <w:rsid w:val="00843D2F"/>
    <w:rsid w:val="00917FDF"/>
    <w:rsid w:val="00935D42"/>
    <w:rsid w:val="009723FF"/>
    <w:rsid w:val="009B1CE1"/>
    <w:rsid w:val="009D3673"/>
    <w:rsid w:val="009F1748"/>
    <w:rsid w:val="009F3BD1"/>
    <w:rsid w:val="00A32E1B"/>
    <w:rsid w:val="00A533FE"/>
    <w:rsid w:val="00A60FEB"/>
    <w:rsid w:val="00BD4897"/>
    <w:rsid w:val="00BF3D52"/>
    <w:rsid w:val="00C31783"/>
    <w:rsid w:val="00C425D0"/>
    <w:rsid w:val="00C441DA"/>
    <w:rsid w:val="00C44F2D"/>
    <w:rsid w:val="00C93354"/>
    <w:rsid w:val="00CA2722"/>
    <w:rsid w:val="00D00C83"/>
    <w:rsid w:val="00D66726"/>
    <w:rsid w:val="00DC0AD6"/>
    <w:rsid w:val="00DC5EDD"/>
    <w:rsid w:val="00E14931"/>
    <w:rsid w:val="00E257D9"/>
    <w:rsid w:val="00EA622A"/>
    <w:rsid w:val="00ED12FD"/>
    <w:rsid w:val="00ED5418"/>
    <w:rsid w:val="00F439A6"/>
    <w:rsid w:val="00FA124A"/>
    <w:rsid w:val="00FE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084EB"/>
  <w15:docId w15:val="{8634C347-2789-4C6C-8ED3-BE4B6A41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419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419"/>
    <w:rPr>
      <w:lang w:val="uk-UA"/>
    </w:rPr>
  </w:style>
  <w:style w:type="character" w:styleId="PlaceholderText">
    <w:name w:val="Placeholder Text"/>
    <w:basedOn w:val="DefaultParagraphFont"/>
    <w:uiPriority w:val="99"/>
    <w:semiHidden/>
    <w:rsid w:val="00223D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6A2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D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5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A38A1-9B77-4E8F-959E-E0FC830C9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18</Pages>
  <Words>1038</Words>
  <Characters>5917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Віктор Кришталь</cp:lastModifiedBy>
  <cp:revision>27</cp:revision>
  <dcterms:created xsi:type="dcterms:W3CDTF">2020-02-09T23:45:00Z</dcterms:created>
  <dcterms:modified xsi:type="dcterms:W3CDTF">2020-02-17T15:42:00Z</dcterms:modified>
</cp:coreProperties>
</file>