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EC06E" w14:textId="2D15CD4B" w:rsidR="0020010C" w:rsidRDefault="0020010C" w:rsidP="0020010C">
      <w:pPr>
        <w:pStyle w:val="Heading1"/>
        <w:rPr>
          <w:lang w:val="en-US"/>
        </w:rPr>
      </w:pPr>
      <w:r>
        <w:rPr>
          <w:lang w:val="en-US"/>
        </w:rPr>
        <w:t>Window in JavaScript</w:t>
      </w:r>
    </w:p>
    <w:p w14:paraId="387187C5" w14:textId="5E276040" w:rsidR="0020010C" w:rsidRPr="0020010C" w:rsidRDefault="0020010C" w:rsidP="0020010C">
      <w:pPr>
        <w:rPr>
          <w:rFonts w:cstheme="minorHAnsi"/>
          <w:color w:val="242729"/>
          <w:sz w:val="24"/>
          <w:szCs w:val="24"/>
          <w:shd w:val="clear" w:color="auto" w:fill="FFFFFF"/>
        </w:rPr>
      </w:pP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W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 xml:space="preserve">indow is the first thing that gets loaded into the browser. This window object has the majority of the properties like length, </w:t>
      </w:r>
      <w:proofErr w:type="spellStart"/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innerWidth</w:t>
      </w:r>
      <w:proofErr w:type="spellEnd"/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innerHeight</w:t>
      </w:r>
      <w:proofErr w:type="spellEnd"/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, name, if it has been closed, its parents, and more.</w:t>
      </w:r>
    </w:p>
    <w:p w14:paraId="4907E1E7" w14:textId="20C1239B" w:rsidR="0020010C" w:rsidRDefault="0020010C" w:rsidP="0020010C">
      <w:pPr>
        <w:pStyle w:val="Heading1"/>
        <w:rPr>
          <w:lang w:val="en-US"/>
        </w:rPr>
      </w:pPr>
      <w:r>
        <w:rPr>
          <w:lang w:val="en-US"/>
        </w:rPr>
        <w:t>Document in JavaScript</w:t>
      </w:r>
    </w:p>
    <w:p w14:paraId="341B660A" w14:textId="7D7BF40E" w:rsidR="0020010C" w:rsidRPr="0020010C" w:rsidRDefault="0020010C" w:rsidP="0020010C">
      <w:pPr>
        <w:rPr>
          <w:rFonts w:cstheme="minorHAnsi"/>
          <w:color w:val="242729"/>
          <w:sz w:val="24"/>
          <w:szCs w:val="24"/>
          <w:shd w:val="clear" w:color="auto" w:fill="FFFFFF"/>
        </w:rPr>
      </w:pP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 xml:space="preserve">The document object is your html, </w:t>
      </w:r>
      <w:proofErr w:type="spellStart"/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aspx</w:t>
      </w:r>
      <w:proofErr w:type="spellEnd"/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 xml:space="preserve">, php, or 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another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 xml:space="preserve"> document that will be loaded into the browser. The document actually gets loaded inside the window object and has properties available to it like title, URL, cookie, etc. 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This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 xml:space="preserve"> means if you want to access a property for the window it is </w:t>
      </w:r>
      <w:proofErr w:type="spellStart"/>
      <w:proofErr w:type="gramStart"/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window.property</w:t>
      </w:r>
      <w:proofErr w:type="spellEnd"/>
      <w:proofErr w:type="gramEnd"/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 xml:space="preserve">, if it is document it is </w:t>
      </w:r>
      <w:proofErr w:type="spellStart"/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window.document.property</w:t>
      </w:r>
      <w:proofErr w:type="spellEnd"/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 xml:space="preserve"> which is also available in short as </w:t>
      </w:r>
      <w:proofErr w:type="spellStart"/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document.property</w:t>
      </w:r>
      <w:proofErr w:type="spellEnd"/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.</w:t>
      </w:r>
    </w:p>
    <w:p w14:paraId="13967D91" w14:textId="099F862D" w:rsidR="0020010C" w:rsidRDefault="0020010C" w:rsidP="0020010C">
      <w:pPr>
        <w:pStyle w:val="Heading1"/>
        <w:rPr>
          <w:lang w:val="en-US"/>
        </w:rPr>
      </w:pPr>
      <w:r>
        <w:rPr>
          <w:lang w:val="en-US"/>
        </w:rPr>
        <w:t>Screen in JavaScript</w:t>
      </w:r>
    </w:p>
    <w:p w14:paraId="7563F5EC" w14:textId="77777777" w:rsidR="0020010C" w:rsidRPr="0020010C" w:rsidRDefault="0020010C" w:rsidP="0020010C">
      <w:pPr>
        <w:rPr>
          <w:rFonts w:cstheme="minorHAnsi"/>
          <w:color w:val="242729"/>
          <w:sz w:val="24"/>
          <w:szCs w:val="24"/>
          <w:shd w:val="clear" w:color="auto" w:fill="FFFFFF"/>
        </w:rPr>
      </w:pP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The </w:t>
      </w:r>
      <w:r w:rsidRPr="0020010C">
        <w:rPr>
          <w:rFonts w:cstheme="minorHAnsi"/>
          <w:sz w:val="24"/>
          <w:szCs w:val="24"/>
          <w:shd w:val="clear" w:color="auto" w:fill="FFFFFF"/>
        </w:rPr>
        <w:t>window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 object also has a </w:t>
      </w:r>
      <w:r w:rsidRPr="0020010C">
        <w:rPr>
          <w:rFonts w:cstheme="minorHAnsi"/>
          <w:sz w:val="24"/>
          <w:szCs w:val="24"/>
          <w:shd w:val="clear" w:color="auto" w:fill="FFFFFF"/>
        </w:rPr>
        <w:t>screen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 object with properties describing the physical display:</w:t>
      </w:r>
    </w:p>
    <w:p w14:paraId="16DE4B3C" w14:textId="77777777" w:rsidR="0020010C" w:rsidRPr="0020010C" w:rsidRDefault="0020010C" w:rsidP="0020010C">
      <w:pPr>
        <w:pStyle w:val="ListParagraph"/>
        <w:numPr>
          <w:ilvl w:val="0"/>
          <w:numId w:val="2"/>
        </w:numPr>
        <w:rPr>
          <w:rFonts w:cstheme="minorHAnsi"/>
          <w:color w:val="242729"/>
          <w:sz w:val="24"/>
          <w:szCs w:val="24"/>
          <w:shd w:val="clear" w:color="auto" w:fill="FFFFFF"/>
        </w:rPr>
      </w:pP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screen properties </w:t>
      </w:r>
      <w:r w:rsidRPr="0020010C">
        <w:rPr>
          <w:rFonts w:cstheme="minorHAnsi"/>
          <w:sz w:val="24"/>
          <w:szCs w:val="24"/>
          <w:shd w:val="clear" w:color="auto" w:fill="FFFFFF"/>
        </w:rPr>
        <w:t>width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 and </w:t>
      </w:r>
      <w:r w:rsidRPr="0020010C">
        <w:rPr>
          <w:rFonts w:cstheme="minorHAnsi"/>
          <w:sz w:val="24"/>
          <w:szCs w:val="24"/>
          <w:shd w:val="clear" w:color="auto" w:fill="FFFFFF"/>
        </w:rPr>
        <w:t>height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 are the full screen</w:t>
      </w:r>
    </w:p>
    <w:p w14:paraId="68F8F0DF" w14:textId="77777777" w:rsidR="0020010C" w:rsidRPr="0020010C" w:rsidRDefault="0020010C" w:rsidP="0020010C">
      <w:pPr>
        <w:pStyle w:val="ListParagraph"/>
        <w:numPr>
          <w:ilvl w:val="0"/>
          <w:numId w:val="2"/>
        </w:numPr>
        <w:rPr>
          <w:rFonts w:cstheme="minorHAnsi"/>
          <w:color w:val="242729"/>
          <w:sz w:val="24"/>
          <w:szCs w:val="24"/>
          <w:shd w:val="clear" w:color="auto" w:fill="FFFFFF"/>
        </w:rPr>
      </w:pP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screen properties </w:t>
      </w:r>
      <w:proofErr w:type="spellStart"/>
      <w:r w:rsidRPr="0020010C">
        <w:rPr>
          <w:rFonts w:cstheme="minorHAnsi"/>
          <w:sz w:val="24"/>
          <w:szCs w:val="24"/>
          <w:shd w:val="clear" w:color="auto" w:fill="FFFFFF"/>
        </w:rPr>
        <w:t>availWidth</w:t>
      </w:r>
      <w:proofErr w:type="spellEnd"/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 and </w:t>
      </w:r>
      <w:proofErr w:type="spellStart"/>
      <w:r w:rsidRPr="0020010C">
        <w:rPr>
          <w:rFonts w:cstheme="minorHAnsi"/>
          <w:sz w:val="24"/>
          <w:szCs w:val="24"/>
          <w:shd w:val="clear" w:color="auto" w:fill="FFFFFF"/>
        </w:rPr>
        <w:t>availHeight</w:t>
      </w:r>
      <w:proofErr w:type="spellEnd"/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 omit the toolbar</w:t>
      </w:r>
    </w:p>
    <w:p w14:paraId="313D7E11" w14:textId="77777777" w:rsidR="0020010C" w:rsidRPr="0020010C" w:rsidRDefault="0020010C" w:rsidP="0020010C">
      <w:pPr>
        <w:rPr>
          <w:rFonts w:cstheme="minorHAnsi"/>
          <w:color w:val="242729"/>
          <w:sz w:val="24"/>
          <w:szCs w:val="24"/>
          <w:shd w:val="clear" w:color="auto" w:fill="FFFFFF"/>
        </w:rPr>
      </w:pP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The portion of a screen displaying the rendered document is the </w:t>
      </w:r>
      <w:r w:rsidRPr="0020010C">
        <w:rPr>
          <w:rFonts w:cstheme="minorHAnsi"/>
          <w:b/>
          <w:bCs/>
          <w:sz w:val="24"/>
          <w:szCs w:val="24"/>
          <w:shd w:val="clear" w:color="auto" w:fill="FFFFFF"/>
        </w:rPr>
        <w:t>viewport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 in JavaScript, which is potentially confusing because we call an application's portion of the screen a window when talking about interactions with the operating system. The </w:t>
      </w:r>
      <w:proofErr w:type="spellStart"/>
      <w:proofErr w:type="gramStart"/>
      <w:r w:rsidRPr="0020010C">
        <w:rPr>
          <w:rFonts w:cstheme="minorHAnsi"/>
          <w:sz w:val="24"/>
          <w:szCs w:val="24"/>
          <w:shd w:val="clear" w:color="auto" w:fill="FFFFFF"/>
        </w:rPr>
        <w:t>getBoundingClientRect</w:t>
      </w:r>
      <w:proofErr w:type="spellEnd"/>
      <w:r w:rsidRPr="0020010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20010C">
        <w:rPr>
          <w:rFonts w:cstheme="minorHAnsi"/>
          <w:sz w:val="24"/>
          <w:szCs w:val="24"/>
          <w:shd w:val="clear" w:color="auto" w:fill="FFFFFF"/>
        </w:rPr>
        <w:t>)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 method of any </w:t>
      </w:r>
      <w:r w:rsidRPr="0020010C">
        <w:rPr>
          <w:rFonts w:cstheme="minorHAnsi"/>
          <w:sz w:val="24"/>
          <w:szCs w:val="24"/>
          <w:shd w:val="clear" w:color="auto" w:fill="FFFFFF"/>
        </w:rPr>
        <w:t>document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 element will return an object with </w:t>
      </w:r>
      <w:r w:rsidRPr="0020010C">
        <w:rPr>
          <w:rFonts w:cstheme="minorHAnsi"/>
          <w:sz w:val="24"/>
          <w:szCs w:val="24"/>
          <w:shd w:val="clear" w:color="auto" w:fill="FFFFFF"/>
        </w:rPr>
        <w:t>top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, </w:t>
      </w:r>
      <w:r w:rsidRPr="0020010C">
        <w:rPr>
          <w:rFonts w:cstheme="minorHAnsi"/>
          <w:sz w:val="24"/>
          <w:szCs w:val="24"/>
          <w:shd w:val="clear" w:color="auto" w:fill="FFFFFF"/>
        </w:rPr>
        <w:t>left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, </w:t>
      </w:r>
      <w:r w:rsidRPr="0020010C">
        <w:rPr>
          <w:rFonts w:cstheme="minorHAnsi"/>
          <w:sz w:val="24"/>
          <w:szCs w:val="24"/>
          <w:shd w:val="clear" w:color="auto" w:fill="FFFFFF"/>
        </w:rPr>
        <w:t>bottom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, and </w:t>
      </w:r>
      <w:r w:rsidRPr="0020010C">
        <w:rPr>
          <w:rFonts w:cstheme="minorHAnsi"/>
          <w:sz w:val="24"/>
          <w:szCs w:val="24"/>
          <w:shd w:val="clear" w:color="auto" w:fill="FFFFFF"/>
        </w:rPr>
        <w:t>right</w:t>
      </w:r>
      <w:r w:rsidRPr="0020010C">
        <w:rPr>
          <w:rFonts w:cstheme="minorHAnsi"/>
          <w:color w:val="242729"/>
          <w:sz w:val="24"/>
          <w:szCs w:val="24"/>
          <w:shd w:val="clear" w:color="auto" w:fill="FFFFFF"/>
        </w:rPr>
        <w:t> properties describing the location of the element in the viewport.</w:t>
      </w:r>
    </w:p>
    <w:p w14:paraId="47EB31BB" w14:textId="77777777" w:rsidR="0020010C" w:rsidRPr="0020010C" w:rsidRDefault="0020010C" w:rsidP="0020010C">
      <w:pPr>
        <w:rPr>
          <w:lang w:val="en-US"/>
        </w:rPr>
      </w:pPr>
    </w:p>
    <w:sectPr w:rsidR="0020010C" w:rsidRPr="0020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94D1F"/>
    <w:multiLevelType w:val="multilevel"/>
    <w:tmpl w:val="D292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C7134E"/>
    <w:multiLevelType w:val="hybridMultilevel"/>
    <w:tmpl w:val="792E5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C"/>
    <w:rsid w:val="0020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388A"/>
  <w15:chartTrackingRefBased/>
  <w15:docId w15:val="{6DBBC212-988B-4278-A31C-18B563BE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00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01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010C"/>
    <w:rPr>
      <w:b/>
      <w:bCs/>
    </w:rPr>
  </w:style>
  <w:style w:type="paragraph" w:styleId="ListParagraph">
    <w:name w:val="List Paragraph"/>
    <w:basedOn w:val="Normal"/>
    <w:uiPriority w:val="34"/>
    <w:qFormat/>
    <w:rsid w:val="00200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Nayeemuddin Sheriff</dc:creator>
  <cp:keywords/>
  <dc:description/>
  <cp:lastModifiedBy>Nayeemuddin Sheriff</cp:lastModifiedBy>
  <cp:revision>1</cp:revision>
  <dcterms:created xsi:type="dcterms:W3CDTF">2020-04-22T05:35:00Z</dcterms:created>
  <dcterms:modified xsi:type="dcterms:W3CDTF">2020-04-22T05:43:00Z</dcterms:modified>
</cp:coreProperties>
</file>