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42E" w:rsidRDefault="00A7142E" w:rsidP="004C561A">
      <w:pPr>
        <w:spacing w:line="360" w:lineRule="auto"/>
        <w:jc w:val="center"/>
        <w:rPr>
          <w:rFonts w:ascii="Arial" w:hAnsi="Arial" w:cs="Arial"/>
          <w:sz w:val="24"/>
        </w:rPr>
      </w:pPr>
      <w:r>
        <w:rPr>
          <w:rFonts w:ascii="Arial" w:hAnsi="Arial" w:cs="Arial"/>
          <w:sz w:val="24"/>
        </w:rPr>
        <w:t xml:space="preserve">Laboratoria México – Valeria / Nayeli </w:t>
      </w:r>
      <w:bookmarkStart w:id="0" w:name="_GoBack"/>
      <w:bookmarkEnd w:id="0"/>
      <w:r>
        <w:rPr>
          <w:rFonts w:ascii="Arial" w:hAnsi="Arial" w:cs="Arial"/>
          <w:sz w:val="24"/>
        </w:rPr>
        <w:t>/ Ariadna</w:t>
      </w:r>
    </w:p>
    <w:p w:rsidR="00571CCF" w:rsidRPr="004C561A" w:rsidRDefault="004C561A" w:rsidP="004C561A">
      <w:pPr>
        <w:spacing w:line="360" w:lineRule="auto"/>
        <w:jc w:val="center"/>
        <w:rPr>
          <w:rFonts w:ascii="Arial" w:hAnsi="Arial" w:cs="Arial"/>
          <w:sz w:val="24"/>
        </w:rPr>
      </w:pPr>
      <w:r w:rsidRPr="004C561A">
        <w:rPr>
          <w:rFonts w:ascii="Arial" w:hAnsi="Arial" w:cs="Arial"/>
          <w:sz w:val="24"/>
        </w:rPr>
        <w:t>Historia de usuario</w:t>
      </w:r>
    </w:p>
    <w:p w:rsidR="004C561A" w:rsidRPr="004C561A" w:rsidRDefault="004C561A" w:rsidP="004C561A">
      <w:pPr>
        <w:spacing w:line="360" w:lineRule="auto"/>
        <w:jc w:val="both"/>
        <w:rPr>
          <w:rFonts w:ascii="Arial" w:hAnsi="Arial" w:cs="Arial"/>
          <w:sz w:val="24"/>
        </w:rPr>
      </w:pPr>
      <w:r w:rsidRPr="004C561A">
        <w:rPr>
          <w:rFonts w:ascii="Arial" w:hAnsi="Arial" w:cs="Arial"/>
          <w:sz w:val="24"/>
        </w:rPr>
        <w:t>El diseño debe ser llamativo (uso de efectos y toques de color) para atraer a las futuras candidatas que son jóvenes y tienen un mayor gusto por lo visual</w:t>
      </w:r>
      <w:r>
        <w:rPr>
          <w:rFonts w:ascii="Arial" w:hAnsi="Arial" w:cs="Arial"/>
          <w:sz w:val="24"/>
        </w:rPr>
        <w:t xml:space="preserve">, </w:t>
      </w:r>
      <w:r w:rsidRPr="004C561A">
        <w:rPr>
          <w:rFonts w:ascii="Arial" w:hAnsi="Arial" w:cs="Arial"/>
          <w:sz w:val="24"/>
        </w:rPr>
        <w:t>al mismo tiempo debe verse formal (dominan el color blanco y los grises = más limpieza) para las empresas que desean informarse y/o participar en Laboratoria</w:t>
      </w:r>
      <w:r>
        <w:rPr>
          <w:rFonts w:ascii="Arial" w:hAnsi="Arial" w:cs="Arial"/>
          <w:sz w:val="24"/>
        </w:rPr>
        <w:t>.</w:t>
      </w:r>
    </w:p>
    <w:p w:rsidR="004C561A" w:rsidRPr="004C561A" w:rsidRDefault="004C561A" w:rsidP="004C561A">
      <w:pPr>
        <w:spacing w:line="360" w:lineRule="auto"/>
        <w:jc w:val="both"/>
        <w:rPr>
          <w:rFonts w:ascii="Arial" w:hAnsi="Arial" w:cs="Arial"/>
          <w:sz w:val="24"/>
        </w:rPr>
      </w:pPr>
      <w:r w:rsidRPr="004C561A">
        <w:rPr>
          <w:rFonts w:ascii="Arial" w:hAnsi="Arial" w:cs="Arial"/>
          <w:sz w:val="24"/>
        </w:rPr>
        <w:t xml:space="preserve">En un inicio es fundamental que las personas que entren al sitio entiendan lo que es Laboratoria, debe notarse la seriedad y continuidad del programa mostrando al equipo de trabajo para evitar la desconfianza del lector, lo que en consecuencia lo llevará a abandonar el sitio. </w:t>
      </w:r>
    </w:p>
    <w:p w:rsidR="004C561A" w:rsidRPr="004C561A" w:rsidRDefault="004C561A" w:rsidP="004C561A">
      <w:pPr>
        <w:spacing w:line="360" w:lineRule="auto"/>
        <w:jc w:val="both"/>
        <w:rPr>
          <w:rFonts w:ascii="Arial" w:hAnsi="Arial" w:cs="Arial"/>
          <w:sz w:val="24"/>
        </w:rPr>
      </w:pPr>
      <w:r w:rsidRPr="004C561A">
        <w:rPr>
          <w:rFonts w:ascii="Arial" w:hAnsi="Arial" w:cs="Arial"/>
          <w:sz w:val="24"/>
        </w:rPr>
        <w:t xml:space="preserve">Si el usuario no entiende en primer lugar que se trata de un programa que capacitar a “mujeres”, “jóvenes” y con “gusto por el desarrollo web” perderá el interés por la página o se recibirán respuestas de un sector equivocado de la población, por ejemplo; a los hombres en el caso de la convocatoria. </w:t>
      </w:r>
    </w:p>
    <w:p w:rsidR="004C561A" w:rsidRPr="004C561A" w:rsidRDefault="004C561A" w:rsidP="004C561A">
      <w:pPr>
        <w:spacing w:line="360" w:lineRule="auto"/>
        <w:jc w:val="both"/>
        <w:rPr>
          <w:rFonts w:ascii="Arial" w:hAnsi="Arial" w:cs="Arial"/>
          <w:sz w:val="24"/>
        </w:rPr>
      </w:pPr>
      <w:r w:rsidRPr="004C561A">
        <w:rPr>
          <w:rFonts w:ascii="Arial" w:hAnsi="Arial" w:cs="Arial"/>
          <w:sz w:val="24"/>
        </w:rPr>
        <w:t xml:space="preserve">Las personas no quieren perder el tiempo buscando el tema de su interés por lo que, en primer lugar, cada sección estará en el menú inicial para que sea accesible para el usuario. En segundo lugar, la página tendrá las secciones corridas para evitar que el usuario gaste datos o se fastidie de cambiar de una página a otra. Las referencias de las páginas emergentes llevarán directamente a la sección de su interés, las desviaciones innecesarias sólo provocarían desinterés. </w:t>
      </w:r>
    </w:p>
    <w:p w:rsidR="004C561A" w:rsidRPr="004C561A" w:rsidRDefault="004C561A" w:rsidP="004C561A">
      <w:pPr>
        <w:spacing w:line="360" w:lineRule="auto"/>
        <w:jc w:val="both"/>
        <w:rPr>
          <w:rFonts w:ascii="Arial" w:hAnsi="Arial" w:cs="Arial"/>
          <w:sz w:val="24"/>
        </w:rPr>
      </w:pPr>
      <w:r w:rsidRPr="004C561A">
        <w:rPr>
          <w:rFonts w:ascii="Arial" w:hAnsi="Arial" w:cs="Arial"/>
          <w:sz w:val="24"/>
        </w:rPr>
        <w:t>Por último, se espera que las personas o empresas externas apoyen o participen en el programa por lo que debe ser visible la sección que incentive donativos de cualquier tipo. Así mismo, es necesario crear la  referencia a aquellas empresas que ya apoyan el programa, esto le da legitimidad al programa ante los ojos de otras empresas o instituciones.</w:t>
      </w:r>
    </w:p>
    <w:p w:rsidR="004C561A" w:rsidRPr="004C561A" w:rsidRDefault="004C561A" w:rsidP="004C561A">
      <w:pPr>
        <w:jc w:val="both"/>
        <w:rPr>
          <w:rFonts w:ascii="Arial" w:hAnsi="Arial" w:cs="Arial"/>
          <w:sz w:val="24"/>
        </w:rPr>
      </w:pPr>
    </w:p>
    <w:p w:rsidR="004C561A" w:rsidRDefault="004C561A"/>
    <w:sectPr w:rsidR="004C5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1A"/>
    <w:rsid w:val="004C561A"/>
    <w:rsid w:val="00571CCF"/>
    <w:rsid w:val="00A714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J</dc:creator>
  <cp:keywords/>
  <dc:description/>
  <cp:lastModifiedBy>Nelly J</cp:lastModifiedBy>
  <cp:revision>2</cp:revision>
  <dcterms:created xsi:type="dcterms:W3CDTF">2015-08-26T21:51:00Z</dcterms:created>
  <dcterms:modified xsi:type="dcterms:W3CDTF">2015-08-26T21:54:00Z</dcterms:modified>
</cp:coreProperties>
</file>