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7720 E Heatherbrae Ave #1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Scottsdale, AZ 85251</w:t>
      </w:r>
    </w:p>
    <w:p w:rsidR="00000000" w:rsidDel="00000000" w:rsidP="00000000" w:rsidRDefault="00000000" w:rsidRPr="00000000" w14:paraId="0000000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11/315/2024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Buy ice trays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Buy and hang fire extinguisher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Hand renewed licenses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Wash throw pillow covers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Upholstery cleaning on dining chairs and accent chair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Fridge behind ice maker is cracked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Ice maker not working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Tighten TP holder in master, check all towel and tp holders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Re mount electric vacuum in cleaning closet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Fire extinguisher hung? If not, let's buy one.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trike w:val="1"/>
          <w:color w:val="ff0000"/>
          <w:sz w:val="20"/>
          <w:szCs w:val="20"/>
          <w:rtl w:val="0"/>
        </w:rPr>
        <w:t xml:space="preserve">Put on bed skirts for twin room 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trike w:val="1"/>
          <w:color w:val="ff0000"/>
          <w:sz w:val="20"/>
          <w:szCs w:val="20"/>
          <w:rtl w:val="0"/>
        </w:rPr>
        <w:t xml:space="preserve">Clean out cleaning closet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Breezeway: </w:t>
      </w:r>
    </w:p>
    <w:p w:rsidR="00000000" w:rsidDel="00000000" w:rsidP="00000000" w:rsidRDefault="00000000" w:rsidRPr="00000000" w14:paraId="00000019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Lockbox with backup key: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7120 (hanging left of the front door)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Parking: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Covered parking is reserved. Our designated space is “Y”. Street parking is free. DO NOT park in any other covered parking space or you risk being towed.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Internet: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Southwest Wanderlust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desertlove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guest is having trouble with the Southwest Wanderlust network, you can share the original network info: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Network: SETUP-2BAD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PW: cocoa9172filter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 key: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cleaning closet can be accessed near the outdoor patio. The key for the cleaning closet is stored in the lockbox near the front door. Code 7120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Internal access: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3299, 2190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color w:val="3e3e3e"/>
          <w:sz w:val="24"/>
          <w:szCs w:val="24"/>
        </w:rPr>
      </w:pPr>
      <w:r w:rsidDel="00000000" w:rsidR="00000000" w:rsidRPr="00000000">
        <w:rPr>
          <w:b w:val="1"/>
          <w:color w:val="3e3e3e"/>
          <w:sz w:val="24"/>
          <w:szCs w:val="24"/>
          <w:rtl w:val="0"/>
        </w:rPr>
        <w:t xml:space="preserve">Lisa Paden, CAAM, Area Manager                       Lucy Arroyo, Admin Assistant                  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color w:val="3e3e3e"/>
          <w:sz w:val="21"/>
          <w:szCs w:val="21"/>
        </w:rPr>
      </w:pPr>
      <w:r w:rsidDel="00000000" w:rsidR="00000000" w:rsidRPr="00000000">
        <w:rPr>
          <w:b w:val="1"/>
          <w:color w:val="315fc3"/>
          <w:sz w:val="21"/>
          <w:szCs w:val="21"/>
          <w:rtl w:val="0"/>
        </w:rPr>
        <w:t xml:space="preserve">lisa.paden@associatedasset.com</w:t>
      </w: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b w:val="1"/>
          <w:color w:val="123bc7"/>
          <w:sz w:val="21"/>
          <w:szCs w:val="21"/>
          <w:rtl w:val="0"/>
        </w:rPr>
        <w:t xml:space="preserve">lucy.arroyo@associatedasset.com</w:t>
      </w:r>
      <w:r w:rsidDel="00000000" w:rsidR="00000000" w:rsidRPr="00000000">
        <w:rPr>
          <w:b w:val="1"/>
          <w:color w:val="3e3e3e"/>
          <w:sz w:val="21"/>
          <w:szCs w:val="21"/>
          <w:rtl w:val="0"/>
        </w:rPr>
        <w:t xml:space="preserve">                   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color w:val="3e3e3e"/>
          <w:sz w:val="24"/>
          <w:szCs w:val="24"/>
        </w:rPr>
      </w:pPr>
      <w:r w:rsidDel="00000000" w:rsidR="00000000" w:rsidRPr="00000000">
        <w:rPr>
          <w:b w:val="1"/>
          <w:color w:val="3e3e3e"/>
          <w:sz w:val="24"/>
          <w:szCs w:val="24"/>
          <w:rtl w:val="0"/>
        </w:rPr>
        <w:t xml:space="preserve">        602.362.0362 (direct line)                                      602.362.0354 (direct line)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Property notes: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Guide: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https://docs.google.com/document/d/1leqHeim7uCGWtn0WSqluGpK51iEnxtEEPemk8kNGby0/edit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https://docs.google.com/document/d/16qBEfvNvXssen6w8ewwPsNpatKLuUd0dn8dHKpjoDGA/edit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Handyman first call: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John Otto : (630) 715-7235 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Parking: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Covered parking is reserved. Our designated space is “Y”. Street parking is free. DO NOT park in any other covered parking space or you risk being towed.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Pet fee: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$120 case by case, the condo is not pet friendly, however, we may accept certain pets if it's a high paying guests with a good track record.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Scottsdale Trolley: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https://www.scottsdaleaz.gov/Assets/ScottsdaleAZ/Trolley/maps/mlhd.pdf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https://www.scottsdaleaz.gov/Assets/ScottsdaleAZ/Trolley/maps/trolley-map.pdf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Closest stop: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MLHDGR Senior Center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minute walk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Across from Merci French Cafe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Scottsdale license #: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STR2023-2025228-APP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Trash: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Dumpsters are located in the parking lot, across the courtyard, and through the gate. 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Beth Scarano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Bscarano2013@gmail.c...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+1 480-406-4456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John Otto - also is ...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+1 630-715-7235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61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12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Keurig coffee, pour over coffee. We provide keurig pods, cream and sugar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ottsdaleaz.gov/Assets/ScottsdaleAZ/Trolley/maps/trolley-map.pdf" TargetMode="External"/><Relationship Id="rId10" Type="http://schemas.openxmlformats.org/officeDocument/2006/relationships/hyperlink" Target="https://www.scottsdaleaz.gov/Assets/ScottsdaleAZ/Trolley/maps/mlhd.pdf" TargetMode="External"/><Relationship Id="rId13" Type="http://schemas.openxmlformats.org/officeDocument/2006/relationships/hyperlink" Target="https://docs.google.com/document/d/16qBEfvNvXssen6w8ewwPsNpatKLuUd0dn8dHKpjoDGA/edit" TargetMode="External"/><Relationship Id="rId12" Type="http://schemas.openxmlformats.org/officeDocument/2006/relationships/hyperlink" Target="https://docs.google.com/document/d/16qBEfvNvXssen6w8ewwPsNpatKLuUd0dn8dHKpjoDGA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6qBEfvNvXssen6w8ewwPsNpatKLuUd0dn8dHKpjoDGA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leqHeim7uCGWtn0WSqluGpK51iEnxtEEPemk8kNGby0/edit" TargetMode="External"/><Relationship Id="rId8" Type="http://schemas.openxmlformats.org/officeDocument/2006/relationships/hyperlink" Target="https://docs.google.com/document/d/1leqHeim7uCGWtn0WSqluGpK51iEnxtEEPemk8kNGby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