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AD09C" w14:textId="77777777" w:rsidR="00720FA7" w:rsidRPr="00720FA7" w:rsidRDefault="00720FA7" w:rsidP="00720FA7">
      <w:r w:rsidRPr="00720FA7">
        <w:t>Laboratorio: El Incidente Crítico</w:t>
      </w:r>
    </w:p>
    <w:p w14:paraId="4011FBBD" w14:textId="77777777" w:rsidR="00720FA7" w:rsidRPr="00720FA7" w:rsidRDefault="00720FA7" w:rsidP="00720FA7">
      <w:r w:rsidRPr="00720FA7">
        <w:t>Sesión #3</w:t>
      </w:r>
    </w:p>
    <w:p w14:paraId="0CF3604C" w14:textId="77777777" w:rsidR="00720FA7" w:rsidRPr="00720FA7" w:rsidRDefault="00720FA7" w:rsidP="00720FA7">
      <w:r w:rsidRPr="00720FA7">
        <w:t>Duración: 2 horas</w:t>
      </w:r>
    </w:p>
    <w:p w14:paraId="6FC206E4" w14:textId="77777777" w:rsidR="00720FA7" w:rsidRPr="00720FA7" w:rsidRDefault="00720FA7" w:rsidP="00720FA7">
      <w:pPr>
        <w:rPr>
          <w:b/>
          <w:bCs/>
        </w:rPr>
      </w:pPr>
      <w:r w:rsidRPr="00720FA7">
        <w:rPr>
          <w:b/>
          <w:bCs/>
        </w:rPr>
        <w:t>Objetivos del Laboratorio</w:t>
      </w:r>
    </w:p>
    <w:p w14:paraId="018F5D61" w14:textId="62FBF486" w:rsidR="00720FA7" w:rsidRPr="00720FA7" w:rsidRDefault="00720FA7" w:rsidP="00720FA7">
      <w:pPr>
        <w:pStyle w:val="ListParagraph"/>
        <w:numPr>
          <w:ilvl w:val="0"/>
          <w:numId w:val="2"/>
        </w:numPr>
      </w:pPr>
      <w:r w:rsidRPr="00720FA7">
        <w:t>Identificar el vector de ataque inicial (ej. phishing, explotación de vulnerabilidad).</w:t>
      </w:r>
    </w:p>
    <w:p w14:paraId="73FE1226" w14:textId="15C4C46D" w:rsidR="00720FA7" w:rsidRPr="00720FA7" w:rsidRDefault="00720FA7" w:rsidP="00720FA7">
      <w:pPr>
        <w:pStyle w:val="ListParagraph"/>
        <w:numPr>
          <w:ilvl w:val="0"/>
          <w:numId w:val="2"/>
        </w:numPr>
      </w:pPr>
      <w:r w:rsidRPr="00720FA7">
        <w:t>Analizar los logs del sistema para encontrar evidencias de actividad maliciosa.</w:t>
      </w:r>
    </w:p>
    <w:p w14:paraId="750B39AF" w14:textId="5F018E32" w:rsidR="00720FA7" w:rsidRPr="00720FA7" w:rsidRDefault="00720FA7" w:rsidP="00720FA7">
      <w:pPr>
        <w:pStyle w:val="ListParagraph"/>
        <w:numPr>
          <w:ilvl w:val="0"/>
          <w:numId w:val="2"/>
        </w:numPr>
      </w:pPr>
      <w:r w:rsidRPr="00720FA7">
        <w:t>Determinar el alcance del compromiso y los sistemas afectados.</w:t>
      </w:r>
    </w:p>
    <w:p w14:paraId="4AB0D9F2" w14:textId="7C65BBB8" w:rsidR="00720FA7" w:rsidRPr="00720FA7" w:rsidRDefault="00720FA7" w:rsidP="00720FA7">
      <w:pPr>
        <w:pStyle w:val="ListParagraph"/>
        <w:numPr>
          <w:ilvl w:val="0"/>
          <w:numId w:val="2"/>
        </w:numPr>
      </w:pPr>
      <w:r w:rsidRPr="00720FA7">
        <w:t>Proponer medidas de contención y recuperación.</w:t>
      </w:r>
    </w:p>
    <w:p w14:paraId="7DA5FDFD" w14:textId="77777777" w:rsidR="00720FA7" w:rsidRPr="00720FA7" w:rsidRDefault="00720FA7" w:rsidP="00720FA7">
      <w:pPr>
        <w:rPr>
          <w:b/>
          <w:bCs/>
        </w:rPr>
      </w:pPr>
      <w:r w:rsidRPr="00720FA7">
        <w:rPr>
          <w:b/>
          <w:bCs/>
        </w:rPr>
        <w:t>Materiales Necesarios</w:t>
      </w:r>
    </w:p>
    <w:p w14:paraId="640DD462" w14:textId="651C304E" w:rsidR="00720FA7" w:rsidRPr="00720FA7" w:rsidRDefault="00720FA7" w:rsidP="00720FA7">
      <w:pPr>
        <w:pStyle w:val="ListParagraph"/>
        <w:numPr>
          <w:ilvl w:val="0"/>
          <w:numId w:val="4"/>
        </w:numPr>
      </w:pPr>
      <w:r w:rsidRPr="00720FA7">
        <w:t>GitHub como repositorio.</w:t>
      </w:r>
    </w:p>
    <w:p w14:paraId="0199AF03" w14:textId="504E1B3A" w:rsidR="00720FA7" w:rsidRPr="00720FA7" w:rsidRDefault="00720FA7" w:rsidP="00720FA7">
      <w:pPr>
        <w:pStyle w:val="ListParagraph"/>
        <w:numPr>
          <w:ilvl w:val="0"/>
          <w:numId w:val="4"/>
        </w:numPr>
      </w:pPr>
      <w:r w:rsidRPr="00720FA7">
        <w:t>Academia Cisco.</w:t>
      </w:r>
    </w:p>
    <w:p w14:paraId="7FDBBFC8" w14:textId="3B6C7F7F" w:rsidR="00720FA7" w:rsidRPr="00720FA7" w:rsidRDefault="00720FA7" w:rsidP="00720FA7">
      <w:pPr>
        <w:pStyle w:val="ListParagraph"/>
        <w:numPr>
          <w:ilvl w:val="0"/>
          <w:numId w:val="4"/>
        </w:numPr>
      </w:pPr>
      <w:r w:rsidRPr="00720FA7">
        <w:t>Computador.</w:t>
      </w:r>
    </w:p>
    <w:p w14:paraId="2C59569E" w14:textId="4261E836" w:rsidR="00720FA7" w:rsidRPr="00720FA7" w:rsidRDefault="00720FA7" w:rsidP="00720FA7">
      <w:pPr>
        <w:pStyle w:val="ListParagraph"/>
        <w:numPr>
          <w:ilvl w:val="0"/>
          <w:numId w:val="4"/>
        </w:numPr>
      </w:pPr>
      <w:r w:rsidRPr="00720FA7">
        <w:t>Acceso a internet.</w:t>
      </w:r>
    </w:p>
    <w:p w14:paraId="7A5CAD42" w14:textId="77777777" w:rsidR="00720FA7" w:rsidRPr="00720FA7" w:rsidRDefault="00720FA7" w:rsidP="00720FA7">
      <w:pPr>
        <w:rPr>
          <w:b/>
          <w:bCs/>
        </w:rPr>
      </w:pPr>
      <w:r w:rsidRPr="00720FA7">
        <w:rPr>
          <w:b/>
          <w:bCs/>
        </w:rPr>
        <w:t>Paso 1: Identificar el Vector de Ataque Inicial</w:t>
      </w:r>
    </w:p>
    <w:p w14:paraId="506FB037" w14:textId="67D44E20" w:rsidR="00720FA7" w:rsidRPr="00720FA7" w:rsidRDefault="00720FA7" w:rsidP="00720FA7">
      <w:pPr>
        <w:pStyle w:val="ListParagraph"/>
        <w:numPr>
          <w:ilvl w:val="1"/>
          <w:numId w:val="6"/>
        </w:numPr>
        <w:rPr>
          <w:b/>
          <w:bCs/>
        </w:rPr>
      </w:pPr>
      <w:r w:rsidRPr="00720FA7">
        <w:rPr>
          <w:b/>
          <w:bCs/>
        </w:rPr>
        <w:t>Revisión de Indicadores Iniciales</w:t>
      </w:r>
    </w:p>
    <w:p w14:paraId="67C815E7" w14:textId="77777777" w:rsidR="00720FA7" w:rsidRPr="00720FA7" w:rsidRDefault="00720FA7" w:rsidP="00720FA7">
      <w:pPr>
        <w:pStyle w:val="ListParagraph"/>
        <w:numPr>
          <w:ilvl w:val="0"/>
          <w:numId w:val="7"/>
        </w:numPr>
      </w:pPr>
      <w:r w:rsidRPr="00720FA7">
        <w:t>Actividad:</w:t>
      </w:r>
      <w:r w:rsidRPr="00720FA7">
        <w:br/>
        <w:t>Se recopilará información de alertas o comportamientos anómalos, como:</w:t>
      </w:r>
      <w:r w:rsidRPr="00720FA7">
        <w:br/>
        <w:t>- Correos electrónicos sospechosos.</w:t>
      </w:r>
      <w:r w:rsidRPr="00720FA7">
        <w:br/>
        <w:t>- Fallos o lentitud en servicios críticos.</w:t>
      </w:r>
      <w:r w:rsidRPr="00720FA7">
        <w:br/>
        <w:t>- Accesos inusuales en horarios no laborales.</w:t>
      </w:r>
      <w:r w:rsidRPr="00720FA7">
        <w:br/>
        <w:t>- Usuarios que reportan acciones que no han realizado.</w:t>
      </w:r>
    </w:p>
    <w:p w14:paraId="01FD3CA7" w14:textId="77777777" w:rsidR="00720FA7" w:rsidRPr="00720FA7" w:rsidRDefault="00720FA7" w:rsidP="005D1C97">
      <w:pPr>
        <w:pStyle w:val="ListParagraph"/>
        <w:numPr>
          <w:ilvl w:val="0"/>
          <w:numId w:val="7"/>
        </w:numPr>
      </w:pPr>
      <w:r w:rsidRPr="00720FA7">
        <w:t>Posibles Vectores:</w:t>
      </w:r>
      <w:r w:rsidRPr="00720FA7">
        <w:br/>
        <w:t>- Phishing: Correos con enlaces o adjuntos maliciosos.</w:t>
      </w:r>
      <w:r w:rsidRPr="00720FA7">
        <w:br/>
        <w:t>- Explotación de vulnerabilidad: Uso de software desactualizado.</w:t>
      </w:r>
      <w:r w:rsidRPr="00720FA7">
        <w:br/>
        <w:t>- Acceso no autorizado: Inicio de sesión desde direcciones IP inusuales.</w:t>
      </w:r>
    </w:p>
    <w:p w14:paraId="6B0C7E33" w14:textId="77777777" w:rsidR="00720FA7" w:rsidRPr="00720FA7" w:rsidRDefault="00720FA7" w:rsidP="00720FA7">
      <w:pPr>
        <w:rPr>
          <w:b/>
          <w:bCs/>
        </w:rPr>
      </w:pPr>
      <w:r w:rsidRPr="00720FA7">
        <w:rPr>
          <w:b/>
          <w:bCs/>
        </w:rPr>
        <w:t>1.2 Evaluación de la Evidencia</w:t>
      </w:r>
    </w:p>
    <w:p w14:paraId="595258D3" w14:textId="77777777" w:rsidR="00720FA7" w:rsidRPr="00720FA7" w:rsidRDefault="00720FA7" w:rsidP="005D1C97">
      <w:pPr>
        <w:pStyle w:val="ListParagraph"/>
        <w:numPr>
          <w:ilvl w:val="0"/>
          <w:numId w:val="7"/>
        </w:numPr>
      </w:pPr>
      <w:r w:rsidRPr="00720FA7">
        <w:t>Actividad:</w:t>
      </w:r>
      <w:r w:rsidRPr="00720FA7">
        <w:br/>
        <w:t>- Si se identifica phishing: Buscar el correo, el enlace, IP de origen y si fue abierto.</w:t>
      </w:r>
      <w:r w:rsidRPr="00720FA7">
        <w:br/>
        <w:t>- Si hay sospecha de vulnerabilidad: Revisar parches de seguridad faltantes.</w:t>
      </w:r>
      <w:r w:rsidRPr="00720FA7">
        <w:br/>
        <w:t>- Analizar credenciales usadas para accesos no comunes.</w:t>
      </w:r>
    </w:p>
    <w:p w14:paraId="47266F98" w14:textId="77777777" w:rsidR="00720FA7" w:rsidRPr="00720FA7" w:rsidRDefault="00720FA7" w:rsidP="00720FA7">
      <w:r w:rsidRPr="00720FA7">
        <w:lastRenderedPageBreak/>
        <w:t>Resultado Esperado:</w:t>
      </w:r>
      <w:r w:rsidRPr="00720FA7">
        <w:br/>
        <w:t>Establecer el vector inicial del ataque, por ejemplo:</w:t>
      </w:r>
      <w:r w:rsidRPr="00720FA7">
        <w:br/>
        <w:t>"Phishing con archivo adjunto malicioso que permitió la instalación de un backdoor."</w:t>
      </w:r>
    </w:p>
    <w:p w14:paraId="2893E500" w14:textId="77777777" w:rsidR="00720FA7" w:rsidRPr="00720FA7" w:rsidRDefault="00720FA7" w:rsidP="00720FA7">
      <w:pPr>
        <w:rPr>
          <w:b/>
          <w:bCs/>
        </w:rPr>
      </w:pPr>
      <w:r w:rsidRPr="00720FA7">
        <w:rPr>
          <w:b/>
          <w:bCs/>
        </w:rPr>
        <w:t>Paso 2: Analizar los Logs del Sistema para Encontrar Evidencias</w:t>
      </w:r>
    </w:p>
    <w:p w14:paraId="4CC4EF1D" w14:textId="77777777" w:rsidR="00720FA7" w:rsidRPr="00720FA7" w:rsidRDefault="00720FA7" w:rsidP="00720FA7">
      <w:pPr>
        <w:rPr>
          <w:b/>
          <w:bCs/>
        </w:rPr>
      </w:pPr>
      <w:r w:rsidRPr="00720FA7">
        <w:rPr>
          <w:b/>
          <w:bCs/>
        </w:rPr>
        <w:t>2.1 Recolección de Logs</w:t>
      </w:r>
    </w:p>
    <w:p w14:paraId="3A161BA1" w14:textId="77777777" w:rsidR="00720FA7" w:rsidRPr="00720FA7" w:rsidRDefault="00720FA7" w:rsidP="005D1C97">
      <w:pPr>
        <w:pStyle w:val="ListParagraph"/>
        <w:numPr>
          <w:ilvl w:val="0"/>
          <w:numId w:val="7"/>
        </w:numPr>
      </w:pPr>
      <w:r w:rsidRPr="00720FA7">
        <w:t>Actividad:</w:t>
      </w:r>
      <w:r w:rsidRPr="00720FA7">
        <w:br/>
        <w:t>- Logs del Servidor de Correo Electrónico: Buscar envíos y accesos inusuales.</w:t>
      </w:r>
      <w:r w:rsidRPr="00720FA7">
        <w:br/>
        <w:t>- Logs del Sistema de Bases de Datos: Accesos fuera del horario habitual.</w:t>
      </w:r>
      <w:r w:rsidRPr="00720FA7">
        <w:br/>
        <w:t>- Logs de Seguridad: Alertas de firewall, antivirus, intentos fallidos de inicio de sesión.</w:t>
      </w:r>
    </w:p>
    <w:p w14:paraId="7D2EBF22" w14:textId="77777777" w:rsidR="00720FA7" w:rsidRPr="00720FA7" w:rsidRDefault="00720FA7" w:rsidP="00720FA7">
      <w:pPr>
        <w:rPr>
          <w:b/>
          <w:bCs/>
        </w:rPr>
      </w:pPr>
      <w:r w:rsidRPr="00720FA7">
        <w:rPr>
          <w:b/>
          <w:bCs/>
        </w:rPr>
        <w:t>2.2 Análisis de la Actividad Maliciosa</w:t>
      </w:r>
    </w:p>
    <w:p w14:paraId="05677EC8" w14:textId="77777777" w:rsidR="00720FA7" w:rsidRPr="00720FA7" w:rsidRDefault="00720FA7" w:rsidP="005D1C97">
      <w:pPr>
        <w:pStyle w:val="ListParagraph"/>
        <w:numPr>
          <w:ilvl w:val="0"/>
          <w:numId w:val="7"/>
        </w:numPr>
      </w:pPr>
      <w:r w:rsidRPr="00720FA7">
        <w:t>Actividad:</w:t>
      </w:r>
      <w:r w:rsidRPr="00720FA7">
        <w:br/>
        <w:t>Identificar patrones:</w:t>
      </w:r>
      <w:r w:rsidRPr="00720FA7">
        <w:br/>
        <w:t>- Repetición de accesos desde misma IP.</w:t>
      </w:r>
      <w:r w:rsidRPr="00720FA7">
        <w:br/>
        <w:t>- Uso de comandos no comunes.</w:t>
      </w:r>
      <w:r w:rsidRPr="00720FA7">
        <w:br/>
        <w:t>- Usuarios accediendo a recursos que no les corresponden.</w:t>
      </w:r>
    </w:p>
    <w:p w14:paraId="6E7762D8" w14:textId="77777777" w:rsidR="00720FA7" w:rsidRPr="00720FA7" w:rsidRDefault="00720FA7" w:rsidP="005D1C97">
      <w:pPr>
        <w:pStyle w:val="ListParagraph"/>
        <w:numPr>
          <w:ilvl w:val="0"/>
          <w:numId w:val="7"/>
        </w:numPr>
      </w:pPr>
      <w:r w:rsidRPr="00720FA7">
        <w:t>Herramientas de Análisis:</w:t>
      </w:r>
      <w:r w:rsidRPr="00720FA7">
        <w:br/>
        <w:t>- SIEM (</w:t>
      </w:r>
      <w:proofErr w:type="spellStart"/>
      <w:r w:rsidRPr="00720FA7">
        <w:t>Splunk</w:t>
      </w:r>
      <w:proofErr w:type="spellEnd"/>
      <w:r w:rsidRPr="00720FA7">
        <w:t xml:space="preserve">, </w:t>
      </w:r>
      <w:proofErr w:type="spellStart"/>
      <w:r w:rsidRPr="00720FA7">
        <w:t>Graylog</w:t>
      </w:r>
      <w:proofErr w:type="spellEnd"/>
      <w:r w:rsidRPr="00720FA7">
        <w:t>)</w:t>
      </w:r>
      <w:r w:rsidRPr="00720FA7">
        <w:br/>
        <w:t>- Wireshark</w:t>
      </w:r>
      <w:r w:rsidRPr="00720FA7">
        <w:br/>
        <w:t xml:space="preserve">- </w:t>
      </w:r>
      <w:proofErr w:type="spellStart"/>
      <w:r w:rsidRPr="00720FA7">
        <w:t>Logwatch</w:t>
      </w:r>
      <w:proofErr w:type="spellEnd"/>
      <w:r w:rsidRPr="00720FA7">
        <w:br/>
        <w:t xml:space="preserve">- </w:t>
      </w:r>
      <w:proofErr w:type="spellStart"/>
      <w:r w:rsidRPr="00720FA7">
        <w:t>Sysinternals</w:t>
      </w:r>
      <w:proofErr w:type="spellEnd"/>
      <w:r w:rsidRPr="00720FA7">
        <w:t xml:space="preserve"> (Windows)</w:t>
      </w:r>
    </w:p>
    <w:p w14:paraId="7517EE67" w14:textId="77777777" w:rsidR="00720FA7" w:rsidRPr="00720FA7" w:rsidRDefault="00720FA7" w:rsidP="00720FA7">
      <w:pPr>
        <w:rPr>
          <w:b/>
          <w:bCs/>
        </w:rPr>
      </w:pPr>
      <w:r w:rsidRPr="00720FA7">
        <w:rPr>
          <w:b/>
          <w:bCs/>
        </w:rPr>
        <w:t>Paso 3: Determinar el Alcance del Compromiso</w:t>
      </w:r>
    </w:p>
    <w:p w14:paraId="3221E206" w14:textId="77777777" w:rsidR="00720FA7" w:rsidRPr="00720FA7" w:rsidRDefault="00720FA7" w:rsidP="00720FA7">
      <w:pPr>
        <w:rPr>
          <w:b/>
          <w:bCs/>
        </w:rPr>
      </w:pPr>
      <w:r w:rsidRPr="00720FA7">
        <w:rPr>
          <w:b/>
          <w:bCs/>
        </w:rPr>
        <w:t>3.1 Identificación de Sistemas Comprometidos</w:t>
      </w:r>
    </w:p>
    <w:p w14:paraId="58E8DCB7" w14:textId="77777777" w:rsidR="00720FA7" w:rsidRPr="00720FA7" w:rsidRDefault="00720FA7" w:rsidP="005D1C97">
      <w:pPr>
        <w:pStyle w:val="ListParagraph"/>
        <w:numPr>
          <w:ilvl w:val="0"/>
          <w:numId w:val="8"/>
        </w:numPr>
      </w:pPr>
      <w:r w:rsidRPr="00720FA7">
        <w:t>Actividad:</w:t>
      </w:r>
      <w:r w:rsidRPr="00720FA7">
        <w:br/>
        <w:t>- Evaluar interconexiones del sistema afectado.</w:t>
      </w:r>
      <w:r w:rsidRPr="00720FA7">
        <w:br/>
        <w:t>- Determinar si otros servidores o estaciones de trabajo fueron atacados.</w:t>
      </w:r>
    </w:p>
    <w:p w14:paraId="78683ED4" w14:textId="77777777" w:rsidR="00720FA7" w:rsidRPr="00720FA7" w:rsidRDefault="00720FA7" w:rsidP="00720FA7">
      <w:pPr>
        <w:rPr>
          <w:b/>
          <w:bCs/>
          <w:lang w:val="en-US"/>
        </w:rPr>
      </w:pPr>
      <w:r w:rsidRPr="00720FA7">
        <w:rPr>
          <w:b/>
          <w:bCs/>
          <w:lang w:val="en-US"/>
        </w:rPr>
        <w:t xml:space="preserve">3.2 </w:t>
      </w:r>
      <w:proofErr w:type="spellStart"/>
      <w:r w:rsidRPr="00720FA7">
        <w:rPr>
          <w:b/>
          <w:bCs/>
          <w:lang w:val="en-US"/>
        </w:rPr>
        <w:t>Evaluación</w:t>
      </w:r>
      <w:proofErr w:type="spellEnd"/>
      <w:r w:rsidRPr="00720FA7">
        <w:rPr>
          <w:b/>
          <w:bCs/>
          <w:lang w:val="en-US"/>
        </w:rPr>
        <w:t xml:space="preserve"> del Impacto</w:t>
      </w:r>
    </w:p>
    <w:p w14:paraId="523F4FDD" w14:textId="77777777" w:rsidR="00720FA7" w:rsidRPr="00720FA7" w:rsidRDefault="00720FA7" w:rsidP="005D1C97">
      <w:pPr>
        <w:pStyle w:val="ListParagraph"/>
        <w:numPr>
          <w:ilvl w:val="0"/>
          <w:numId w:val="8"/>
        </w:numPr>
      </w:pPr>
      <w:r w:rsidRPr="00720FA7">
        <w:t>Actividad:</w:t>
      </w:r>
      <w:r w:rsidRPr="00720FA7">
        <w:br/>
        <w:t>Evaluar los siguientes aspectos:</w:t>
      </w:r>
      <w:r w:rsidRPr="00720FA7">
        <w:br/>
        <w:t>- Disponibilidad: Servicios caídos o degradados.</w:t>
      </w:r>
      <w:r w:rsidRPr="00720FA7">
        <w:br/>
        <w:t>- Integridad: Datos modificados o eliminados.</w:t>
      </w:r>
      <w:r w:rsidRPr="00720FA7">
        <w:br/>
        <w:t>- Confidencialidad: Exposición de datos sensibles.</w:t>
      </w:r>
    </w:p>
    <w:p w14:paraId="61E7AD12" w14:textId="77777777" w:rsidR="00720FA7" w:rsidRPr="00720FA7" w:rsidRDefault="00720FA7" w:rsidP="00720FA7">
      <w:r w:rsidRPr="00720FA7">
        <w:lastRenderedPageBreak/>
        <w:t>Resultado Esperado:</w:t>
      </w:r>
      <w:r w:rsidRPr="00720FA7">
        <w:br/>
        <w:t>Lista de sistemas afectados, datos comprometidos y servicios interrumpidos.</w:t>
      </w:r>
    </w:p>
    <w:p w14:paraId="0FE778F0" w14:textId="77777777" w:rsidR="00720FA7" w:rsidRPr="00720FA7" w:rsidRDefault="00720FA7" w:rsidP="00720FA7">
      <w:pPr>
        <w:rPr>
          <w:b/>
          <w:bCs/>
        </w:rPr>
      </w:pPr>
      <w:r w:rsidRPr="00720FA7">
        <w:rPr>
          <w:b/>
          <w:bCs/>
        </w:rPr>
        <w:t>Paso 4: Proponer Medidas de Contención Inmediatas</w:t>
      </w:r>
    </w:p>
    <w:p w14:paraId="3E174A28" w14:textId="77777777" w:rsidR="00720FA7" w:rsidRPr="00720FA7" w:rsidRDefault="00720FA7" w:rsidP="00720FA7">
      <w:pPr>
        <w:rPr>
          <w:b/>
          <w:bCs/>
        </w:rPr>
      </w:pPr>
      <w:r w:rsidRPr="00720FA7">
        <w:rPr>
          <w:b/>
          <w:bCs/>
        </w:rPr>
        <w:t>4.1 Medidas de Contención</w:t>
      </w:r>
    </w:p>
    <w:p w14:paraId="1E84B880" w14:textId="77777777" w:rsidR="00720FA7" w:rsidRPr="00720FA7" w:rsidRDefault="00720FA7" w:rsidP="005D1C97">
      <w:pPr>
        <w:pStyle w:val="ListParagraph"/>
        <w:numPr>
          <w:ilvl w:val="0"/>
          <w:numId w:val="8"/>
        </w:numPr>
      </w:pPr>
      <w:r w:rsidRPr="00720FA7">
        <w:t>Actividad:</w:t>
      </w:r>
      <w:r w:rsidRPr="00720FA7">
        <w:br/>
        <w:t>- Desconectar sistemas afectados de la red.</w:t>
      </w:r>
      <w:r w:rsidRPr="00720FA7">
        <w:br/>
        <w:t>- Aplicar actualizaciones críticas.</w:t>
      </w:r>
      <w:r w:rsidRPr="00720FA7">
        <w:br/>
        <w:t>- Cambiar credenciales y forzar cierre de sesión.</w:t>
      </w:r>
    </w:p>
    <w:p w14:paraId="64A6C36A" w14:textId="77777777" w:rsidR="00720FA7" w:rsidRPr="00720FA7" w:rsidRDefault="00720FA7" w:rsidP="00720FA7">
      <w:pPr>
        <w:rPr>
          <w:b/>
          <w:bCs/>
        </w:rPr>
      </w:pPr>
      <w:r w:rsidRPr="00720FA7">
        <w:rPr>
          <w:b/>
          <w:bCs/>
        </w:rPr>
        <w:t>4.2 Plan de Recuperación</w:t>
      </w:r>
    </w:p>
    <w:p w14:paraId="6CA3AD32" w14:textId="77777777" w:rsidR="00720FA7" w:rsidRPr="00720FA7" w:rsidRDefault="00720FA7" w:rsidP="005D1C97">
      <w:pPr>
        <w:pStyle w:val="ListParagraph"/>
        <w:numPr>
          <w:ilvl w:val="0"/>
          <w:numId w:val="8"/>
        </w:numPr>
      </w:pPr>
      <w:r w:rsidRPr="00720FA7">
        <w:t>Actividad:</w:t>
      </w:r>
      <w:r w:rsidRPr="00720FA7">
        <w:br/>
        <w:t>- Restaurar sistemas desde copias de seguridad limpias.</w:t>
      </w:r>
      <w:r w:rsidRPr="00720FA7">
        <w:br/>
        <w:t>- Monitorear la infraestructura para asegurar que no quede rastro del atacante.</w:t>
      </w:r>
      <w:r w:rsidRPr="00720FA7">
        <w:br/>
        <w:t xml:space="preserve">- Realizar una evaluación </w:t>
      </w:r>
      <w:proofErr w:type="spellStart"/>
      <w:r w:rsidRPr="00720FA7">
        <w:t>post-incidente</w:t>
      </w:r>
      <w:proofErr w:type="spellEnd"/>
      <w:r w:rsidRPr="00720FA7">
        <w:t xml:space="preserve"> para mejorar procesos.</w:t>
      </w:r>
    </w:p>
    <w:p w14:paraId="5E384263" w14:textId="77777777" w:rsidR="00720FA7" w:rsidRPr="00720FA7" w:rsidRDefault="00720FA7" w:rsidP="00720FA7">
      <w:pPr>
        <w:rPr>
          <w:b/>
          <w:bCs/>
        </w:rPr>
      </w:pPr>
      <w:r w:rsidRPr="00720FA7">
        <w:rPr>
          <w:b/>
          <w:bCs/>
        </w:rPr>
        <w:t>4.3 Comunicación</w:t>
      </w:r>
    </w:p>
    <w:p w14:paraId="2F57A71C" w14:textId="77777777" w:rsidR="00720FA7" w:rsidRPr="00720FA7" w:rsidRDefault="00720FA7" w:rsidP="005D1C97">
      <w:pPr>
        <w:pStyle w:val="ListParagraph"/>
        <w:numPr>
          <w:ilvl w:val="0"/>
          <w:numId w:val="8"/>
        </w:numPr>
      </w:pPr>
      <w:r w:rsidRPr="00720FA7">
        <w:t>Actividad:</w:t>
      </w:r>
      <w:r w:rsidRPr="00720FA7">
        <w:br/>
        <w:t>- Informar al equipo de TI, usuarios afectados y, si aplica, a la alta dirección.</w:t>
      </w:r>
      <w:r w:rsidRPr="00720FA7">
        <w:br/>
        <w:t>- Documentar las acciones tomadas con transparencia.</w:t>
      </w:r>
      <w:r w:rsidRPr="00720FA7">
        <w:br/>
        <w:t>- Proveer una cronología del incidente.</w:t>
      </w:r>
    </w:p>
    <w:p w14:paraId="50B29A2A" w14:textId="77777777" w:rsidR="00720FA7" w:rsidRPr="00720FA7" w:rsidRDefault="00720FA7" w:rsidP="00720FA7">
      <w:pPr>
        <w:rPr>
          <w:b/>
          <w:bCs/>
        </w:rPr>
      </w:pPr>
      <w:r w:rsidRPr="00720FA7">
        <w:rPr>
          <w:b/>
          <w:bCs/>
        </w:rPr>
        <w:t>Lista de Verificación Final</w:t>
      </w:r>
    </w:p>
    <w:p w14:paraId="6ED1118D" w14:textId="4E01E634" w:rsidR="00720FA7" w:rsidRPr="00720FA7" w:rsidRDefault="00720FA7" w:rsidP="005D1C97">
      <w:pPr>
        <w:pStyle w:val="ListParagraph"/>
        <w:numPr>
          <w:ilvl w:val="0"/>
          <w:numId w:val="4"/>
        </w:numPr>
      </w:pPr>
      <w:r w:rsidRPr="00720FA7">
        <w:t>[x] Revisar en la Academia Cisco los conceptos clave del incidente.</w:t>
      </w:r>
    </w:p>
    <w:p w14:paraId="659B3552" w14:textId="6D388737" w:rsidR="00720FA7" w:rsidRPr="00720FA7" w:rsidRDefault="00720FA7" w:rsidP="005D1C97">
      <w:pPr>
        <w:pStyle w:val="ListParagraph"/>
        <w:numPr>
          <w:ilvl w:val="0"/>
          <w:numId w:val="4"/>
        </w:numPr>
      </w:pPr>
      <w:r w:rsidRPr="00720FA7">
        <w:t>[x] Documentar cada actividad realizada.</w:t>
      </w:r>
    </w:p>
    <w:p w14:paraId="0E598899" w14:textId="33BAE842" w:rsidR="00720FA7" w:rsidRPr="00720FA7" w:rsidRDefault="00720FA7" w:rsidP="005D1C97">
      <w:pPr>
        <w:pStyle w:val="ListParagraph"/>
        <w:numPr>
          <w:ilvl w:val="0"/>
          <w:numId w:val="4"/>
        </w:numPr>
      </w:pPr>
      <w:r w:rsidRPr="00720FA7">
        <w:t>[x] Subir el informe en PDF al apartado de tarea.</w:t>
      </w:r>
    </w:p>
    <w:p w14:paraId="287AF463" w14:textId="77777777" w:rsidR="00B41E2A" w:rsidRDefault="00B41E2A"/>
    <w:sectPr w:rsidR="00B41E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710A"/>
    <w:multiLevelType w:val="hybridMultilevel"/>
    <w:tmpl w:val="EA9016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53BB6"/>
    <w:multiLevelType w:val="hybridMultilevel"/>
    <w:tmpl w:val="F9F614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95498"/>
    <w:multiLevelType w:val="hybridMultilevel"/>
    <w:tmpl w:val="F18644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118DF"/>
    <w:multiLevelType w:val="hybridMultilevel"/>
    <w:tmpl w:val="8C5061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360A4"/>
    <w:multiLevelType w:val="hybridMultilevel"/>
    <w:tmpl w:val="01A6A5E0"/>
    <w:lvl w:ilvl="0" w:tplc="4274ACEA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A5033"/>
    <w:multiLevelType w:val="hybridMultilevel"/>
    <w:tmpl w:val="F65CDE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F3D58"/>
    <w:multiLevelType w:val="multilevel"/>
    <w:tmpl w:val="0DF85C6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9CB2C42"/>
    <w:multiLevelType w:val="hybridMultilevel"/>
    <w:tmpl w:val="3A68F1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372983">
    <w:abstractNumId w:val="3"/>
  </w:num>
  <w:num w:numId="2" w16cid:durableId="1187135815">
    <w:abstractNumId w:val="2"/>
  </w:num>
  <w:num w:numId="3" w16cid:durableId="1396976385">
    <w:abstractNumId w:val="7"/>
  </w:num>
  <w:num w:numId="4" w16cid:durableId="583690517">
    <w:abstractNumId w:val="4"/>
  </w:num>
  <w:num w:numId="5" w16cid:durableId="1305230758">
    <w:abstractNumId w:val="5"/>
  </w:num>
  <w:num w:numId="6" w16cid:durableId="641690040">
    <w:abstractNumId w:val="6"/>
  </w:num>
  <w:num w:numId="7" w16cid:durableId="792594188">
    <w:abstractNumId w:val="0"/>
  </w:num>
  <w:num w:numId="8" w16cid:durableId="1879392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43"/>
    <w:rsid w:val="00056D95"/>
    <w:rsid w:val="005D1C97"/>
    <w:rsid w:val="006E0743"/>
    <w:rsid w:val="00720FA7"/>
    <w:rsid w:val="00B41E2A"/>
    <w:rsid w:val="00B43EE8"/>
    <w:rsid w:val="00EE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67EC9"/>
  <w15:chartTrackingRefBased/>
  <w15:docId w15:val="{1E8C1D7E-B85A-4383-B74B-113BB59F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0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NAYID JUNIOR CASTELLAR AGAMEZ</dc:creator>
  <cp:keywords/>
  <dc:description/>
  <cp:lastModifiedBy>NAYID JUNIOR CASTELLAR AGAMEZ</cp:lastModifiedBy>
  <cp:revision>2</cp:revision>
  <dcterms:created xsi:type="dcterms:W3CDTF">2025-04-25T12:22:00Z</dcterms:created>
  <dcterms:modified xsi:type="dcterms:W3CDTF">2025-04-25T12:41:00Z</dcterms:modified>
</cp:coreProperties>
</file>