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22"/>
          <w:szCs w:val="22"/>
        </w:rPr>
        <w:t xml:space="preserve">UNIVERSIDAD LAICA ELOY ALFARO DE MANABÍ</w:t>
      </w:r>
    </w:p>
    <w:p>
      <w:pPr>
        <w:spacing w:after="60"/>
        <w:jc w:val="center"/>
      </w:pPr>
      <w:r>
        <w:rPr>
          <w:color w:val="555555"/>
          <w:sz w:val="20"/>
          <w:szCs w:val="20"/>
        </w:rPr>
        <w:t xml:space="preserve">Facultad de Ciencias de la Vida y Tecnologías</w:t>
      </w:r>
    </w:p>
    <w:p>
      <w:pPr>
        <w:spacing w:after="240"/>
        <w:jc w:val="center"/>
      </w:pPr>
      <w:r>
        <w:rPr>
          <w:color w:val="555555"/>
          <w:sz w:val="20"/>
          <w:szCs w:val="20"/>
        </w:rPr>
        <w:t xml:space="preserve">Carrera de Tecnologías de la Información</w:t>
      </w:r>
    </w:p>
    <w:p>
      <w:pPr>
        <w:pBdr>
          <w:bottom w:val="single" w:color="00ADD8" w:sz="18" w:space="1"/>
        </w:pBdr>
        <w:spacing w:after="200"/>
      </w:pPr>
      <w:r>
        <w:t xml:space="preserve"/>
      </w:r>
    </w:p>
    <w:p>
      <w:pPr>
        <w:spacing w:after="100"/>
        <w:jc w:val="center"/>
      </w:pPr>
      <w:r>
        <w:rPr>
          <w:b/>
          <w:bCs/>
          <w:color w:val="00ADD8"/>
          <w:sz w:val="24"/>
          <w:szCs w:val="24"/>
        </w:rPr>
        <w:t xml:space="preserve">TALLER PRÁCTICO — SEMANA 1</w:t>
      </w:r>
    </w:p>
    <w:p>
      <w:pPr>
        <w:spacing w:after="240"/>
        <w:jc w:val="center"/>
      </w:pPr>
      <w:r>
        <w:rPr>
          <w:b/>
          <w:bCs/>
          <w:color w:val="1F2937"/>
          <w:sz w:val="36"/>
          <w:szCs w:val="36"/>
        </w:rPr>
        <w:t xml:space="preserve">Calculadora Científica CLI en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Asignatura</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Aplicaciones Web II — TDI-601</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Período Académico</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2026-1</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Nivel / Paralelos</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Sexto Semestre — Paralelos A y B</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Docente</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Ing. John Cevallos Macías, Mg.</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Semana / Sesión</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Semana 1 — Día B (Sesión de Taller)</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Duración total</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3 horas (180 minutos)</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Modalidad</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Presencial — Trabajo en parejas</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Tema</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Variables, tipos, control de flujo y bucles en Go</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Componente evaluativo</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C1 — Actuación (validación por checkpoints)</w:t>
            </w:r>
          </w:p>
        </w:tc>
      </w:tr>
      <w:tr>
        <w:tc>
          <w:tcPr>
            <w:tcW w:type="dxa" w:w="2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Política de IA</w:t>
            </w:r>
          </w:p>
        </w:tc>
        <w:tc>
          <w:tcPr>
            <w:tcW w:type="dxa" w:w="6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PROHIBIDA (ver sección de reglas)</w:t>
            </w:r>
          </w:p>
        </w:tc>
      </w:tr>
    </w:tbl>
    <w:p>
      <w:r>
        <w:br w:type="page"/>
      </w:r>
    </w:p>
    <w:p>
      <w:pPr>
        <w:pStyle w:val="Heading1"/>
        <w:spacing w:after="200" w:before="320"/>
      </w:pPr>
      <w:r>
        <w:t xml:space="preserve">1. Objetivo del taller</w:t>
      </w:r>
    </w:p>
    <w:p>
      <w:pPr>
        <w:spacing w:after="120"/>
      </w:pPr>
      <w:r>
        <w:t xml:space="preserve">Al finalizar este taller, cada estudiante será capaz de:</w:t>
      </w:r>
    </w:p>
    <w:p>
      <w:pPr>
        <w:pStyle w:val="ListParagraph"/>
        <w:numPr>
          <w:ilvl w:val="0"/>
          <w:numId w:val="2"/>
        </w:numPr>
        <w:spacing w:after="80"/>
      </w:pPr>
      <w:r>
        <w:t xml:space="preserve">Escribir, compilar y ejecutar un programa básico en Go desde cero, sin asistencia de herramientas de IA generativa.</w:t>
      </w:r>
    </w:p>
    <w:p>
      <w:pPr>
        <w:pStyle w:val="ListParagraph"/>
        <w:numPr>
          <w:ilvl w:val="0"/>
          <w:numId w:val="2"/>
        </w:numPr>
        <w:spacing w:after="80"/>
      </w:pPr>
      <w:r>
        <w:t xml:space="preserve">Aplicar variables, constantes, tipos numéricos básicos, conversiones de tipo, estructuras condicionales (if/else, switch) y bucles (for) para resolver un problema computacional incremental.</w:t>
      </w:r>
    </w:p>
    <w:p>
      <w:pPr>
        <w:pStyle w:val="ListParagraph"/>
        <w:numPr>
          <w:ilvl w:val="0"/>
          <w:numId w:val="2"/>
        </w:numPr>
        <w:spacing w:after="80"/>
      </w:pPr>
      <w:r>
        <w:t xml:space="preserve">Manejar entrada/salida básica por consola usando el paquete fmt y comprender el uso de punteros en funciones de lectura.</w:t>
      </w:r>
    </w:p>
    <w:p>
      <w:pPr>
        <w:pStyle w:val="ListParagraph"/>
        <w:numPr>
          <w:ilvl w:val="0"/>
          <w:numId w:val="2"/>
        </w:numPr>
        <w:spacing w:after="80"/>
      </w:pPr>
      <w:r>
        <w:t xml:space="preserve">Aplicar lógica defensiva para anticipar y manejar errores comunes (división por cero, operaciones inválidas).</w:t>
      </w:r>
    </w:p>
    <w:p>
      <w:pPr>
        <w:pStyle w:val="ListParagraph"/>
        <w:numPr>
          <w:ilvl w:val="0"/>
          <w:numId w:val="2"/>
        </w:numPr>
        <w:spacing w:after="80"/>
      </w:pPr>
      <w:r>
        <w:t xml:space="preserve">Trabajar de forma colaborativa en pareja bajo la metodología de pair programming, alternando roles de driver y navigator.</w:t>
      </w:r>
    </w:p>
    <w:p>
      <w:pPr>
        <w:pStyle w:val="ListParagraph"/>
        <w:numPr>
          <w:ilvl w:val="0"/>
          <w:numId w:val="2"/>
        </w:numPr>
        <w:spacing w:after="80"/>
      </w:pPr>
      <w:r>
        <w:t xml:space="preserve">Identificar limitaciones del código procedural y justificar la necesidad de funciones y estructuras de datos para abordarlas.</w:t>
      </w:r>
    </w:p>
    <w:p>
      <w:pPr>
        <w:pStyle w:val="Heading1"/>
        <w:spacing w:after="200" w:before="320"/>
      </w:pPr>
      <w:r>
        <w:t xml:space="preserve">2. Distribución del tiempo</w:t>
      </w:r>
    </w:p>
    <w:p>
      <w:pPr>
        <w:spacing w:after="120"/>
      </w:pPr>
      <w:r>
        <w:t xml:space="preserve">La sesión está organizada en bloques. Los tiempos por checkpoint son referenciales: parejas más rápidas avanzarán antes, parejas más lentas dispondrán de tiempo razonable para llegar al menos al CP2.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c>
          <w:tcPr>
            <w:tcW w:type="dxa" w:w="12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Bloque</w:t>
            </w:r>
          </w:p>
        </w:tc>
        <w:tc>
          <w:tcPr>
            <w:tcW w:type="dxa" w:w="45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Actividad</w:t>
            </w:r>
          </w:p>
        </w:tc>
        <w:tc>
          <w:tcPr>
            <w:tcW w:type="dxa" w:w="18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Duración</w:t>
            </w:r>
          </w:p>
        </w:tc>
        <w:tc>
          <w:tcPr>
            <w:tcW w:type="dxa" w:w="186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Checkpoint</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Inicio</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Recapitulación + Contrato verbal del taller</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15–20 min</w:t>
            </w:r>
          </w:p>
        </w:tc>
        <w:tc>
          <w:tcPr>
            <w:tcW w:type="dxa" w:w="18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 1</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Hola Calculadora — primer programa con valores fijos</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10–15 min</w:t>
            </w:r>
          </w:p>
        </w:tc>
        <w:tc>
          <w:tcPr>
            <w:tcW w:type="dxa" w:w="1860"/>
            <w:tcBorders>
              <w:top w:val="single" w:color="BBBBBB" w:sz="1"/>
              <w:left w:val="single" w:color="BBBBBB" w:sz="1"/>
              <w:bottom w:val="single" w:color="BBBBBB" w:sz="1"/>
              <w:right w:val="single" w:color="BBBBBB" w:sz="1"/>
            </w:tcBorders>
            <w:shd w:fill="FEF3C7" w:val="clear"/>
            <w:tcMar>
              <w:top w:type="dxa" w:w="100"/>
              <w:left w:type="dxa" w:w="140"/>
              <w:bottom w:type="dxa" w:w="100"/>
              <w:right w:type="dxa" w:w="140"/>
            </w:tcMar>
          </w:tcPr>
          <w:p>
            <w:r>
              <w:t xml:space="preserve">CP1</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 2</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Las 4 operaciones aritméticas con float64</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20–30 min</w:t>
            </w:r>
          </w:p>
        </w:tc>
        <w:tc>
          <w:tcPr>
            <w:tcW w:type="dxa" w:w="1860"/>
            <w:tcBorders>
              <w:top w:val="single" w:color="BBBBBB" w:sz="1"/>
              <w:left w:val="single" w:color="BBBBBB" w:sz="1"/>
              <w:bottom w:val="single" w:color="BBBBBB" w:sz="1"/>
              <w:right w:val="single" w:color="BBBBBB" w:sz="1"/>
            </w:tcBorders>
            <w:shd w:fill="FEF3C7" w:val="clear"/>
            <w:tcMar>
              <w:top w:type="dxa" w:w="100"/>
              <w:left w:type="dxa" w:w="140"/>
              <w:bottom w:type="dxa" w:w="100"/>
              <w:right w:type="dxa" w:w="140"/>
            </w:tcMar>
          </w:tcPr>
          <w:p>
            <w:r>
              <w:t xml:space="preserve">CP1</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 3</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Entrada del usuario, switch y división por cero</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25–35 min</w:t>
            </w:r>
          </w:p>
        </w:tc>
        <w:tc>
          <w:tcPr>
            <w:tcW w:type="dxa" w:w="1860"/>
            <w:tcBorders>
              <w:top w:val="single" w:color="BBBBBB" w:sz="1"/>
              <w:left w:val="single" w:color="BBBBBB" w:sz="1"/>
              <w:bottom w:val="single" w:color="BBBBBB" w:sz="1"/>
              <w:right w:val="single" w:color="BBBBBB" w:sz="1"/>
            </w:tcBorders>
            <w:shd w:fill="FEF3C7" w:val="clear"/>
            <w:tcMar>
              <w:top w:type="dxa" w:w="100"/>
              <w:left w:type="dxa" w:w="140"/>
              <w:bottom w:type="dxa" w:w="100"/>
              <w:right w:type="dxa" w:w="140"/>
            </w:tcMar>
          </w:tcPr>
          <w:p>
            <w:r>
              <w:t xml:space="preserve">CP2</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 4</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Operaciones científicas: potencia y factorial con bucles</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30–40 min</w:t>
            </w:r>
          </w:p>
        </w:tc>
        <w:tc>
          <w:tcPr>
            <w:tcW w:type="dxa" w:w="1860"/>
            <w:tcBorders>
              <w:top w:val="single" w:color="BBBBBB" w:sz="1"/>
              <w:left w:val="single" w:color="BBBBBB" w:sz="1"/>
              <w:bottom w:val="single" w:color="BBBBBB" w:sz="1"/>
              <w:right w:val="single" w:color="BBBBBB" w:sz="1"/>
            </w:tcBorders>
            <w:shd w:fill="FEF3C7" w:val="clear"/>
            <w:tcMar>
              <w:top w:type="dxa" w:w="100"/>
              <w:left w:type="dxa" w:w="140"/>
              <w:bottom w:type="dxa" w:w="100"/>
              <w:right w:type="dxa" w:w="140"/>
            </w:tcMar>
          </w:tcPr>
          <w:p>
            <w:r>
              <w:t xml:space="preserve">CP2</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 5</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Modo continuo con historial de operaciones</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25–35 min</w:t>
            </w:r>
          </w:p>
        </w:tc>
        <w:tc>
          <w:tcPr>
            <w:tcW w:type="dxa" w:w="1860"/>
            <w:tcBorders>
              <w:top w:val="single" w:color="BBBBBB" w:sz="1"/>
              <w:left w:val="single" w:color="BBBBBB" w:sz="1"/>
              <w:bottom w:val="single" w:color="BBBBBB" w:sz="1"/>
              <w:right w:val="single" w:color="BBBBBB" w:sz="1"/>
            </w:tcBorders>
            <w:shd w:fill="FEF3C7" w:val="clear"/>
            <w:tcMar>
              <w:top w:type="dxa" w:w="100"/>
              <w:left w:type="dxa" w:w="140"/>
              <w:bottom w:type="dxa" w:w="100"/>
              <w:right w:type="dxa" w:w="140"/>
            </w:tcMar>
          </w:tcPr>
          <w:p>
            <w:r>
              <w:t xml:space="preserve">CP3</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 6</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Reflexión escrita en REFLEXION.md</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10–15 min</w:t>
            </w:r>
          </w:p>
        </w:tc>
        <w:tc>
          <w:tcPr>
            <w:tcW w:type="dxa" w:w="1860"/>
            <w:tcBorders>
              <w:top w:val="single" w:color="BBBBBB" w:sz="1"/>
              <w:left w:val="single" w:color="BBBBBB" w:sz="1"/>
              <w:bottom w:val="single" w:color="BBBBBB" w:sz="1"/>
              <w:right w:val="single" w:color="BBBBBB" w:sz="1"/>
            </w:tcBorders>
            <w:shd w:fill="FEF3C7" w:val="clear"/>
            <w:tcMar>
              <w:top w:type="dxa" w:w="100"/>
              <w:left w:type="dxa" w:w="140"/>
              <w:bottom w:type="dxa" w:w="100"/>
              <w:right w:type="dxa" w:w="140"/>
            </w:tcMar>
          </w:tcPr>
          <w:p>
            <w:r>
              <w:t xml:space="preserve">CP3</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Cierre</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Puesta en común + Exit ticket</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25–30 min</w:t>
            </w:r>
          </w:p>
        </w:tc>
        <w:tc>
          <w:tcPr>
            <w:tcW w:type="dxa" w:w="18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4"/>
              <w:left w:val="single" w:color="DDDDDD" w:sz="1"/>
              <w:bottom w:val="single" w:color="DDDDDD" w:sz="1"/>
              <w:right w:val="single" w:color="DDDDDD" w:sz="1"/>
            </w:tcBorders>
            <w:shd w:fill="FEF3C7" w:val="clear"/>
            <w:tcMar>
              <w:top w:type="dxa" w:w="160"/>
              <w:left w:type="dxa" w:w="200"/>
              <w:bottom w:type="dxa" w:w="160"/>
              <w:right w:type="dxa" w:w="200"/>
            </w:tcMar>
          </w:tcPr>
          <w:p>
            <w:pPr>
              <w:spacing w:after="100"/>
            </w:pPr>
            <w:r>
              <w:rPr>
                <w:b/>
                <w:bCs/>
                <w:color w:val="D97706"/>
                <w:sz w:val="24"/>
                <w:szCs w:val="24"/>
              </w:rPr>
              <w:t xml:space="preserve">Mínimo aprobatorio del taller</w:t>
            </w:r>
          </w:p>
          <w:p>
            <w:pPr>
              <w:spacing w:after="60"/>
            </w:pPr>
            <w:r>
              <w:rPr>
                <w:sz w:val="22"/>
                <w:szCs w:val="22"/>
              </w:rPr>
              <w:t xml:space="preserve">El mínimo para aprobar este taller es llegar al Checkpoint 2 (CP2) validado.</w:t>
            </w:r>
          </w:p>
          <w:p>
            <w:pPr>
              <w:spacing w:after="60"/>
            </w:pPr>
            <w:r>
              <w:rPr>
                <w:sz w:val="22"/>
                <w:szCs w:val="22"/>
              </w:rPr>
              <w:t xml:space="preserve">Llegar al Checkpoint 3 (CP3) es deseable y demuestra excelencia, pero no es obligatorio.</w:t>
            </w:r>
          </w:p>
          <w:p>
            <w:pPr>
              <w:spacing w:after="60"/>
            </w:pPr>
            <w:r>
              <w:rPr>
                <w:sz w:val="22"/>
                <w:szCs w:val="22"/>
              </w:rPr>
              <w:t xml:space="preserve">Es preferible avanzar con calidad y comprensión real que apresurarse para terminar todos los pasos.</w:t>
            </w:r>
          </w:p>
        </w:tc>
      </w:tr>
    </w:tbl>
    <w:p>
      <w:r>
        <w:br w:type="page"/>
      </w:r>
    </w:p>
    <w:p>
      <w:pPr>
        <w:pStyle w:val="Heading1"/>
        <w:spacing w:after="200" w:before="320"/>
      </w:pPr>
      <w:r>
        <w:t xml:space="preserve">3. Prerrequisitos verificables</w:t>
      </w:r>
    </w:p>
    <w:p>
      <w:pPr>
        <w:spacing w:after="120"/>
      </w:pPr>
      <w:r>
        <w:t xml:space="preserve">Antes de empezar el taller, verifica que tu computadora cumple con lo siguiente. Si algo no funciona, avisa al docente ANTES de iniciar el reloj del taller; resolver problemas de instalación durante el taller no detendrá el conteo del tiempo.</w:t>
      </w:r>
    </w:p>
    <w:p>
      <w:pPr>
        <w:pStyle w:val="ListParagraph"/>
        <w:numPr>
          <w:ilvl w:val="0"/>
          <w:numId w:val="3"/>
        </w:numPr>
        <w:spacing w:after="80"/>
      </w:pPr>
      <w:r>
        <w:t xml:space="preserve">Go instalado correctamente. Verifica abriendo una terminal y ejecutando: go version. Debes ver algo como 'go version go1.22.x' o superior.</w:t>
      </w:r>
    </w:p>
    <w:p>
      <w:pPr>
        <w:pStyle w:val="ListParagraph"/>
        <w:numPr>
          <w:ilvl w:val="0"/>
          <w:numId w:val="3"/>
        </w:numPr>
        <w:spacing w:after="80"/>
      </w:pPr>
      <w:r>
        <w:t xml:space="preserve">Editor de código abierto. Recomendado: VS Code con la extensión oficial de Go instalada. Alternativas válidas: GoLand, Zed, Vim/Neovim con configuración Go. Quedará a libre elección de cada estudiante.</w:t>
      </w:r>
    </w:p>
    <w:p>
      <w:pPr>
        <w:pStyle w:val="ListParagraph"/>
        <w:numPr>
          <w:ilvl w:val="0"/>
          <w:numId w:val="3"/>
        </w:numPr>
        <w:spacing w:after="80"/>
      </w:pPr>
      <w:r>
        <w:t xml:space="preserve">Terminal funcional. Debes poder navegar carpetas con cd y crear archivos/carpetas con mkdir.</w:t>
      </w:r>
    </w:p>
    <w:p>
      <w:pPr>
        <w:pStyle w:val="ListParagraph"/>
        <w:numPr>
          <w:ilvl w:val="0"/>
          <w:numId w:val="3"/>
        </w:numPr>
        <w:spacing w:after="80"/>
      </w:pPr>
      <w:r>
        <w:t xml:space="preserve">Cuenta de GitHub creada y verificada. Si aún no tienes cuenta, créala antes del taller en github.com.</w:t>
      </w:r>
    </w:p>
    <w:p>
      <w:pPr>
        <w:pStyle w:val="ListParagraph"/>
        <w:numPr>
          <w:ilvl w:val="0"/>
          <w:numId w:val="3"/>
        </w:numPr>
        <w:spacing w:after="80"/>
      </w:pPr>
      <w:r>
        <w:t xml:space="preserve">Git instalado y configurado. Verifica con git --version. Configura tu nombre y correo si aún no lo has hecho: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git config --global user.name "Tu Nombre Apellido"</w:t>
            </w:r>
          </w:p>
          <w:p>
            <w:pPr>
              <w:spacing w:after="0"/>
            </w:pPr>
            <w:r>
              <w:rPr>
                <w:rFonts w:ascii="Consolas" w:cs="Consolas" w:eastAsia="Consolas" w:hAnsi="Consolas"/>
                <w:color w:val="1F2937"/>
                <w:sz w:val="20"/>
                <w:szCs w:val="20"/>
              </w:rPr>
              <w:t xml:space="preserve">git config --global user.email "tu_correo@ejemplo.com"</w:t>
            </w:r>
          </w:p>
        </w:tc>
      </w:tr>
    </w:tbl>
    <w:p>
      <w:pPr>
        <w:pStyle w:val="Heading1"/>
        <w:spacing w:after="200" w:before="320"/>
      </w:pPr>
      <w:r>
        <w:t xml:space="preserve">4. Herramientas y materiales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Herramienta</w:t>
            </w:r>
          </w:p>
        </w:tc>
        <w:tc>
          <w:tcPr>
            <w:tcW w:type="dxa" w:w="456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Uso en este taller</w:t>
            </w:r>
          </w:p>
        </w:tc>
        <w:tc>
          <w:tcPr>
            <w:tcW w:type="dxa" w:w="20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Obligatoria</w:t>
            </w:r>
          </w:p>
        </w:tc>
      </w:tr>
      <w:tr>
        <w:tc>
          <w:tcPr>
            <w:tcW w:type="dxa" w:w="2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Go 1.22 o superior</w:t>
            </w:r>
          </w:p>
        </w:tc>
        <w:tc>
          <w:tcPr>
            <w:tcW w:type="dxa" w:w="4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Compilador y ejecutor del lenguaje</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Sí</w:t>
            </w:r>
          </w:p>
        </w:tc>
      </w:tr>
      <w:tr>
        <w:tc>
          <w:tcPr>
            <w:tcW w:type="dxa" w:w="2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VS Code (recomendado)</w:t>
            </w:r>
          </w:p>
        </w:tc>
        <w:tc>
          <w:tcPr>
            <w:tcW w:type="dxa" w:w="4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Editor de código con soporte Go</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No (libre elección)</w:t>
            </w:r>
          </w:p>
        </w:tc>
      </w:tr>
      <w:tr>
        <w:tc>
          <w:tcPr>
            <w:tcW w:type="dxa" w:w="2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Extensión Go para VS Code</w:t>
            </w:r>
          </w:p>
        </w:tc>
        <w:tc>
          <w:tcPr>
            <w:tcW w:type="dxa" w:w="4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Autocompletado, formateo automático, detección de errores</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Recomendada</w:t>
            </w:r>
          </w:p>
        </w:tc>
      </w:tr>
      <w:tr>
        <w:tc>
          <w:tcPr>
            <w:tcW w:type="dxa" w:w="2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Terminal del sistema</w:t>
            </w:r>
          </w:p>
        </w:tc>
        <w:tc>
          <w:tcPr>
            <w:tcW w:type="dxa" w:w="4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Ejecutar comandos go run, git, navegación</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Sí</w:t>
            </w:r>
          </w:p>
        </w:tc>
      </w:tr>
      <w:tr>
        <w:tc>
          <w:tcPr>
            <w:tcW w:type="dxa" w:w="2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Git</w:t>
            </w:r>
          </w:p>
        </w:tc>
        <w:tc>
          <w:tcPr>
            <w:tcW w:type="dxa" w:w="4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Control de versiones del código</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Sí</w:t>
            </w:r>
          </w:p>
        </w:tc>
      </w:tr>
      <w:tr>
        <w:tc>
          <w:tcPr>
            <w:tcW w:type="dxa" w:w="28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Cuenta de GitHub</w:t>
            </w:r>
          </w:p>
        </w:tc>
        <w:tc>
          <w:tcPr>
            <w:tcW w:type="dxa" w:w="4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Hospedaje del repositorio del taller</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Sí</w:t>
            </w:r>
          </w:p>
        </w:tc>
      </w:tr>
    </w:tbl>
    <w:p>
      <w:pPr>
        <w:pStyle w:val="Heading1"/>
        <w:spacing w:after="200" w:before="320"/>
      </w:pPr>
      <w:r>
        <w:t xml:space="preserve">5. Reglas del taller</w:t>
      </w:r>
    </w:p>
    <w:p>
      <w:pPr>
        <w:pStyle w:val="Heading2"/>
        <w:spacing w:after="160" w:before="280"/>
      </w:pPr>
      <w:r>
        <w:t xml:space="preserve">5.1 Política de uso de Inteligencia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4"/>
              <w:left w:val="single" w:color="DDDDDD" w:sz="1"/>
              <w:bottom w:val="single" w:color="DDDDDD" w:sz="1"/>
              <w:right w:val="single" w:color="DDDDDD" w:sz="1"/>
            </w:tcBorders>
            <w:shd w:fill="FEE2E2" w:val="clear"/>
            <w:tcMar>
              <w:top w:type="dxa" w:w="160"/>
              <w:left w:type="dxa" w:w="200"/>
              <w:bottom w:type="dxa" w:w="160"/>
              <w:right w:type="dxa" w:w="200"/>
            </w:tcMar>
          </w:tcPr>
          <w:p>
            <w:pPr>
              <w:spacing w:after="100"/>
            </w:pPr>
            <w:r>
              <w:rPr>
                <w:b/>
                <w:bCs/>
                <w:color w:val="DC2626"/>
                <w:sz w:val="24"/>
                <w:szCs w:val="24"/>
              </w:rPr>
              <w:t xml:space="preserve">PROHIBIDO el uso de IA generativa</w:t>
            </w:r>
          </w:p>
          <w:p>
            <w:pPr>
              <w:spacing w:after="60"/>
            </w:pPr>
            <w:r>
              <w:rPr>
                <w:sz w:val="22"/>
                <w:szCs w:val="22"/>
              </w:rPr>
              <w:t xml:space="preserve">Durante este taller está estrictamente prohibido el uso de ChatGPT, Claude, GitHub Copilot, Gemini, o cualquier otra herramienta de IA generativa para escribir, completar o sugerir código.</w:t>
            </w:r>
          </w:p>
          <w:p>
            <w:pPr>
              <w:spacing w:after="60"/>
            </w:pPr>
            <w:r>
              <w:rPr>
                <w:sz w:val="22"/>
                <w:szCs w:val="22"/>
              </w:rPr>
              <w:t xml:space="preserve">Esta restricción aplica durante toda la primera mitad del semestre (Semanas 1 a 7) según la política de la asignatura.</w:t>
            </w:r>
          </w:p>
          <w:p>
            <w:pPr>
              <w:spacing w:after="60"/>
            </w:pPr>
            <w:r>
              <w:rPr>
                <w:sz w:val="22"/>
                <w:szCs w:val="22"/>
              </w:rPr>
              <w:t xml:space="preserve">Justificación: en Semana 1 estás construyendo las bases del lenguaje. Si la IA escribe el código por ti, no aprenderás Go — solo aprenderás a copiar.</w:t>
            </w:r>
          </w:p>
          <w:p>
            <w:pPr>
              <w:spacing w:after="60"/>
            </w:pPr>
            <w:r>
              <w:rPr>
                <w:sz w:val="22"/>
                <w:szCs w:val="22"/>
              </w:rPr>
              <w:t xml:space="preserve">Si no sabes algo: pregunta al docente, pregunta a tu pareja, o consulta la documentación oficial de Go (golang.org/doc). Eso sí está permitido.</w:t>
            </w:r>
          </w:p>
        </w:tc>
      </w:tr>
    </w:tbl>
    <w:p>
      <w:pPr>
        <w:pStyle w:val="Heading2"/>
        <w:spacing w:after="160" w:before="280"/>
      </w:pPr>
      <w:r>
        <w:t xml:space="preserve">5.2 Reglas generales</w:t>
      </w:r>
    </w:p>
    <w:p>
      <w:pPr>
        <w:pStyle w:val="ListParagraph"/>
        <w:numPr>
          <w:ilvl w:val="0"/>
          <w:numId w:val="2"/>
        </w:numPr>
        <w:spacing w:after="80"/>
      </w:pPr>
      <w:r>
        <w:rPr>
          <w:b/>
          <w:bCs/>
        </w:rPr>
        <w:t xml:space="preserve">Trabajo en parejas obligatorio.</w:t>
      </w:r>
      <w:r>
        <w:t xml:space="preserve"> No se permite trabajo individual ni grupos de más de 2 personas.</w:t>
      </w:r>
    </w:p>
    <w:p>
      <w:pPr>
        <w:pStyle w:val="ListParagraph"/>
        <w:numPr>
          <w:ilvl w:val="0"/>
          <w:numId w:val="2"/>
        </w:numPr>
        <w:spacing w:after="80"/>
      </w:pPr>
      <w:r>
        <w:rPr>
          <w:b/>
          <w:bCs/>
        </w:rPr>
        <w:t xml:space="preserve">Repositorio individual obligatorio.</w:t>
      </w:r>
      <w:r>
        <w:t xml:space="preserve"> Aunque trabajen en pareja, cada estudiante debe crear y mantener su propio repositorio en GitHub con el código resultante.</w:t>
      </w:r>
    </w:p>
    <w:p>
      <w:pPr>
        <w:pStyle w:val="ListParagraph"/>
        <w:numPr>
          <w:ilvl w:val="0"/>
          <w:numId w:val="2"/>
        </w:numPr>
        <w:spacing w:after="80"/>
      </w:pPr>
      <w:r>
        <w:rPr>
          <w:b/>
          <w:bCs/>
        </w:rPr>
        <w:t xml:space="preserve">Uso permitido de la documentación oficial:</w:t>
      </w:r>
      <w:r>
        <w:t xml:space="preserve"> golang.org/doc, go.dev/tour. No se permite consultar Stack Overflow, blogs, ni tutoriales completos.</w:t>
      </w:r>
    </w:p>
    <w:p>
      <w:pPr>
        <w:pStyle w:val="ListParagraph"/>
        <w:numPr>
          <w:ilvl w:val="0"/>
          <w:numId w:val="2"/>
        </w:numPr>
        <w:spacing w:after="80"/>
      </w:pPr>
      <w:r>
        <w:rPr>
          <w:b/>
          <w:bCs/>
        </w:rPr>
        <w:t xml:space="preserve">Honestidad académica:</w:t>
      </w:r>
      <w:r>
        <w:t xml:space="preserve"> copiar código de otra pareja anula el taller para ambas partes.</w:t>
      </w:r>
    </w:p>
    <w:p>
      <w:pPr>
        <w:pStyle w:val="ListParagraph"/>
        <w:numPr>
          <w:ilvl w:val="0"/>
          <w:numId w:val="2"/>
        </w:numPr>
        <w:spacing w:after="80"/>
      </w:pPr>
      <w:r>
        <w:rPr>
          <w:b/>
          <w:bCs/>
        </w:rPr>
        <w:t xml:space="preserve">Validación obligatoria por checkpoints:</w:t>
      </w:r>
      <w:r>
        <w:t xml:space="preserve"> no se puede avanzar al siguiente bloque sin que el docente valide el anterior.</w:t>
      </w:r>
    </w:p>
    <w:p>
      <w:pPr>
        <w:pStyle w:val="ListParagraph"/>
        <w:numPr>
          <w:ilvl w:val="0"/>
          <w:numId w:val="2"/>
        </w:numPr>
        <w:spacing w:after="80"/>
      </w:pPr>
      <w:r>
        <w:rPr>
          <w:b/>
          <w:bCs/>
        </w:rPr>
        <w:t xml:space="preserve">Conducta en clase:</w:t>
      </w:r>
      <w:r>
        <w:t xml:space="preserve"> mantener silencio respetuoso, no interrumpir a otras parejas, levantar la mano para llamar al docente.</w:t>
      </w:r>
    </w:p>
    <w:p>
      <w:pPr>
        <w:pStyle w:val="Heading1"/>
        <w:spacing w:after="200" w:before="320"/>
      </w:pPr>
      <w:r>
        <w:t xml:space="preserve">6. Metodología de trabajo en pareja (Pair Programming)</w:t>
      </w:r>
    </w:p>
    <w:p>
      <w:pPr>
        <w:spacing w:after="120"/>
      </w:pPr>
      <w:r>
        <w:t xml:space="preserve">El trabajo en pareja en este taller sigue la metodología de pair programming, ampliamente utilizada en la industria del desarrollo de software. Esta metodología tiene reglas claras para garantizar que ambos estudiantes participen activamente y aprendan.</w:t>
      </w:r>
    </w:p>
    <w:p>
      <w:pPr>
        <w:pStyle w:val="Heading2"/>
        <w:spacing w:after="160" w:before="280"/>
      </w:pPr>
      <w:r>
        <w:t xml:space="preserve">6.1 Roles</w:t>
      </w:r>
    </w:p>
    <w:p>
      <w:pPr>
        <w:pStyle w:val="ListParagraph"/>
        <w:numPr>
          <w:ilvl w:val="0"/>
          <w:numId w:val="2"/>
        </w:numPr>
        <w:spacing w:after="80"/>
      </w:pPr>
      <w:r>
        <w:rPr>
          <w:b/>
          <w:bCs/>
        </w:rPr>
        <w:t xml:space="preserve">Driver (conductor): </w:t>
      </w:r>
      <w:r>
        <w:t xml:space="preserve">es quien escribe el código en el teclado. Su responsabilidad es traducir las decisiones a código concreto.</w:t>
      </w:r>
    </w:p>
    <w:p>
      <w:pPr>
        <w:pStyle w:val="ListParagraph"/>
        <w:numPr>
          <w:ilvl w:val="0"/>
          <w:numId w:val="2"/>
        </w:numPr>
        <w:spacing w:after="80"/>
      </w:pPr>
      <w:r>
        <w:rPr>
          <w:b/>
          <w:bCs/>
        </w:rPr>
        <w:t xml:space="preserve">Navigator (navegante): </w:t>
      </w:r>
      <w:r>
        <w:t xml:space="preserve">es quien observa la pantalla, piensa en la estrategia, detecta errores, propone soluciones y consulta la documentación. NO toca el teclado.</w:t>
      </w:r>
    </w:p>
    <w:p>
      <w:pPr>
        <w:pStyle w:val="Heading2"/>
        <w:spacing w:after="160" w:before="280"/>
      </w:pPr>
      <w:r>
        <w:t xml:space="preserve">6.2 Reglas de rotación</w:t>
      </w:r>
    </w:p>
    <w:p>
      <w:pPr>
        <w:pStyle w:val="ListParagraph"/>
        <w:numPr>
          <w:ilvl w:val="0"/>
          <w:numId w:val="2"/>
        </w:numPr>
        <w:spacing w:after="80"/>
      </w:pPr>
      <w:r>
        <w:rPr>
          <w:b/>
          <w:bCs/>
        </w:rPr>
        <w:t xml:space="preserve">Obligatorio: </w:t>
      </w:r>
      <w:r>
        <w:t xml:space="preserve">rotar roles cada 20 minutos. Pongan un cronómetro visible.</w:t>
      </w:r>
    </w:p>
    <w:p>
      <w:pPr>
        <w:pStyle w:val="ListParagraph"/>
        <w:numPr>
          <w:ilvl w:val="0"/>
          <w:numId w:val="2"/>
        </w:numPr>
        <w:spacing w:after="80"/>
      </w:pPr>
      <w:r>
        <w:rPr>
          <w:b/>
          <w:bCs/>
        </w:rPr>
        <w:t xml:space="preserve">Obligatorio: </w:t>
      </w:r>
      <w:r>
        <w:t xml:space="preserve">el navigator debe estar atento. Si está en el celular o conversando de otra cosa, ambos pierden la validación del checkpoint.</w:t>
      </w:r>
    </w:p>
    <w:p>
      <w:pPr>
        <w:pStyle w:val="ListParagraph"/>
        <w:numPr>
          <w:ilvl w:val="0"/>
          <w:numId w:val="2"/>
        </w:numPr>
        <w:spacing w:after="80"/>
      </w:pPr>
      <w:r>
        <w:t xml:space="preserve">El driver no toma decisiones unilaterales. Antes de escribir algo importante, consulta con el navigator.</w:t>
      </w:r>
    </w:p>
    <w:p>
      <w:pPr>
        <w:pStyle w:val="ListParagraph"/>
        <w:numPr>
          <w:ilvl w:val="0"/>
          <w:numId w:val="2"/>
        </w:numPr>
        <w:spacing w:after="80"/>
      </w:pPr>
      <w:r>
        <w:t xml:space="preserve">El navigator no escribe en el teclado. Si necesita mostrar algo, lo dice en voz alta o señala con el dedo.</w:t>
      </w:r>
    </w:p>
    <w:p>
      <w:pPr>
        <w:pStyle w:val="Heading2"/>
        <w:spacing w:after="160" w:before="280"/>
      </w:pPr>
      <w:r>
        <w:t xml:space="preserve">6.3 Caso especial: dos computadoras disponibles</w:t>
      </w:r>
    </w:p>
    <w:p>
      <w:pPr>
        <w:spacing w:after="120"/>
      </w:pPr>
      <w:r>
        <w:t xml:space="preserve">Si ambos miembros de la pareja traen su propia computadora, deben elegir UNA computadora para trabajar como driver/navigator. La otra computadora puede usarse para:</w:t>
      </w:r>
    </w:p>
    <w:p>
      <w:pPr>
        <w:pStyle w:val="ListParagraph"/>
        <w:numPr>
          <w:ilvl w:val="0"/>
          <w:numId w:val="2"/>
        </w:numPr>
        <w:spacing w:after="80"/>
      </w:pPr>
      <w:r>
        <w:t xml:space="preserve">Consultar la documentación oficial de Go en paralelo.</w:t>
      </w:r>
    </w:p>
    <w:p>
      <w:pPr>
        <w:pStyle w:val="ListParagraph"/>
        <w:numPr>
          <w:ilvl w:val="0"/>
          <w:numId w:val="2"/>
        </w:numPr>
        <w:spacing w:after="80"/>
      </w:pPr>
      <w:r>
        <w:t xml:space="preserve">Tomar notas o anotar dudas para preguntar al docente.</w:t>
      </w:r>
    </w:p>
    <w:p>
      <w:pPr>
        <w:pStyle w:val="ListParagraph"/>
        <w:numPr>
          <w:ilvl w:val="0"/>
          <w:numId w:val="2"/>
        </w:numPr>
        <w:spacing w:after="80"/>
      </w:pPr>
      <w:r>
        <w:t xml:space="preserve">NO se permite escribir el mismo código en ambas computadoras simultáneamente. Eso no es pair programming, es trabajo paralelo no coordinado.</w:t>
      </w:r>
    </w:p>
    <w:p>
      <w:pPr>
        <w:spacing w:after="120"/>
      </w:pPr>
      <w:r>
        <w:t xml:space="preserve">Al final del taller, cada estudiante debe haber sido driver al menos durante el 40% del tiempo total del taller. El docente puede preguntar al azar quién escribió qué parte del código.</w:t>
      </w:r>
    </w:p>
    <w:p>
      <w:r>
        <w:br w:type="page"/>
      </w:r>
    </w:p>
    <w:p>
      <w:pPr>
        <w:pStyle w:val="Heading1"/>
        <w:spacing w:after="200" w:before="320"/>
      </w:pPr>
      <w:r>
        <w:t xml:space="preserve">7. Estructura de entrega</w:t>
      </w:r>
    </w:p>
    <w:p>
      <w:pPr>
        <w:spacing w:after="120"/>
      </w:pPr>
      <w:r>
        <w:t xml:space="preserve">Cada estudiante debe crear su propio repositorio individual en GitHub siguiendo esta convención:</w:t>
      </w:r>
    </w:p>
    <w:p>
      <w:pPr>
        <w:pStyle w:val="Heading3"/>
        <w:spacing w:after="120" w:before="240"/>
      </w:pPr>
      <w:r>
        <w:t xml:space="preserve">Nombre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awii-s01-calculadora</w:t>
            </w:r>
          </w:p>
        </w:tc>
      </w:tr>
    </w:tbl>
    <w:p>
      <w:pPr>
        <w:spacing w:after="120"/>
      </w:pPr>
      <w:r>
        <w:t xml:space="preserve">Donde 'awii' = Aplicaciones Web II, 's01' = Semana 01, 'calculadora' = tema del taller. Esta convención se mantendrá durante todo el semestre para facilitar la organización.</w:t>
      </w:r>
    </w:p>
    <w:p>
      <w:pPr>
        <w:pStyle w:val="Heading3"/>
        <w:spacing w:after="120" w:before="240"/>
      </w:pPr>
      <w:r>
        <w:t xml:space="preserve">Estructura interna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awii-s01-calculadora/</w:t>
            </w:r>
          </w:p>
          <w:p>
            <w:pPr>
              <w:spacing w:after="0"/>
            </w:pPr>
            <w:r>
              <w:rPr>
                <w:rFonts w:ascii="Consolas" w:cs="Consolas" w:eastAsia="Consolas" w:hAnsi="Consolas"/>
                <w:color w:val="1F2937"/>
                <w:sz w:val="20"/>
                <w:szCs w:val="20"/>
              </w:rPr>
              <w:t xml:space="preserve">├── go.mod</w:t>
            </w:r>
          </w:p>
          <w:p>
            <w:pPr>
              <w:spacing w:after="0"/>
            </w:pPr>
            <w:r>
              <w:rPr>
                <w:rFonts w:ascii="Consolas" w:cs="Consolas" w:eastAsia="Consolas" w:hAnsi="Consolas"/>
                <w:color w:val="1F2937"/>
                <w:sz w:val="20"/>
                <w:szCs w:val="20"/>
              </w:rPr>
              <w:t xml:space="preserve">├── calculadora.go</w:t>
            </w:r>
          </w:p>
          <w:p>
            <w:pPr>
              <w:spacing w:after="0"/>
            </w:pPr>
            <w:r>
              <w:rPr>
                <w:rFonts w:ascii="Consolas" w:cs="Consolas" w:eastAsia="Consolas" w:hAnsi="Consolas"/>
                <w:color w:val="1F2937"/>
                <w:sz w:val="20"/>
                <w:szCs w:val="20"/>
              </w:rPr>
              <w:t xml:space="preserve">├── REFLEXION.md   (creado en el Paso 6)</w:t>
            </w:r>
          </w:p>
          <w:p>
            <w:pPr>
              <w:spacing w:after="0"/>
            </w:pPr>
            <w:r>
              <w:rPr>
                <w:rFonts w:ascii="Consolas" w:cs="Consolas" w:eastAsia="Consolas" w:hAnsi="Consolas"/>
                <w:color w:val="1F2937"/>
                <w:sz w:val="20"/>
                <w:szCs w:val="20"/>
              </w:rPr>
              <w:t xml:space="preserve">└── README.md      (descripción breve del taller)</w:t>
            </w:r>
          </w:p>
        </w:tc>
      </w:tr>
    </w:tbl>
    <w:p>
      <w:pPr>
        <w:pStyle w:val="Heading3"/>
        <w:spacing w:after="120" w:before="240"/>
      </w:pPr>
      <w:r>
        <w:t xml:space="preserve">Visibilidad del repositorio</w:t>
      </w:r>
    </w:p>
    <w:p>
      <w:pPr>
        <w:spacing w:after="120"/>
      </w:pPr>
      <w:r>
        <w:t xml:space="preserve">El repositorio debe ser PÚBLICO. Esto facilita la revisión y la cultura de portafolio profesional.</w:t>
      </w:r>
    </w:p>
    <w:p>
      <w:pPr>
        <w:pStyle w:val="Heading3"/>
        <w:spacing w:after="120" w:before="240"/>
      </w:pPr>
      <w:r>
        <w:t xml:space="preserve">Entrega en el aula virtual</w:t>
      </w:r>
    </w:p>
    <w:p>
      <w:pPr>
        <w:spacing w:after="120"/>
      </w:pPr>
      <w:r>
        <w:t xml:space="preserve">Más adelante en el aula virtual ULEAM se habilitará una tarea donde deberás subir ÚNICAMENTE la URL de tu repositorio. Importante:</w:t>
      </w:r>
    </w:p>
    <w:p>
      <w:pPr>
        <w:pStyle w:val="ListParagraph"/>
        <w:numPr>
          <w:ilvl w:val="0"/>
          <w:numId w:val="2"/>
        </w:numPr>
        <w:spacing w:after="80"/>
      </w:pPr>
      <w:r>
        <w:rPr>
          <w:b/>
          <w:bCs/>
        </w:rPr>
        <w:t xml:space="preserve">La calificación se realiza en clase </w:t>
      </w:r>
      <w:r>
        <w:t xml:space="preserve">mediante la validación de los 3 checkpoints. No se califica el código subido al repositorio.</w:t>
      </w:r>
    </w:p>
    <w:p>
      <w:pPr>
        <w:pStyle w:val="ListParagraph"/>
        <w:numPr>
          <w:ilvl w:val="0"/>
          <w:numId w:val="2"/>
        </w:numPr>
        <w:spacing w:after="80"/>
      </w:pPr>
      <w:r>
        <w:t xml:space="preserve">La URL del repositorio sirve únicamente como evidencia del trabajo realizado.</w:t>
      </w:r>
    </w:p>
    <w:p>
      <w:pPr>
        <w:pStyle w:val="ListParagraph"/>
        <w:numPr>
          <w:ilvl w:val="0"/>
          <w:numId w:val="2"/>
        </w:numPr>
        <w:spacing w:after="80"/>
      </w:pPr>
      <w:r>
        <w:t xml:space="preserve">Aunque trabajen en pareja, cada estudiante sube su propia URL en su propia tarea del aula virtual.</w:t>
      </w:r>
    </w:p>
    <w:p>
      <w:pPr>
        <w:pStyle w:val="Heading1"/>
        <w:spacing w:after="200" w:before="320"/>
      </w:pPr>
      <w:r>
        <w:t xml:space="preserve">8. Proceso paso a paso</w:t>
      </w:r>
    </w:p>
    <w:p>
      <w:pPr>
        <w:spacing w:after="120"/>
      </w:pPr>
      <w:r>
        <w:t xml:space="preserve">El taller consiste en construir una calculadora científica que crece en 6 pasos. Cada paso debe compilar y ejecutarse correctamente antes de avanzar al siguiente. Lee con atención cada paso antes de empezar a escribir código.</w:t>
      </w:r>
    </w:p>
    <w:p>
      <w:pPr>
        <w:pStyle w:val="Heading2"/>
        <w:spacing w:after="160" w:before="280"/>
      </w:pPr>
      <w:r>
        <w:t xml:space="preserve">Paso 0 — Preparación del proyecto (5 min)</w:t>
      </w:r>
    </w:p>
    <w:p>
      <w:pPr>
        <w:spacing w:after="120"/>
      </w:pPr>
      <w:r>
        <w:t xml:space="preserve">Antes de escribir código, prepara la estructura del proyecto:</w:t>
      </w:r>
    </w:p>
    <w:p>
      <w:pPr>
        <w:pStyle w:val="ListParagraph"/>
        <w:numPr>
          <w:ilvl w:val="0"/>
          <w:numId w:val="3"/>
        </w:numPr>
        <w:spacing w:after="80"/>
      </w:pPr>
      <w:r>
        <w:t xml:space="preserve">Abre una terminal y navega a la carpeta donde guardas tus proyectos.</w:t>
      </w:r>
    </w:p>
    <w:p>
      <w:pPr>
        <w:pStyle w:val="ListParagraph"/>
        <w:numPr>
          <w:ilvl w:val="0"/>
          <w:numId w:val="3"/>
        </w:numPr>
        <w:spacing w:after="80"/>
      </w:pPr>
      <w:r>
        <w:t xml:space="preserve">Crea la carpeta del proyecto y entra en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mkdir awii-s01-calculadora</w:t>
            </w:r>
          </w:p>
          <w:p>
            <w:pPr>
              <w:spacing w:after="0"/>
            </w:pPr>
            <w:r>
              <w:rPr>
                <w:rFonts w:ascii="Consolas" w:cs="Consolas" w:eastAsia="Consolas" w:hAnsi="Consolas"/>
                <w:color w:val="1F2937"/>
                <w:sz w:val="20"/>
                <w:szCs w:val="20"/>
              </w:rPr>
              <w:t xml:space="preserve">cd awii-s01-calculadora</w:t>
            </w:r>
          </w:p>
        </w:tc>
      </w:tr>
    </w:tbl>
    <w:p>
      <w:pPr>
        <w:pStyle w:val="ListParagraph"/>
        <w:numPr>
          <w:ilvl w:val="0"/>
          <w:numId w:val="3"/>
        </w:numPr>
        <w:spacing w:after="80"/>
      </w:pPr>
      <w:r>
        <w:t xml:space="preserve">Inicializa el módulo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go mod init github.com/TU_USUARIO/awii-s01-calculadora</w:t>
            </w:r>
          </w:p>
        </w:tc>
      </w:tr>
    </w:tbl>
    <w:p>
      <w:pPr>
        <w:pStyle w:val="ListParagraph"/>
        <w:numPr>
          <w:ilvl w:val="0"/>
          <w:numId w:val="3"/>
        </w:numPr>
        <w:spacing w:after="80"/>
      </w:pPr>
      <w:r>
        <w:t xml:space="preserve">Crea el archivo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touch calculadora.go    # En macOS/Linux</w:t>
            </w:r>
          </w:p>
          <w:p>
            <w:pPr>
              <w:spacing w:after="0"/>
            </w:pPr>
            <w:r>
              <w:rPr>
                <w:rFonts w:ascii="Consolas" w:cs="Consolas" w:eastAsia="Consolas" w:hAnsi="Consolas"/>
                <w:color w:val="1F2937"/>
                <w:sz w:val="20"/>
                <w:szCs w:val="20"/>
              </w:rPr>
              <w:t xml:space="preserve">type nul &gt; calculadora.go    # En Windows CMD</w:t>
            </w:r>
          </w:p>
        </w:tc>
      </w:tr>
    </w:tbl>
    <w:p>
      <w:pPr>
        <w:pStyle w:val="ListParagraph"/>
        <w:numPr>
          <w:ilvl w:val="0"/>
          <w:numId w:val="3"/>
        </w:numPr>
        <w:spacing w:after="80"/>
      </w:pPr>
      <w:r>
        <w:t xml:space="preserve">Abre el proyecto completo en tu editor (NO solo el archivo). Por ejemplo en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code .</w:t>
            </w:r>
          </w:p>
        </w:tc>
      </w:tr>
    </w:tbl>
    <w:p>
      <w:pPr>
        <w:pStyle w:val="Heading2"/>
        <w:spacing w:after="160" w:before="280"/>
      </w:pPr>
      <w:r>
        <w:t xml:space="preserve">Paso 1 — Hola Calculadora (10–15 min)</w:t>
      </w:r>
    </w:p>
    <w:p>
      <w:pPr>
        <w:spacing w:after="120"/>
      </w:pPr>
      <w:r>
        <w:t xml:space="preserve">Tu primer programa debe imprimir un encabezado decorativo y mostrar la suma de dos números fijos.</w:t>
      </w:r>
    </w:p>
    <w:p>
      <w:pPr>
        <w:pStyle w:val="Heading3"/>
        <w:spacing w:after="120" w:before="240"/>
      </w:pPr>
      <w:r>
        <w:t xml:space="preserve">Lo que debe hacer el programa</w:t>
      </w:r>
    </w:p>
    <w:p>
      <w:pPr>
        <w:pStyle w:val="ListParagraph"/>
        <w:numPr>
          <w:ilvl w:val="0"/>
          <w:numId w:val="2"/>
        </w:numPr>
        <w:spacing w:after="80"/>
      </w:pPr>
      <w:r>
        <w:t xml:space="preserve">Imprimir un encabezado: ==== CALCULADORA CIENTÍFICA v1.0 ====</w:t>
      </w:r>
    </w:p>
    <w:p>
      <w:pPr>
        <w:pStyle w:val="ListParagraph"/>
        <w:numPr>
          <w:ilvl w:val="0"/>
          <w:numId w:val="2"/>
        </w:numPr>
        <w:spacing w:after="80"/>
      </w:pPr>
      <w:r>
        <w:t xml:space="preserve">Declarar dos variables 'a' y 'b' con valores fijos (por ejemplo, 10 y 3).</w:t>
      </w:r>
    </w:p>
    <w:p>
      <w:pPr>
        <w:pStyle w:val="ListParagraph"/>
        <w:numPr>
          <w:ilvl w:val="0"/>
          <w:numId w:val="2"/>
        </w:numPr>
        <w:spacing w:after="80"/>
      </w:pPr>
      <w:r>
        <w:t xml:space="preserve">Imprimir el resultado de la suma en formato legible: a + b = 13</w:t>
      </w:r>
    </w:p>
    <w:p>
      <w:pPr>
        <w:pStyle w:val="Heading3"/>
        <w:spacing w:after="120" w:before="240"/>
      </w:pPr>
      <w:r>
        <w:t xml:space="preserve">Conceptos que debes aplicar</w:t>
      </w:r>
    </w:p>
    <w:p>
      <w:pPr>
        <w:pStyle w:val="ListParagraph"/>
        <w:numPr>
          <w:ilvl w:val="0"/>
          <w:numId w:val="2"/>
        </w:numPr>
        <w:spacing w:after="80"/>
      </w:pPr>
      <w:r>
        <w:t xml:space="preserve">Estructura básica de un archivo Go: package main, import, func main.</w:t>
      </w:r>
    </w:p>
    <w:p>
      <w:pPr>
        <w:pStyle w:val="ListParagraph"/>
        <w:numPr>
          <w:ilvl w:val="0"/>
          <w:numId w:val="2"/>
        </w:numPr>
        <w:spacing w:after="80"/>
      </w:pPr>
      <w:r>
        <w:t xml:space="preserve">Declaración de variables con var o con :=</w:t>
      </w:r>
    </w:p>
    <w:p>
      <w:pPr>
        <w:pStyle w:val="ListParagraph"/>
        <w:numPr>
          <w:ilvl w:val="0"/>
          <w:numId w:val="2"/>
        </w:numPr>
        <w:spacing w:after="80"/>
      </w:pPr>
      <w:r>
        <w:t xml:space="preserve">Uso de fmt.Println para imprimir.</w:t>
      </w:r>
    </w:p>
    <w:p>
      <w:pPr>
        <w:pStyle w:val="Heading3"/>
        <w:spacing w:after="120" w:before="240"/>
      </w:pPr>
      <w:r>
        <w:t xml:space="preserve">Cómo ejecutarlo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go run calculadora.go</w:t>
            </w:r>
          </w:p>
        </w:tc>
      </w:tr>
    </w:tbl>
    <w:p>
      <w:pPr>
        <w:pStyle w:val="Heading2"/>
        <w:spacing w:after="160" w:before="280"/>
      </w:pPr>
      <w:r>
        <w:t xml:space="preserve">Paso 2 — Las 4 operaciones aritméticas (20–30 min)</w:t>
      </w:r>
    </w:p>
    <w:p>
      <w:pPr>
        <w:spacing w:after="120"/>
      </w:pPr>
      <w:r>
        <w:t xml:space="preserve">Amplía el programa para que muestre las 4 operaciones básicas (suma, resta, multiplicación, división) usando los mismos valores fijos de 'a' y 'b'.</w:t>
      </w:r>
    </w:p>
    <w:p>
      <w:pPr>
        <w:pStyle w:val="Heading3"/>
        <w:spacing w:after="120" w:before="240"/>
      </w:pPr>
      <w:r>
        <w:t xml:space="preserve">Salida esperada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 CALCULADORA CIENTÍFICA v1.0 ====</w:t>
            </w:r>
          </w:p>
          <w:p>
            <w:pPr>
              <w:spacing w:after="0"/>
            </w:pPr>
            <w:r>
              <w:rPr>
                <w:rFonts w:ascii="Consolas" w:cs="Consolas" w:eastAsia="Consolas" w:hAnsi="Consolas"/>
                <w:color w:val="1F2937"/>
                <w:sz w:val="20"/>
                <w:szCs w:val="20"/>
              </w:rPr>
              <w:t xml:space="preserve">a + b = 13</w:t>
            </w:r>
          </w:p>
          <w:p>
            <w:pPr>
              <w:spacing w:after="0"/>
            </w:pPr>
            <w:r>
              <w:rPr>
                <w:rFonts w:ascii="Consolas" w:cs="Consolas" w:eastAsia="Consolas" w:hAnsi="Consolas"/>
                <w:color w:val="1F2937"/>
                <w:sz w:val="20"/>
                <w:szCs w:val="20"/>
              </w:rPr>
              <w:t xml:space="preserve">a - b = 7</w:t>
            </w:r>
          </w:p>
          <w:p>
            <w:pPr>
              <w:spacing w:after="0"/>
            </w:pPr>
            <w:r>
              <w:rPr>
                <w:rFonts w:ascii="Consolas" w:cs="Consolas" w:eastAsia="Consolas" w:hAnsi="Consolas"/>
                <w:color w:val="1F2937"/>
                <w:sz w:val="20"/>
                <w:szCs w:val="20"/>
              </w:rPr>
              <w:t xml:space="preserve">a * b = 30</w:t>
            </w:r>
          </w:p>
          <w:p>
            <w:pPr>
              <w:spacing w:after="0"/>
            </w:pPr>
            <w:r>
              <w:rPr>
                <w:rFonts w:ascii="Consolas" w:cs="Consolas" w:eastAsia="Consolas" w:hAnsi="Consolas"/>
                <w:color w:val="1F2937"/>
                <w:sz w:val="20"/>
                <w:szCs w:val="20"/>
              </w:rPr>
              <w:t xml:space="preserve">a / b = 3.33</w:t>
            </w:r>
          </w:p>
        </w:tc>
      </w:tr>
    </w:tbl>
    <w:p>
      <w:pPr>
        <w:pStyle w:val="Heading3"/>
        <w:spacing w:after="120" w:before="240"/>
      </w:pPr>
      <w:r>
        <w:t xml:space="preserve">Reto importante</w:t>
      </w:r>
    </w:p>
    <w:p>
      <w:pPr>
        <w:spacing w:after="120"/>
      </w:pPr>
      <w:r>
        <w:t xml:space="preserve">La división debe mostrar decimales con 2 cifras de precisión. Si declaras 'a' y 'b' como int, la división va a darte un resultado entero (3 en lugar de 3.33). Investiga (puedes preguntar al docente o consultar la documentación oficial):</w:t>
      </w:r>
    </w:p>
    <w:p>
      <w:pPr>
        <w:pStyle w:val="ListParagraph"/>
        <w:numPr>
          <w:ilvl w:val="0"/>
          <w:numId w:val="2"/>
        </w:numPr>
        <w:spacing w:after="80"/>
      </w:pPr>
      <w:r>
        <w:t xml:space="preserve">¿Qué tipo de dato necesitas para tener decimales en Go?</w:t>
      </w:r>
    </w:p>
    <w:p>
      <w:pPr>
        <w:pStyle w:val="ListParagraph"/>
        <w:numPr>
          <w:ilvl w:val="0"/>
          <w:numId w:val="2"/>
        </w:numPr>
        <w:spacing w:after="80"/>
      </w:pPr>
      <w:r>
        <w:t xml:space="preserve">¿Cómo se convierte un int a float64?</w:t>
      </w:r>
    </w:p>
    <w:p>
      <w:pPr>
        <w:pStyle w:val="ListParagraph"/>
        <w:numPr>
          <w:ilvl w:val="0"/>
          <w:numId w:val="2"/>
        </w:numPr>
        <w:spacing w:after="80"/>
      </w:pPr>
      <w:r>
        <w:t xml:space="preserve">¿Qué función de fmt te permite controlar cuántos decimales mostrar?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D8" w:sz="24"/>
              <w:left w:val="single" w:color="DDDDDD" w:sz="1"/>
              <w:bottom w:val="single" w:color="DDDDDD" w:sz="1"/>
              <w:right w:val="single" w:color="DDDDDD" w:sz="1"/>
            </w:tcBorders>
            <w:shd w:fill="EFF8FB" w:val="clear"/>
            <w:tcMar>
              <w:top w:type="dxa" w:w="160"/>
              <w:left w:type="dxa" w:w="200"/>
              <w:bottom w:type="dxa" w:w="160"/>
              <w:right w:type="dxa" w:w="200"/>
            </w:tcMar>
          </w:tcPr>
          <w:p>
            <w:pPr>
              <w:spacing w:after="100"/>
            </w:pPr>
            <w:r>
              <w:rPr>
                <w:b/>
                <w:bCs/>
                <w:color w:val="00ADD8"/>
                <w:sz w:val="24"/>
                <w:szCs w:val="24"/>
              </w:rPr>
              <w:t xml:space="preserve">Pista conceptual</w:t>
            </w:r>
          </w:p>
          <w:p>
            <w:pPr>
              <w:spacing w:after="60"/>
            </w:pPr>
            <w:r>
              <w:rPr>
                <w:sz w:val="22"/>
                <w:szCs w:val="22"/>
              </w:rPr>
              <w:t xml:space="preserve">Go es un lenguaje fuertemente tipado: no convierte automáticamente entre tipos numéricos. Necesitas hacer la conversión explícita.</w:t>
            </w:r>
          </w:p>
          <w:p>
            <w:pPr>
              <w:spacing w:after="60"/>
            </w:pPr>
            <w:r>
              <w:rPr>
                <w:sz w:val="22"/>
                <w:szCs w:val="22"/>
              </w:rPr>
              <w:t xml:space="preserve">Busca en la documentación oficial: float64() y fmt.Printf con verbos de formato.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4"/>
              <w:left w:val="single" w:color="DDDDDD" w:sz="1"/>
              <w:bottom w:val="single" w:color="DDDDDD" w:sz="1"/>
              <w:right w:val="single" w:color="DDDDDD" w:sz="1"/>
            </w:tcBorders>
            <w:shd w:fill="DCFCE7" w:val="clear"/>
            <w:tcMar>
              <w:top w:type="dxa" w:w="160"/>
              <w:left w:type="dxa" w:w="200"/>
              <w:bottom w:type="dxa" w:w="160"/>
              <w:right w:type="dxa" w:w="200"/>
            </w:tcMar>
          </w:tcPr>
          <w:p>
            <w:pPr>
              <w:spacing w:after="100"/>
            </w:pPr>
            <w:r>
              <w:rPr>
                <w:b/>
                <w:bCs/>
                <w:color w:val="16A34A"/>
                <w:sz w:val="24"/>
                <w:szCs w:val="24"/>
              </w:rPr>
              <w:t xml:space="preserve">🛑 CHECKPOINT 1 — Llamar al docente</w:t>
            </w:r>
          </w:p>
          <w:p>
            <w:pPr>
              <w:spacing w:after="60"/>
            </w:pPr>
            <w:r>
              <w:rPr>
                <w:sz w:val="22"/>
                <w:szCs w:val="22"/>
              </w:rPr>
              <w:t xml:space="preserve">Cuando hayas terminado los Pasos 1 y 2, levanta la mano y llama al docente.</w:t>
            </w:r>
          </w:p>
          <w:p>
            <w:pPr>
              <w:spacing w:after="60"/>
            </w:pPr>
            <w:r>
              <w:rPr>
                <w:sz w:val="22"/>
                <w:szCs w:val="22"/>
              </w:rPr>
              <w:t xml:space="preserve">El docente verificará que tu programa funciona correctamente y te hará UNA pregunta oral a uno de los dos miembros de la pareja (el docente elige a quién).</w:t>
            </w:r>
          </w:p>
          <w:p>
            <w:pPr>
              <w:spacing w:after="60"/>
            </w:pPr>
            <w:r>
              <w:rPr>
                <w:sz w:val="22"/>
                <w:szCs w:val="22"/>
              </w:rPr>
              <w:t xml:space="preserve">Si la respuesta es satisfactoria, puedes avanzar al Paso 3. Si no, deben repasar entre los dos antes de volver a llamar.</w:t>
            </w:r>
          </w:p>
        </w:tc>
      </w:tr>
    </w:tbl>
    <w:p>
      <w:r>
        <w:br w:type="page"/>
      </w:r>
    </w:p>
    <w:p>
      <w:pPr>
        <w:pStyle w:val="Heading2"/>
        <w:spacing w:after="160" w:before="280"/>
      </w:pPr>
      <w:r>
        <w:t xml:space="preserve">Paso 3 — Entrada del usuario y manejo de errores (25–35 min)</w:t>
      </w:r>
    </w:p>
    <w:p>
      <w:pPr>
        <w:spacing w:after="120"/>
      </w:pPr>
      <w:r>
        <w:t xml:space="preserve">Reemplaza los valores fijos de 'a' y 'b' por entrada del usuario. Permite también que el usuario elija qué operación realizar.</w:t>
      </w:r>
    </w:p>
    <w:p>
      <w:pPr>
        <w:pStyle w:val="Heading3"/>
        <w:spacing w:after="120" w:before="240"/>
      </w:pPr>
      <w:r>
        <w:t xml:space="preserve">Comportamiento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 CALCULADORA CIENTÍFICA v1.0 ====</w:t>
            </w:r>
          </w:p>
          <w:p>
            <w:pPr>
              <w:spacing w:after="0"/>
            </w:pPr>
            <w:r>
              <w:rPr>
                <w:rFonts w:ascii="Consolas" w:cs="Consolas" w:eastAsia="Consolas" w:hAnsi="Consolas"/>
                <w:color w:val="1F2937"/>
                <w:sz w:val="20"/>
                <w:szCs w:val="20"/>
              </w:rPr>
              <w:t xml:space="preserve">Ingresa el primer número: 15</w:t>
            </w:r>
          </w:p>
          <w:p>
            <w:pPr>
              <w:spacing w:after="0"/>
            </w:pPr>
            <w:r>
              <w:rPr>
                <w:rFonts w:ascii="Consolas" w:cs="Consolas" w:eastAsia="Consolas" w:hAnsi="Consolas"/>
                <w:color w:val="1F2937"/>
                <w:sz w:val="20"/>
                <w:szCs w:val="20"/>
              </w:rPr>
              <w:t xml:space="preserve">Ingresa el segundo número: 4</w:t>
            </w:r>
          </w:p>
          <w:p>
            <w:pPr>
              <w:spacing w:after="0"/>
            </w:pPr>
            <w:r>
              <w:rPr>
                <w:rFonts w:ascii="Consolas" w:cs="Consolas" w:eastAsia="Consolas" w:hAnsi="Consolas"/>
                <w:color w:val="1F2937"/>
                <w:sz w:val="20"/>
                <w:szCs w:val="20"/>
              </w:rPr>
              <w:t xml:space="preserve">Ingresa la operación (+, -, *, /): *</w:t>
            </w:r>
          </w:p>
          <w:p>
            <w:pPr>
              <w:spacing w:after="0"/>
            </w:pPr>
            <w:r>
              <w:rPr>
                <w:rFonts w:ascii="Consolas" w:cs="Consolas" w:eastAsia="Consolas" w:hAnsi="Consolas"/>
                <w:color w:val="1F2937"/>
                <w:sz w:val="20"/>
                <w:szCs w:val="20"/>
              </w:rPr>
              <w:t xml:space="preserve">Resultado: 15.00 * 4.00 = 60.00</w:t>
            </w:r>
          </w:p>
        </w:tc>
      </w:tr>
    </w:tbl>
    <w:p>
      <w:pPr>
        <w:pStyle w:val="Heading3"/>
        <w:spacing w:after="120" w:before="240"/>
      </w:pPr>
      <w:r>
        <w:t xml:space="preserve">Conceptos que debes aplicar</w:t>
      </w:r>
    </w:p>
    <w:p>
      <w:pPr>
        <w:pStyle w:val="ListParagraph"/>
        <w:numPr>
          <w:ilvl w:val="0"/>
          <w:numId w:val="2"/>
        </w:numPr>
        <w:spacing w:after="80"/>
      </w:pPr>
      <w:r>
        <w:t xml:space="preserve">Uso de fmt.Scan para leer datos del usuario.</w:t>
      </w:r>
    </w:p>
    <w:p>
      <w:pPr>
        <w:pStyle w:val="ListParagraph"/>
        <w:numPr>
          <w:ilvl w:val="0"/>
          <w:numId w:val="2"/>
        </w:numPr>
        <w:spacing w:after="80"/>
      </w:pPr>
      <w:r>
        <w:t xml:space="preserve">El operador &amp; (ampersand) y por qué es necesario en Scan.</w:t>
      </w:r>
    </w:p>
    <w:p>
      <w:pPr>
        <w:pStyle w:val="ListParagraph"/>
        <w:numPr>
          <w:ilvl w:val="0"/>
          <w:numId w:val="2"/>
        </w:numPr>
        <w:spacing w:after="80"/>
      </w:pPr>
      <w:r>
        <w:t xml:space="preserve">Estructura switch para elegir entre las 4 operaciones.</w:t>
      </w:r>
    </w:p>
    <w:p>
      <w:pPr>
        <w:pStyle w:val="Heading3"/>
        <w:spacing w:after="120" w:before="240"/>
      </w:pPr>
      <w:r>
        <w:t xml:space="preserve">Manejo defensivo de errores</w:t>
      </w:r>
    </w:p>
    <w:p>
      <w:pPr>
        <w:spacing w:after="120"/>
      </w:pPr>
      <w:r>
        <w:t xml:space="preserve">Tu programa NO debe crashear (terminar abruptamente) en estos casos:</w:t>
      </w:r>
    </w:p>
    <w:p>
      <w:pPr>
        <w:pStyle w:val="ListParagraph"/>
        <w:numPr>
          <w:ilvl w:val="0"/>
          <w:numId w:val="2"/>
        </w:numPr>
        <w:spacing w:after="80"/>
      </w:pPr>
      <w:r>
        <w:t xml:space="preserve">Si el usuario elige división y el segundo número es 0, debe mostrar un mensaje claro como: 'Error: no se puede dividir entre cero' y terminar limpiamente.</w:t>
      </w:r>
    </w:p>
    <w:p>
      <w:pPr>
        <w:pStyle w:val="ListParagraph"/>
        <w:numPr>
          <w:ilvl w:val="0"/>
          <w:numId w:val="2"/>
        </w:numPr>
        <w:spacing w:after="80"/>
      </w:pPr>
      <w:r>
        <w:t xml:space="preserve">Si el usuario ingresa una operación que no es +, -, *, /, debe mostrar un mensaje como: 'Error: operación no reconocida' y terminar limpiamente.</w:t>
      </w:r>
    </w:p>
    <w:p>
      <w:pPr>
        <w:pStyle w:val="Heading2"/>
        <w:spacing w:after="160" w:before="280"/>
      </w:pPr>
      <w:r>
        <w:t xml:space="preserve">Paso 4 — Operaciones científicas con bucles (30–40 min)</w:t>
      </w:r>
    </w:p>
    <w:p>
      <w:pPr>
        <w:spacing w:after="120"/>
      </w:pPr>
      <w:r>
        <w:t xml:space="preserve">Agrega dos operaciones científicas adicionales a tu calculadora: potencia y factorial. Ambas deben implementarse manualmente con bucles for, sin usar funciones del paquete math.</w:t>
      </w:r>
    </w:p>
    <w:p>
      <w:pPr>
        <w:pStyle w:val="Heading3"/>
        <w:spacing w:after="120" w:before="240"/>
      </w:pPr>
      <w:r>
        <w:t xml:space="preserve">Operación de potencia (^)</w:t>
      </w:r>
    </w:p>
    <w:p>
      <w:pPr>
        <w:spacing w:after="120"/>
      </w:pPr>
      <w:r>
        <w:t xml:space="preserve">Calcula el primer número elevado al segundo. Asume que el segundo número es un entero positivo. Ejemplo: 2 ^ 10 = 1024.</w:t>
      </w:r>
    </w:p>
    <w:p>
      <w:pPr>
        <w:spacing w:after="120"/>
      </w:pPr>
      <w:r>
        <w:t xml:space="preserve">Implementación: usa un bucle for para multiplicar el primer número por sí mismo tantas veces como indique el segundo número.</w:t>
      </w:r>
    </w:p>
    <w:p>
      <w:pPr>
        <w:pStyle w:val="Heading3"/>
        <w:spacing w:after="120" w:before="240"/>
      </w:pPr>
      <w:r>
        <w:t xml:space="preserve">Operación de factorial (!)</w:t>
      </w:r>
    </w:p>
    <w:p>
      <w:pPr>
        <w:spacing w:after="120"/>
      </w:pPr>
      <w:r>
        <w:t xml:space="preserve">Calcula el factorial del primer número. Ignora el segundo número. Recuerda: 5! = 5 × 4 × 3 × 2 × 1 = 120. El factorial de 0 es 1.</w:t>
      </w:r>
    </w:p>
    <w:p>
      <w:pPr>
        <w:spacing w:after="120"/>
      </w:pPr>
      <w:r>
        <w:t xml:space="preserve">Implementación: usa un bucle for que vaya multiplicando desde 1 hasta el número.</w:t>
      </w:r>
    </w:p>
    <w:p>
      <w:pPr>
        <w:pStyle w:val="Heading3"/>
        <w:spacing w:after="120" w:before="240"/>
      </w:pPr>
      <w:r>
        <w:t xml:space="preserve">Salida esperada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Ingresa el primer número: 5</w:t>
            </w:r>
          </w:p>
          <w:p>
            <w:pPr>
              <w:spacing w:after="0"/>
            </w:pPr>
            <w:r>
              <w:rPr>
                <w:rFonts w:ascii="Consolas" w:cs="Consolas" w:eastAsia="Consolas" w:hAnsi="Consolas"/>
                <w:color w:val="1F2937"/>
                <w:sz w:val="20"/>
                <w:szCs w:val="20"/>
              </w:rPr>
              <w:t xml:space="preserve">Ingresa el segundo número: 0</w:t>
            </w:r>
          </w:p>
          <w:p>
            <w:pPr>
              <w:spacing w:after="0"/>
            </w:pPr>
            <w:r>
              <w:rPr>
                <w:rFonts w:ascii="Consolas" w:cs="Consolas" w:eastAsia="Consolas" w:hAnsi="Consolas"/>
                <w:color w:val="1F2937"/>
                <w:sz w:val="20"/>
                <w:szCs w:val="20"/>
              </w:rPr>
              <w:t xml:space="preserve">Ingresa la operación (+, -, *, /, ^, !): !</w:t>
            </w:r>
          </w:p>
          <w:p>
            <w:pPr>
              <w:spacing w:after="0"/>
            </w:pPr>
            <w:r>
              <w:rPr>
                <w:rFonts w:ascii="Consolas" w:cs="Consolas" w:eastAsia="Consolas" w:hAnsi="Consolas"/>
                <w:color w:val="1F2937"/>
                <w:sz w:val="20"/>
                <w:szCs w:val="20"/>
              </w:rPr>
              <w:t xml:space="preserve">Resultado: 5! = 120</w:t>
            </w:r>
          </w:p>
        </w:tc>
      </w:tr>
    </w:tbl>
    <w:p>
      <w:pPr>
        <w:pStyle w:val="Heading3"/>
        <w:spacing w:after="120" w:before="240"/>
      </w:pPr>
      <w:r>
        <w:t xml:space="preserve">Conceptos que debes aplicar</w:t>
      </w:r>
    </w:p>
    <w:p>
      <w:pPr>
        <w:pStyle w:val="ListParagraph"/>
        <w:numPr>
          <w:ilvl w:val="0"/>
          <w:numId w:val="2"/>
        </w:numPr>
        <w:spacing w:after="80"/>
      </w:pPr>
      <w:r>
        <w:t xml:space="preserve">Las 3 formas del bucle for en Go (for clásico, for como while, for infinito).</w:t>
      </w:r>
    </w:p>
    <w:p>
      <w:pPr>
        <w:pStyle w:val="ListParagraph"/>
        <w:numPr>
          <w:ilvl w:val="0"/>
          <w:numId w:val="2"/>
        </w:numPr>
        <w:spacing w:after="80"/>
      </w:pPr>
      <w:r>
        <w:t xml:space="preserve">Variables acumuladoras.</w:t>
      </w:r>
    </w:p>
    <w:p>
      <w:pPr>
        <w:pStyle w:val="ListParagraph"/>
        <w:numPr>
          <w:ilvl w:val="0"/>
          <w:numId w:val="2"/>
        </w:numPr>
        <w:spacing w:after="80"/>
      </w:pPr>
      <w:r>
        <w:t xml:space="preserve">Casos especiales (factorial de 0, potencia con exponente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4"/>
              <w:left w:val="single" w:color="DDDDDD" w:sz="1"/>
              <w:bottom w:val="single" w:color="DDDDDD" w:sz="1"/>
              <w:right w:val="single" w:color="DDDDDD" w:sz="1"/>
            </w:tcBorders>
            <w:shd w:fill="DCFCE7" w:val="clear"/>
            <w:tcMar>
              <w:top w:type="dxa" w:w="160"/>
              <w:left w:type="dxa" w:w="200"/>
              <w:bottom w:type="dxa" w:w="160"/>
              <w:right w:type="dxa" w:w="200"/>
            </w:tcMar>
          </w:tcPr>
          <w:p>
            <w:pPr>
              <w:spacing w:after="100"/>
            </w:pPr>
            <w:r>
              <w:rPr>
                <w:b/>
                <w:bCs/>
                <w:color w:val="16A34A"/>
                <w:sz w:val="24"/>
                <w:szCs w:val="24"/>
              </w:rPr>
              <w:t xml:space="preserve">🛑 CHECKPOINT 2 — Llamar al docente</w:t>
            </w:r>
          </w:p>
          <w:p>
            <w:pPr>
              <w:spacing w:after="60"/>
            </w:pPr>
            <w:r>
              <w:rPr>
                <w:sz w:val="22"/>
                <w:szCs w:val="22"/>
              </w:rPr>
              <w:t xml:space="preserve">Cuando hayas terminado los Pasos 3 y 4, levanta la mano y llama al docente.</w:t>
            </w:r>
          </w:p>
          <w:p>
            <w:pPr>
              <w:spacing w:after="60"/>
            </w:pPr>
            <w:r>
              <w:rPr>
                <w:sz w:val="22"/>
                <w:szCs w:val="22"/>
              </w:rPr>
              <w:t xml:space="preserve">Validación: el docente verificará el manejo de división por cero, el switch completo, y la implementación de potencia o factorial.</w:t>
            </w:r>
          </w:p>
          <w:p>
            <w:pPr>
              <w:spacing w:after="60"/>
            </w:pPr>
            <w:r>
              <w:rPr>
                <w:sz w:val="22"/>
                <w:szCs w:val="22"/>
              </w:rPr>
              <w:t xml:space="preserve">Pregunta oral a uno de los dos miembros (elegido por el docente).</w:t>
            </w:r>
          </w:p>
          <w:p>
            <w:pPr>
              <w:spacing w:after="60"/>
            </w:pPr>
            <w:r>
              <w:rPr>
                <w:sz w:val="22"/>
                <w:szCs w:val="22"/>
              </w:rPr>
              <w:t xml:space="preserve">Si llegas a este checkpoint validado, ya cumpliste el mínimo del taller. Avanzar al Paso 5 es deseable pero opcional.</w:t>
            </w:r>
          </w:p>
        </w:tc>
      </w:tr>
    </w:tbl>
    <w:p>
      <w:r>
        <w:br w:type="page"/>
      </w:r>
    </w:p>
    <w:p>
      <w:pPr>
        <w:pStyle w:val="Heading2"/>
        <w:spacing w:after="160" w:before="280"/>
      </w:pPr>
      <w:r>
        <w:t xml:space="preserve">Paso 5 — Modo continuo con historial (25–35 min) — Opcional</w:t>
      </w:r>
    </w:p>
    <w:p>
      <w:pPr>
        <w:spacing w:after="120"/>
      </w:pPr>
      <w:r>
        <w:t xml:space="preserve">Convierte tu calculadora en una herramienta interactiva que permita realizar varias operaciones seguidas y muestre un historial al final.</w:t>
      </w:r>
    </w:p>
    <w:p>
      <w:pPr>
        <w:pStyle w:val="Heading3"/>
        <w:spacing w:after="120" w:before="240"/>
      </w:pPr>
      <w:r>
        <w:t xml:space="preserve">Comportamiento esperado</w:t>
      </w:r>
    </w:p>
    <w:p>
      <w:pPr>
        <w:spacing w:after="120"/>
      </w:pPr>
      <w:r>
        <w:t xml:space="preserve">Después de cada cálculo, el programa pregunta: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¿Otra operación? (s/n):</w:t>
            </w:r>
          </w:p>
        </w:tc>
      </w:tr>
    </w:tbl>
    <w:p>
      <w:pPr>
        <w:spacing w:after="120"/>
      </w:pPr>
      <w:r>
        <w:t xml:space="preserve">Si el usuario responde 's', repite todo el proceso desde la entrada de números. Si responde 'n', antes de salir muestra el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 HISTORIAL DE OPERACIONES ====</w:t>
            </w:r>
          </w:p>
          <w:p>
            <w:pPr>
              <w:spacing w:after="0"/>
            </w:pPr>
            <w:r>
              <w:rPr>
                <w:rFonts w:ascii="Consolas" w:cs="Consolas" w:eastAsia="Consolas" w:hAnsi="Consolas"/>
                <w:color w:val="1F2937"/>
                <w:sz w:val="20"/>
                <w:szCs w:val="20"/>
              </w:rPr>
              <w:t xml:space="preserve">1) 15 * 4 = 60.00</w:t>
            </w:r>
          </w:p>
          <w:p>
            <w:pPr>
              <w:spacing w:after="0"/>
            </w:pPr>
            <w:r>
              <w:rPr>
                <w:rFonts w:ascii="Consolas" w:cs="Consolas" w:eastAsia="Consolas" w:hAnsi="Consolas"/>
                <w:color w:val="1F2937"/>
                <w:sz w:val="20"/>
                <w:szCs w:val="20"/>
              </w:rPr>
              <w:t xml:space="preserve">2) 2 ^ 10 = 1024</w:t>
            </w:r>
          </w:p>
          <w:p>
            <w:pPr>
              <w:spacing w:after="0"/>
            </w:pPr>
            <w:r>
              <w:rPr>
                <w:rFonts w:ascii="Consolas" w:cs="Consolas" w:eastAsia="Consolas" w:hAnsi="Consolas"/>
                <w:color w:val="1F2937"/>
                <w:sz w:val="20"/>
                <w:szCs w:val="20"/>
              </w:rPr>
              <w:t xml:space="preserve">3) 5 ! = 120</w:t>
            </w:r>
          </w:p>
          <w:p>
            <w:pPr>
              <w:spacing w:after="0"/>
            </w:pPr>
            <w:r>
              <w:rPr>
                <w:rFonts w:ascii="Consolas" w:cs="Consolas" w:eastAsia="Consolas" w:hAnsi="Consolas"/>
                <w:color w:val="1F2937"/>
                <w:sz w:val="20"/>
                <w:szCs w:val="20"/>
              </w:rPr>
              <w:t xml:space="preserve">Total de operaciones realizadas: 3</w:t>
            </w:r>
          </w:p>
          <w:p>
            <w:pPr>
              <w:spacing w:after="0"/>
            </w:pPr>
            <w:r>
              <w:rPr>
                <w:rFonts w:ascii="Consolas" w:cs="Consolas" w:eastAsia="Consolas" w:hAnsi="Consolas"/>
                <w:color w:val="1F2937"/>
                <w:sz w:val="20"/>
                <w:szCs w:val="20"/>
              </w:rPr>
              <w:t xml:space="preserve">¡Hasta luego!</w:t>
            </w:r>
          </w:p>
        </w:tc>
      </w:tr>
    </w:tbl>
    <w:p>
      <w:pPr>
        <w:pStyle w:val="Heading3"/>
        <w:spacing w:after="120" w:before="240"/>
      </w:pPr>
      <w:r>
        <w:t xml:space="preserve">Conceptos que debes aplicar</w:t>
      </w:r>
    </w:p>
    <w:p>
      <w:pPr>
        <w:pStyle w:val="ListParagraph"/>
        <w:numPr>
          <w:ilvl w:val="0"/>
          <w:numId w:val="2"/>
        </w:numPr>
        <w:spacing w:after="80"/>
      </w:pPr>
      <w:r>
        <w:t xml:space="preserve">Bucle for externo que envuelve toda la lógica anterior.</w:t>
      </w:r>
    </w:p>
    <w:p>
      <w:pPr>
        <w:pStyle w:val="ListParagraph"/>
        <w:numPr>
          <w:ilvl w:val="0"/>
          <w:numId w:val="2"/>
        </w:numPr>
        <w:spacing w:after="80"/>
      </w:pPr>
      <w:r>
        <w:t xml:space="preserve">Uso de break para salir del bucle.</w:t>
      </w:r>
    </w:p>
    <w:p>
      <w:pPr>
        <w:pStyle w:val="ListParagraph"/>
        <w:numPr>
          <w:ilvl w:val="0"/>
          <w:numId w:val="2"/>
        </w:numPr>
        <w:spacing w:after="80"/>
      </w:pPr>
      <w:r>
        <w:t xml:space="preserve">Acumulación de información en variables tipo string usando concatenación con +.</w:t>
      </w:r>
    </w:p>
    <w:p>
      <w:pPr>
        <w:pStyle w:val="ListParagraph"/>
        <w:numPr>
          <w:ilvl w:val="0"/>
          <w:numId w:val="2"/>
        </w:numPr>
        <w:spacing w:after="80"/>
      </w:pPr>
      <w:r>
        <w:t xml:space="preserve">Contador de operaciones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D8" w:sz="24"/>
              <w:left w:val="single" w:color="DDDDDD" w:sz="1"/>
              <w:bottom w:val="single" w:color="DDDDDD" w:sz="1"/>
              <w:right w:val="single" w:color="DDDDDD" w:sz="1"/>
            </w:tcBorders>
            <w:shd w:fill="EFF8FB" w:val="clear"/>
            <w:tcMar>
              <w:top w:type="dxa" w:w="160"/>
              <w:left w:type="dxa" w:w="200"/>
              <w:bottom w:type="dxa" w:w="160"/>
              <w:right w:type="dxa" w:w="200"/>
            </w:tcMar>
          </w:tcPr>
          <w:p>
            <w:pPr>
              <w:spacing w:after="100"/>
            </w:pPr>
            <w:r>
              <w:rPr>
                <w:b/>
                <w:bCs/>
                <w:color w:val="00ADD8"/>
                <w:sz w:val="24"/>
                <w:szCs w:val="24"/>
              </w:rPr>
              <w:t xml:space="preserve">Pista conceptual</w:t>
            </w:r>
          </w:p>
          <w:p>
            <w:pPr>
              <w:spacing w:after="60"/>
            </w:pPr>
            <w:r>
              <w:rPr>
                <w:sz w:val="22"/>
                <w:szCs w:val="22"/>
              </w:rPr>
              <w:t xml:space="preserve">Para el historial, puedes ir agregando líneas a una variable de tipo string usando el operador +. Por ejemplo: historial = historial + nuevaLinea + "\n".</w:t>
            </w:r>
          </w:p>
          <w:p>
            <w:pPr>
              <w:spacing w:after="60"/>
            </w:pPr>
            <w:r>
              <w:rPr>
                <w:sz w:val="22"/>
                <w:szCs w:val="22"/>
              </w:rPr>
              <w:t xml:space="preserve">En la próxima clase aprenderás slices, que son una forma mucho mejor de manejar este tipo de listas. Por ahora, conserva la intuición de que 'concatenar strings sin parar' no es lo ideal.</w:t>
            </w:r>
          </w:p>
        </w:tc>
      </w:tr>
    </w:tbl>
    <w:p>
      <w:pPr>
        <w:pStyle w:val="Heading2"/>
        <w:spacing w:after="160" w:before="280"/>
      </w:pPr>
      <w:r>
        <w:t xml:space="preserve">Paso 6 — Reflexión escrita (10–15 min) — Opcional</w:t>
      </w:r>
    </w:p>
    <w:p>
      <w:pPr>
        <w:spacing w:after="120"/>
      </w:pPr>
      <w:r>
        <w:t xml:space="preserve">Este paso NO es de código. En la raíz de tu proyecto, crea un archivo llamado REFLEXION.md y responde honestamente las siguientes preguntas. Tus respuestas no serán evaluadas por su 'corrección' sino por la honestidad y profundidad.</w:t>
      </w:r>
    </w:p>
    <w:p>
      <w:pPr>
        <w:pStyle w:val="Heading3"/>
        <w:spacing w:after="120" w:before="240"/>
      </w:pPr>
      <w:r>
        <w:t xml:space="preserve">Preguntas obligatorias</w:t>
      </w:r>
    </w:p>
    <w:p>
      <w:pPr>
        <w:pStyle w:val="ListParagraph"/>
        <w:numPr>
          <w:ilvl w:val="0"/>
          <w:numId w:val="3"/>
        </w:numPr>
        <w:spacing w:after="80"/>
      </w:pPr>
      <w:r>
        <w:t xml:space="preserve">¿Cuántas líneas tiene tu función main al final del taller? Cuéntalas con cuidado.</w:t>
      </w:r>
    </w:p>
    <w:p>
      <w:pPr>
        <w:pStyle w:val="ListParagraph"/>
        <w:numPr>
          <w:ilvl w:val="0"/>
          <w:numId w:val="3"/>
        </w:numPr>
        <w:spacing w:after="80"/>
      </w:pPr>
      <w:r>
        <w:t xml:space="preserve">Si tuvieras que agregar 5 operaciones más (raíz cuadrada, logaritmo, seno, coseno, módulo), ¿qué tan grande se haría tu main? ¿Sería fácil de leer para alguien que vea el código por primera vez?</w:t>
      </w:r>
    </w:p>
    <w:p>
      <w:pPr>
        <w:pStyle w:val="ListParagraph"/>
        <w:numPr>
          <w:ilvl w:val="0"/>
          <w:numId w:val="3"/>
        </w:numPr>
        <w:spacing w:after="80"/>
      </w:pPr>
      <w:r>
        <w:t xml:space="preserve">Notaste que el código para 'pedir un número al usuario' o 'imprimir el resultado' se repite varias veces. ¿No sería mejor escribirlo una sola vez y reutilizarlo en muchos lugares?</w:t>
      </w:r>
    </w:p>
    <w:p>
      <w:pPr>
        <w:pStyle w:val="ListParagraph"/>
        <w:numPr>
          <w:ilvl w:val="0"/>
          <w:numId w:val="3"/>
        </w:numPr>
        <w:spacing w:after="80"/>
      </w:pPr>
      <w:r>
        <w:t xml:space="preserve">Tu historial es una variable string gigante. ¿Qué pasaría si quisieras: ordenarlo alfabéticamente, eliminar la operación número 2, o contar cuántas veces se usó la operación de suma?</w:t>
      </w:r>
    </w:p>
    <w:p>
      <w:pPr>
        <w:pStyle w:val="ListParagraph"/>
        <w:numPr>
          <w:ilvl w:val="0"/>
          <w:numId w:val="3"/>
        </w:numPr>
        <w:spacing w:after="80"/>
      </w:pPr>
      <w:r>
        <w:t xml:space="preserve">Después de este taller, ¿qué fue lo más difícil de Go para ti? ¿Y lo más interesante?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D8" w:sz="24"/>
              <w:left w:val="single" w:color="DDDDDD" w:sz="1"/>
              <w:bottom w:val="single" w:color="DDDDDD" w:sz="1"/>
              <w:right w:val="single" w:color="DDDDDD" w:sz="1"/>
            </w:tcBorders>
            <w:shd w:fill="EFF8FB" w:val="clear"/>
            <w:tcMar>
              <w:top w:type="dxa" w:w="160"/>
              <w:left w:type="dxa" w:w="200"/>
              <w:bottom w:type="dxa" w:w="160"/>
              <w:right w:type="dxa" w:w="200"/>
            </w:tcMar>
          </w:tcPr>
          <w:p>
            <w:pPr>
              <w:spacing w:after="100"/>
            </w:pPr>
            <w:r>
              <w:rPr>
                <w:b/>
                <w:bCs/>
                <w:color w:val="00ADD8"/>
                <w:sz w:val="24"/>
                <w:szCs w:val="24"/>
              </w:rPr>
              <w:t xml:space="preserve">Importancia de este paso</w:t>
            </w:r>
          </w:p>
          <w:p>
            <w:pPr>
              <w:spacing w:after="60"/>
            </w:pPr>
            <w:r>
              <w:rPr>
                <w:sz w:val="22"/>
                <w:szCs w:val="22"/>
              </w:rPr>
              <w:t xml:space="preserve">Guarda este archivo. La próxima semana vas a aprender estructuras (struct), arreglos dinámicos (slice) y funciones — exactamente las herramientas que resuelven los problemas que identificaste aquí.</w:t>
            </w:r>
          </w:p>
          <w:p>
            <w:pPr>
              <w:spacing w:after="60"/>
            </w:pPr>
            <w:r>
              <w:rPr>
                <w:sz w:val="22"/>
                <w:szCs w:val="22"/>
              </w:rPr>
              <w:t xml:space="preserve">Este archivo es el puente entre la Semana 1 y la Semana 2. Lo vamos a revisar juntos al inicio de la próxima clase.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4"/>
              <w:left w:val="single" w:color="DDDDDD" w:sz="1"/>
              <w:bottom w:val="single" w:color="DDDDDD" w:sz="1"/>
              <w:right w:val="single" w:color="DDDDDD" w:sz="1"/>
            </w:tcBorders>
            <w:shd w:fill="DCFCE7" w:val="clear"/>
            <w:tcMar>
              <w:top w:type="dxa" w:w="160"/>
              <w:left w:type="dxa" w:w="200"/>
              <w:bottom w:type="dxa" w:w="160"/>
              <w:right w:type="dxa" w:w="200"/>
            </w:tcMar>
          </w:tcPr>
          <w:p>
            <w:pPr>
              <w:spacing w:after="100"/>
            </w:pPr>
            <w:r>
              <w:rPr>
                <w:b/>
                <w:bCs/>
                <w:color w:val="16A34A"/>
                <w:sz w:val="24"/>
                <w:szCs w:val="24"/>
              </w:rPr>
              <w:t xml:space="preserve">🛑 CHECKPOINT 3 — Llamar al docente</w:t>
            </w:r>
          </w:p>
          <w:p>
            <w:pPr>
              <w:spacing w:after="60"/>
            </w:pPr>
            <w:r>
              <w:rPr>
                <w:sz w:val="22"/>
                <w:szCs w:val="22"/>
              </w:rPr>
              <w:t xml:space="preserve">Si llegaste hasta aquí, levanta la mano para validar el Checkpoint 3.</w:t>
            </w:r>
          </w:p>
          <w:p>
            <w:pPr>
              <w:spacing w:after="60"/>
            </w:pPr>
            <w:r>
              <w:rPr>
                <w:sz w:val="22"/>
                <w:szCs w:val="22"/>
              </w:rPr>
              <w:t xml:space="preserve">Validación: el docente verificará que el modo continuo funciona, que el historial muestra todas las operaciones, y leerá brevemente tu REFLEXION.md.</w:t>
            </w:r>
          </w:p>
          <w:p>
            <w:pPr>
              <w:spacing w:after="60"/>
            </w:pPr>
            <w:r>
              <w:rPr>
                <w:sz w:val="22"/>
                <w:szCs w:val="22"/>
              </w:rPr>
              <w:t xml:space="preserve">Pregunta oral a uno de los dos miembros (elegido por el docente).</w:t>
            </w:r>
          </w:p>
          <w:p>
            <w:pPr>
              <w:spacing w:after="60"/>
            </w:pPr>
            <w:r>
              <w:rPr>
                <w:sz w:val="22"/>
                <w:szCs w:val="22"/>
              </w:rPr>
              <w:t xml:space="preserve">Llegar a este checkpoint validado refleja un desempeño sobresaliente en este taller.</w:t>
            </w:r>
          </w:p>
        </w:tc>
      </w:tr>
    </w:tbl>
    <w:p>
      <w:r>
        <w:br w:type="page"/>
      </w:r>
    </w:p>
    <w:p>
      <w:pPr>
        <w:pStyle w:val="Heading1"/>
        <w:spacing w:after="200" w:before="320"/>
      </w:pPr>
      <w:r>
        <w:t xml:space="preserve">9. Parámetros de validación por checkpoint</w:t>
      </w:r>
    </w:p>
    <w:p>
      <w:pPr>
        <w:spacing w:after="120"/>
      </w:pPr>
      <w:r>
        <w:t xml:space="preserve">Esta sección te muestra exactamente qué va a revisar el docente en cada checkpoint. Úsala como autoevaluación antes de levantar la mano.</w:t>
      </w:r>
    </w:p>
    <w:p>
      <w:pPr>
        <w:pStyle w:val="Heading2"/>
        <w:spacing w:after="160" w:before="280"/>
      </w:pPr>
      <w:r>
        <w:t xml:space="preserve">Checkpoint 1 — Pasos 1 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proyecto está en una carpeta llamada awii-s01-calculadora</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archivo go.mod existe y fue creado con go mod init</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programa compila sin errores ni advertencias al ejecutar go run</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programa imprime el encabezado decorativo correctamente</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programa muestra las 4 operaciones aritméticas con valores fijos</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La división muestra decimales con formato %.2f (ej: 3.33, no 3)</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Se utilizó conversión de tipo float64() correctamente</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Pregunta oral respondida correctamente por el miembro elegido</w:t>
            </w:r>
          </w:p>
        </w:tc>
      </w:tr>
    </w:tbl>
    <w:p>
      <w:pPr>
        <w:pStyle w:val="Heading2"/>
        <w:spacing w:after="160" w:before="280"/>
      </w:pPr>
      <w:r>
        <w:t xml:space="preserve">Checkpoint 2 — Pasos 3 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programa pide al usuario los dos números y la operación</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Se utiliza switch (no una cadena de if/else if) para elegir la operación</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La división por cero se maneja sin que el programa crashee</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Una operación no válida (ej: %, x, foo) se maneja con mensaje claro</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La operación potencia (^) está implementada con un bucle for</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La operación factorial (!) está implementada con un bucle for</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NO se utiliza el paquete math en ninguna parte del código</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factorial de 0 devuelve 1 (caso especial)</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miembro elegido puede explicar paso a paso cómo funciona el factorial</w:t>
            </w:r>
          </w:p>
        </w:tc>
      </w:tr>
    </w:tbl>
    <w:p>
      <w:pPr>
        <w:pStyle w:val="Heading2"/>
        <w:spacing w:after="160" w:before="280"/>
      </w:pPr>
      <w:r>
        <w:t xml:space="preserve">Checkpoint 3 — Pasos 5 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programa permite realizar varias operaciones seguidas</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bucle externo se sale correctamente cuando el usuario responde 'n'</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Al finalizar, se imprime un historial con todas las operaciones realizadas</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historial incluye un contador del total de operaciones</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Existe el archivo REFLEXION.md en la raíz del proyecto</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archivo REFLEXION.md tiene respuestas a las 5 preguntas (no copy-paste)</w:t>
            </w:r>
          </w:p>
        </w:tc>
      </w:tr>
      <w:tr>
        <w:tc>
          <w:tcPr>
            <w:tcW w:type="dxa" w:w="8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t xml:space="preserve">☐</w:t>
            </w:r>
          </w:p>
        </w:tc>
        <w:tc>
          <w:tcPr>
            <w:tcW w:type="dxa" w:w="85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Pregunta oral final respondida correctamente</w:t>
            </w:r>
          </w:p>
        </w:tc>
      </w:tr>
    </w:tbl>
    <w:p>
      <w:r>
        <w:br w:type="page"/>
      </w:r>
    </w:p>
    <w:p>
      <w:pPr>
        <w:pStyle w:val="Heading1"/>
        <w:spacing w:after="200" w:before="320"/>
      </w:pPr>
      <w:r>
        <w:t xml:space="preserve">10. Extensiones opcionales (si terminan antes)</w:t>
      </w:r>
    </w:p>
    <w:p>
      <w:pPr>
        <w:spacing w:after="120"/>
      </w:pPr>
      <w:r>
        <w:t xml:space="preserve">Si tu pareja terminó el Checkpoint 3 antes del cierre del taller, puedes intentar las siguientes extensiones. NO se evalúan formalmente, pero el docente puede revisarlas y reconocerlas en clase. Son puro ejercicio de exploración.</w:t>
      </w:r>
    </w:p>
    <w:p>
      <w:pPr>
        <w:pStyle w:val="Heading2"/>
        <w:spacing w:after="160" w:before="280"/>
      </w:pPr>
      <w:r>
        <w:t xml:space="preserve">Extensión A — Operación módulo</w:t>
      </w:r>
    </w:p>
    <w:p>
      <w:pPr>
        <w:spacing w:after="120"/>
      </w:pPr>
      <w:r>
        <w:t xml:space="preserve">Agrega una operación más al switch: el módulo (símbolo %), que devuelve el resto de la división entera entre dos números. Por ejemplo: 17 % 5 = 2.</w:t>
      </w:r>
    </w:p>
    <w:p>
      <w:pPr>
        <w:spacing w:after="120"/>
      </w:pPr>
      <w:r>
        <w:t xml:space="preserve">Reflexiona: ¿qué pasa si el segundo número es 0? Manéjalo igual que la división.</w:t>
      </w:r>
    </w:p>
    <w:p>
      <w:pPr>
        <w:pStyle w:val="Heading2"/>
        <w:spacing w:after="160" w:before="280"/>
      </w:pPr>
      <w:r>
        <w:t xml:space="preserve">Extensión B — Validación de operación con reintento</w:t>
      </w:r>
    </w:p>
    <w:p>
      <w:pPr>
        <w:spacing w:after="120"/>
      </w:pPr>
      <w:r>
        <w:t xml:space="preserve">En lugar de cerrar el programa cuando el usuario ingresa una operación inválida, vuelve a preguntar hasta que ingrese una operación válida. Pista: usa un bucle for que se rompa solo cuando la entrada sea correcta.</w:t>
      </w:r>
    </w:p>
    <w:p>
      <w:pPr>
        <w:spacing w:after="120"/>
      </w:pPr>
      <w:r>
        <w:t xml:space="preserve">Esto introduce el patrón de 'bucle de validación', muy útil en entrada de datos.</w:t>
      </w:r>
    </w:p>
    <w:p>
      <w:pPr>
        <w:pStyle w:val="Heading2"/>
        <w:spacing w:after="160" w:before="280"/>
      </w:pPr>
      <w:r>
        <w:t xml:space="preserve">Extensión C — Menú con números en lugar de símbolos</w:t>
      </w:r>
    </w:p>
    <w:p>
      <w:pPr>
        <w:spacing w:after="120"/>
      </w:pPr>
      <w:r>
        <w:t xml:space="preserve">Reemplaza el ingreso del símbolo de operación por un menú numerado: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0"/>
            </w:pPr>
            <w:r>
              <w:rPr>
                <w:rFonts w:ascii="Consolas" w:cs="Consolas" w:eastAsia="Consolas" w:hAnsi="Consolas"/>
                <w:color w:val="1F2937"/>
                <w:sz w:val="20"/>
                <w:szCs w:val="20"/>
              </w:rPr>
              <w:t xml:space="preserve">Selecciona la operación:</w:t>
            </w:r>
          </w:p>
          <w:p>
            <w:pPr>
              <w:spacing w:after="0"/>
            </w:pPr>
            <w:r>
              <w:rPr>
                <w:rFonts w:ascii="Consolas" w:cs="Consolas" w:eastAsia="Consolas" w:hAnsi="Consolas"/>
                <w:color w:val="1F2937"/>
                <w:sz w:val="20"/>
                <w:szCs w:val="20"/>
              </w:rPr>
              <w:t xml:space="preserve">  1) Suma</w:t>
            </w:r>
          </w:p>
          <w:p>
            <w:pPr>
              <w:spacing w:after="0"/>
            </w:pPr>
            <w:r>
              <w:rPr>
                <w:rFonts w:ascii="Consolas" w:cs="Consolas" w:eastAsia="Consolas" w:hAnsi="Consolas"/>
                <w:color w:val="1F2937"/>
                <w:sz w:val="20"/>
                <w:szCs w:val="20"/>
              </w:rPr>
              <w:t xml:space="preserve">  2) Resta</w:t>
            </w:r>
          </w:p>
          <w:p>
            <w:pPr>
              <w:spacing w:after="0"/>
            </w:pPr>
            <w:r>
              <w:rPr>
                <w:rFonts w:ascii="Consolas" w:cs="Consolas" w:eastAsia="Consolas" w:hAnsi="Consolas"/>
                <w:color w:val="1F2937"/>
                <w:sz w:val="20"/>
                <w:szCs w:val="20"/>
              </w:rPr>
              <w:t xml:space="preserve">  3) Multiplicación</w:t>
            </w:r>
          </w:p>
          <w:p>
            <w:pPr>
              <w:spacing w:after="0"/>
            </w:pPr>
            <w:r>
              <w:rPr>
                <w:rFonts w:ascii="Consolas" w:cs="Consolas" w:eastAsia="Consolas" w:hAnsi="Consolas"/>
                <w:color w:val="1F2937"/>
                <w:sz w:val="20"/>
                <w:szCs w:val="20"/>
              </w:rPr>
              <w:t xml:space="preserve">  4) División</w:t>
            </w:r>
          </w:p>
          <w:p>
            <w:pPr>
              <w:spacing w:after="0"/>
            </w:pPr>
            <w:r>
              <w:rPr>
                <w:rFonts w:ascii="Consolas" w:cs="Consolas" w:eastAsia="Consolas" w:hAnsi="Consolas"/>
                <w:color w:val="1F2937"/>
                <w:sz w:val="20"/>
                <w:szCs w:val="20"/>
              </w:rPr>
              <w:t xml:space="preserve">  5) Potencia</w:t>
            </w:r>
          </w:p>
          <w:p>
            <w:pPr>
              <w:spacing w:after="0"/>
            </w:pPr>
            <w:r>
              <w:rPr>
                <w:rFonts w:ascii="Consolas" w:cs="Consolas" w:eastAsia="Consolas" w:hAnsi="Consolas"/>
                <w:color w:val="1F2937"/>
                <w:sz w:val="20"/>
                <w:szCs w:val="20"/>
              </w:rPr>
              <w:t xml:space="preserve">  6) Factorial</w:t>
            </w:r>
          </w:p>
          <w:p>
            <w:pPr>
              <w:spacing w:after="0"/>
            </w:pPr>
            <w:r>
              <w:rPr>
                <w:rFonts w:ascii="Consolas" w:cs="Consolas" w:eastAsia="Consolas" w:hAnsi="Consolas"/>
                <w:color w:val="1F2937"/>
                <w:sz w:val="20"/>
                <w:szCs w:val="20"/>
              </w:rPr>
              <w:t xml:space="preserve">Tu elección: 3</w:t>
            </w:r>
          </w:p>
        </w:tc>
      </w:tr>
    </w:tbl>
    <w:p>
      <w:pPr>
        <w:spacing w:after="120"/>
      </w:pPr>
      <w:r>
        <w:t xml:space="preserve">Tu switch ahora trabajará con int en lugar de string. Reflexiona: ¿es más fácil o más difícil de leer? ¿Por qué?</w:t>
      </w:r>
    </w:p>
    <w:p>
      <w:pPr>
        <w:pStyle w:val="Heading1"/>
        <w:spacing w:after="200" w:before="320"/>
      </w:pPr>
      <w:r>
        <w:t xml:space="preserve">11. Conclusión del taller — Lo que deberías llevarte</w:t>
      </w:r>
    </w:p>
    <w:p>
      <w:pPr>
        <w:spacing w:after="120"/>
      </w:pPr>
      <w:r>
        <w:t xml:space="preserve">Al cerrar este taller, debes ser capaz de comparar tu experiencia con dos preguntas reflexivas. Estas comparaciones son la base de lo que veremos en la Semana 2.</w:t>
      </w:r>
    </w:p>
    <w:p>
      <w:pPr>
        <w:pStyle w:val="Heading2"/>
        <w:spacing w:after="160" w:before="280"/>
      </w:pPr>
      <w:r>
        <w:t xml:space="preserve">11.1 Comparación con tu experiencia previa de programación</w:t>
      </w:r>
    </w:p>
    <w:p>
      <w:pPr>
        <w:spacing w:after="120"/>
      </w:pPr>
      <w:r>
        <w:t xml:space="preserve">Si ya programaste antes en Python, JavaScript, Java o C, compara honestamente con Go:</w:t>
      </w:r>
    </w:p>
    <w:p>
      <w:pPr>
        <w:pStyle w:val="ListParagraph"/>
        <w:numPr>
          <w:ilvl w:val="0"/>
          <w:numId w:val="2"/>
        </w:numPr>
        <w:spacing w:after="80"/>
      </w:pPr>
      <w:r>
        <w:t xml:space="preserve">¿Qué te resultó más estricto en Go que en otros lenguajes? (Por ejemplo: la conversión de tipos, los imports no usados, las llaves obligatorias)</w:t>
      </w:r>
    </w:p>
    <w:p>
      <w:pPr>
        <w:pStyle w:val="ListParagraph"/>
        <w:numPr>
          <w:ilvl w:val="0"/>
          <w:numId w:val="2"/>
        </w:numPr>
        <w:spacing w:after="80"/>
      </w:pPr>
      <w:r>
        <w:t xml:space="preserve">¿Qué te resultó más simple? (Por ejemplo: la estructura de switch, la concisión de := para declarar variables)</w:t>
      </w:r>
    </w:p>
    <w:p>
      <w:pPr>
        <w:pStyle w:val="ListParagraph"/>
        <w:numPr>
          <w:ilvl w:val="0"/>
          <w:numId w:val="2"/>
        </w:numPr>
        <w:spacing w:after="80"/>
      </w:pPr>
      <w:r>
        <w:t xml:space="preserve">¿Notaste algo que no existía en otros lenguajes que conoces? (Por ejemplo: el operador &amp; para los punteros en Scan)</w:t>
      </w:r>
    </w:p>
    <w:p>
      <w:pPr>
        <w:pStyle w:val="Heading2"/>
        <w:spacing w:after="160" w:before="280"/>
      </w:pPr>
      <w:r>
        <w:t xml:space="preserve">11.2 Comparación entre el inicio y el final de tu propio código</w:t>
      </w:r>
    </w:p>
    <w:p>
      <w:pPr>
        <w:spacing w:after="120"/>
      </w:pPr>
      <w:r>
        <w:t xml:space="preserve">Mira el código del Paso 1 y compáralo con el código final del Paso 5. Pregúntate:</w:t>
      </w:r>
    </w:p>
    <w:p>
      <w:pPr>
        <w:pStyle w:val="ListParagraph"/>
        <w:numPr>
          <w:ilvl w:val="0"/>
          <w:numId w:val="2"/>
        </w:numPr>
        <w:spacing w:after="80"/>
      </w:pPr>
      <w:r>
        <w:t xml:space="preserve">¿Cuántas líneas tenía al inicio? ¿Cuántas líneas tiene ahora?</w:t>
      </w:r>
    </w:p>
    <w:p>
      <w:pPr>
        <w:pStyle w:val="ListParagraph"/>
        <w:numPr>
          <w:ilvl w:val="0"/>
          <w:numId w:val="2"/>
        </w:numPr>
        <w:spacing w:after="80"/>
      </w:pPr>
      <w:r>
        <w:t xml:space="preserve">¿Sigue siendo igual de fácil de leer, o ya empieza a verse complicado?</w:t>
      </w:r>
    </w:p>
    <w:p>
      <w:pPr>
        <w:pStyle w:val="ListParagraph"/>
        <w:numPr>
          <w:ilvl w:val="0"/>
          <w:numId w:val="2"/>
        </w:numPr>
        <w:spacing w:after="80"/>
      </w:pPr>
      <w:r>
        <w:t xml:space="preserve">Si tuvieras que entregárselo a otro estudiante para que lo entendiera sin ayuda, ¿lo entendería?</w:t>
      </w:r>
    </w:p>
    <w:p>
      <w:pPr>
        <w:pStyle w:val="ListParagraph"/>
        <w:numPr>
          <w:ilvl w:val="0"/>
          <w:numId w:val="2"/>
        </w:numPr>
        <w:spacing w:after="80"/>
      </w:pPr>
      <w:r>
        <w:t xml:space="preserve">¿Qué partes del código te parecen repetitivas? ¿Cuáles te gustaría 'simplificar' si supieras cómo?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D8" w:sz="24"/>
              <w:left w:val="single" w:color="DDDDDD" w:sz="1"/>
              <w:bottom w:val="single" w:color="DDDDDD" w:sz="1"/>
              <w:right w:val="single" w:color="DDDDDD" w:sz="1"/>
            </w:tcBorders>
            <w:shd w:fill="EFF8FB" w:val="clear"/>
            <w:tcMar>
              <w:top w:type="dxa" w:w="160"/>
              <w:left w:type="dxa" w:w="200"/>
              <w:bottom w:type="dxa" w:w="160"/>
              <w:right w:type="dxa" w:w="200"/>
            </w:tcMar>
          </w:tcPr>
          <w:p>
            <w:pPr>
              <w:spacing w:after="100"/>
            </w:pPr>
            <w:r>
              <w:rPr>
                <w:b/>
                <w:bCs/>
                <w:color w:val="00ADD8"/>
                <w:sz w:val="24"/>
                <w:szCs w:val="24"/>
              </w:rPr>
              <w:t xml:space="preserve">Conexión con la Semana 2</w:t>
            </w:r>
          </w:p>
          <w:p>
            <w:pPr>
              <w:spacing w:after="60"/>
            </w:pPr>
            <w:r>
              <w:rPr>
                <w:sz w:val="22"/>
                <w:szCs w:val="22"/>
              </w:rPr>
              <w:t xml:space="preserve">La próxima clase vas a aprender structs, slices, maps y funciones.</w:t>
            </w:r>
          </w:p>
          <w:p>
            <w:pPr>
              <w:spacing w:after="60"/>
            </w:pPr>
            <w:r>
              <w:rPr>
                <w:sz w:val="22"/>
                <w:szCs w:val="22"/>
              </w:rPr>
              <w:t xml:space="preserve">Estas herramientas existen exactamente para resolver los problemas que identificaste hoy: código repetitivo, datos sueltos sin estructura, dificultad para hacer crecer un programa sin que se vuelva inmanejable.</w:t>
            </w:r>
          </w:p>
          <w:p>
            <w:pPr>
              <w:spacing w:after="60"/>
            </w:pPr>
            <w:r>
              <w:rPr>
                <w:sz w:val="22"/>
                <w:szCs w:val="22"/>
              </w:rPr>
              <w:t xml:space="preserve">Ven a la próxima clase con tu REFLEXION.md a la mano. Lo vamos a usar como punto de partida.</w:t>
            </w:r>
          </w:p>
        </w:tc>
      </w:tr>
    </w:tbl>
    <w:p>
      <w:r>
        <w:br w:type="page"/>
      </w:r>
    </w:p>
    <w:p>
      <w:pPr>
        <w:pStyle w:val="Heading1"/>
        <w:spacing w:after="200" w:before="320"/>
      </w:pPr>
      <w:r>
        <w:t xml:space="preserve">12. Errores comunes y cómo resolverlos</w:t>
      </w:r>
    </w:p>
    <w:p>
      <w:pPr>
        <w:spacing w:after="120"/>
      </w:pPr>
      <w:r>
        <w:t xml:space="preserve">Estos son los errores más típicos que tendrás en tu primera clase de Go. Antes de llamar al docente, intenta resolverlos primero con esta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Mensaje de error</w:t>
            </w:r>
          </w:p>
        </w:tc>
        <w:tc>
          <w:tcPr>
            <w:tcW w:type="dxa" w:w="288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Causa probable</w:t>
            </w:r>
          </w:p>
        </w:tc>
        <w:tc>
          <w:tcPr>
            <w:tcW w:type="dxa" w:w="288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Solución</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imported and not used: "fmt"</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Importaste un paquete pero no lo estás usando en el código</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Elimina el import o usa el paquete en al menos un lugar</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declared and not used: x</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Declaraste una variable y nunca la usaste</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Usa la variable o elimínala. En Go esto es un error, no una advertencia</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expected 'package', found ...</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Olvidaste poner 'package main' al inicio del archivo</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Agrega 'package main' como primera línea del archivo</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cannot use a (type int) as type float64</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Estás intentando mezclar int y float64 sin convertir</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Convierte explícitamente: float64(a)</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cannot use a (type int) in argument to fmt.Scan (no method...)</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Olvidaste el operador &amp; antes del nombre de la variable</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Usa fmt.Scan(&amp;a) en lugar de fmt.Scan(a)</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syntax error: unexpected }</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Te falta una llave de apertura o sobra una de cierre</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Revisa la indentación y cuenta las llaves { y }</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go.mod file not found</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Intentas correr go run sin haber inicializado el módulo</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Ejecuta primero: go mod init nombre-del-proyecto</w:t>
            </w:r>
          </w:p>
        </w:tc>
      </w:tr>
      <w:tr>
        <w:tc>
          <w:tcPr>
            <w:tcW w:type="dxa" w:w="36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El programa lee mal los números (queda en bucle infinito)</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fmt.Scan tiene problemas con el buffer cuando la entrada es inesperada</w:t>
            </w:r>
          </w:p>
        </w:tc>
        <w:tc>
          <w:tcPr>
            <w:tcW w:type="dxa" w:w="28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Verifica que estés ingresando números y no letras. Usa Ctrl+C para salir</w:t>
            </w:r>
          </w:p>
        </w:tc>
      </w:tr>
    </w:tbl>
    <w:p>
      <w:pPr>
        <w:pStyle w:val="Heading1"/>
        <w:spacing w:after="200" w:before="320"/>
      </w:pPr>
      <w:r>
        <w:t xml:space="preserve">13. Cómo se evalúa este taller</w:t>
      </w:r>
    </w:p>
    <w:p>
      <w:pPr>
        <w:spacing w:after="120"/>
      </w:pPr>
      <w:r>
        <w:t xml:space="preserve">Este taller alimenta el componente C1 (Actuación) de tu calificación final. La evaluación funciona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Criterio</w:t>
            </w:r>
          </w:p>
        </w:tc>
        <w:tc>
          <w:tcPr>
            <w:tcW w:type="dxa" w:w="468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Cómo se evalúa</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Validación de checkpoints</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Cada checkpoint validado en clase suma a tu C1 acumulado del semestre. CP1 y CP2 son obligatorios; CP3 es bonus.</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Calidad de las respuestas orales</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Si en cualquier checkpoint no puedes explicar tu propio código, NO se valida. Vuelves a estudiarlo con tu pareja.</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Exit ticket</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Pregunta corta al cierre del taller. Suma a tu C1 acumulado del semestre.</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Repositorio en GitHub</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Sirve como evidencia de tu trabajo. NO se califica por contenido, pero su ausencia se penaliza.</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rPr>
              <w:t xml:space="preserve">Trabajo en pareja activo</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Ambos miembros deben demostrar dominio. Si solo uno entiende, ninguno valida.</w:t>
            </w:r>
          </w:p>
        </w:tc>
      </w:tr>
    </w:tbl>
    <w:p>
      <w:pPr>
        <w:pStyle w:val="Heading1"/>
        <w:spacing w:after="200" w:before="320"/>
      </w:pPr>
      <w:r>
        <w:t xml:space="preserve">14.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Compilar</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Proceso de transformar el código fuente (calculadora.go) en instrucciones que la computadora puede ejecutar. En Go esto ocurre automáticamente al usar 'go run'.</w:t>
            </w:r>
          </w:p>
        </w:tc>
      </w:tr>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Checkpoint</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Punto de validación obligatorio durante el taller. No se puede avanzar al siguiente bloque sin pasar el checkpoint anterior.</w:t>
            </w:r>
          </w:p>
        </w:tc>
      </w:tr>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Driver</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En pair programming, el miembro de la pareja que está escribiendo en el teclado en este momento.</w:t>
            </w:r>
          </w:p>
        </w:tc>
      </w:tr>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Navigator</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En pair programming, el miembro de la pareja que observa, piensa estratégicamente y detecta errores. NO toca el teclado.</w:t>
            </w:r>
          </w:p>
        </w:tc>
      </w:tr>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Exit ticket</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Pregunta corta al final de la clase, escrita en papel, que sirve para validar comprensión y para retroalimentación al docente.</w:t>
            </w:r>
          </w:p>
        </w:tc>
      </w:tr>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Repositorio</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Carpeta de tu proyecto hospedada en GitHub que guarda tu código y su historial de cambios.</w:t>
            </w:r>
          </w:p>
        </w:tc>
      </w:tr>
      <w:tr>
        <w:tc>
          <w:tcPr>
            <w:tcW w:type="dxa" w:w="24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CLI</w:t>
            </w:r>
          </w:p>
        </w:tc>
        <w:tc>
          <w:tcPr>
            <w:tcW w:type="dxa" w:w="696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Command Line Interface. Una aplicación que se opera por consola/terminal, sin interfaz gráfica.</w:t>
            </w:r>
          </w:p>
        </w:tc>
      </w:tr>
    </w:tbl>
    <w:p>
      <w:r>
        <w:br w:type="page"/>
      </w:r>
    </w:p>
    <w:p>
      <w:pPr>
        <w:pStyle w:val="Heading1"/>
        <w:spacing w:after="200" w:before="320"/>
      </w:pPr>
      <w:r>
        <w:t xml:space="preserve">15. Bibliografía y recursos sugeridos</w:t>
      </w:r>
    </w:p>
    <w:p>
      <w:pPr>
        <w:spacing w:after="120"/>
      </w:pPr>
      <w:r>
        <w:t xml:space="preserve">Solo se permite consultar las siguientes fuentes durante el taller. Cualquier otra fuente externa (Stack Overflow, blogs, tutoriales) está prohibida en esta sesión.</w:t>
      </w:r>
    </w:p>
    <w:p>
      <w:pPr>
        <w:pStyle w:val="Heading2"/>
        <w:spacing w:after="160" w:before="280"/>
      </w:pPr>
      <w:r>
        <w:t xml:space="preserve">Documentación oficial (permitida durante el taller)</w:t>
      </w:r>
    </w:p>
    <w:p>
      <w:pPr>
        <w:pStyle w:val="ListParagraph"/>
        <w:numPr>
          <w:ilvl w:val="0"/>
          <w:numId w:val="2"/>
        </w:numPr>
        <w:spacing w:after="80"/>
      </w:pPr>
      <w:r>
        <w:rPr>
          <w:b/>
          <w:bCs/>
        </w:rPr>
        <w:t xml:space="preserve">The Go Programming Language — Documentation. </w:t>
      </w:r>
      <w:r>
        <w:t xml:space="preserve">Disponible en: https://go.dev/doc/</w:t>
      </w:r>
    </w:p>
    <w:p>
      <w:pPr>
        <w:pStyle w:val="ListParagraph"/>
        <w:numPr>
          <w:ilvl w:val="0"/>
          <w:numId w:val="2"/>
        </w:numPr>
        <w:spacing w:after="80"/>
      </w:pPr>
      <w:r>
        <w:rPr>
          <w:b/>
          <w:bCs/>
        </w:rPr>
        <w:t xml:space="preserve">A Tour of Go (tutorial interactivo oficial). </w:t>
      </w:r>
      <w:r>
        <w:t xml:space="preserve">Disponible en: https://go.dev/tour/welcome/1</w:t>
      </w:r>
    </w:p>
    <w:p>
      <w:pPr>
        <w:pStyle w:val="ListParagraph"/>
        <w:numPr>
          <w:ilvl w:val="0"/>
          <w:numId w:val="2"/>
        </w:numPr>
        <w:spacing w:after="80"/>
      </w:pPr>
      <w:r>
        <w:rPr>
          <w:b/>
          <w:bCs/>
        </w:rPr>
        <w:t xml:space="preserve">Effective Go (guía oficial de buenas prácticas). </w:t>
      </w:r>
      <w:r>
        <w:t xml:space="preserve">Disponible en: https://go.dev/doc/effective_go</w:t>
      </w:r>
    </w:p>
    <w:p>
      <w:pPr>
        <w:pStyle w:val="ListParagraph"/>
        <w:numPr>
          <w:ilvl w:val="0"/>
          <w:numId w:val="2"/>
        </w:numPr>
        <w:spacing w:after="80"/>
      </w:pPr>
      <w:r>
        <w:rPr>
          <w:b/>
          <w:bCs/>
        </w:rPr>
        <w:t xml:space="preserve">Go Standard Library — Package fmt. </w:t>
      </w:r>
      <w:r>
        <w:t xml:space="preserve">Disponible en: https://pkg.go.dev/fmt</w:t>
      </w:r>
    </w:p>
    <w:p>
      <w:pPr>
        <w:pStyle w:val="Heading2"/>
        <w:spacing w:after="160" w:before="280"/>
      </w:pPr>
      <w:r>
        <w:t xml:space="preserve">Bibliografía complementaria (lectura posterior)</w:t>
      </w:r>
    </w:p>
    <w:p>
      <w:pPr>
        <w:pStyle w:val="ListParagraph"/>
        <w:numPr>
          <w:ilvl w:val="0"/>
          <w:numId w:val="2"/>
        </w:numPr>
        <w:spacing w:after="80"/>
      </w:pPr>
      <w:r>
        <w:rPr>
          <w:b/>
          <w:bCs/>
        </w:rPr>
        <w:t xml:space="preserve">Granados La Paz, R. L. (2023). </w:t>
      </w:r>
      <w:r>
        <w:t xml:space="preserve">Desarrollo de aplicaciones web en el entorno servidor. IFCD0210 (1ª ed.). IC Editorial. Disponible en la biblioteca virtual ULEAM: https://elibro.net/es/lc/uleam/titulos/249857</w:t>
      </w:r>
    </w:p>
    <w:p>
      <w:pPr>
        <w:pStyle w:val="ListParagraph"/>
        <w:numPr>
          <w:ilvl w:val="0"/>
          <w:numId w:val="2"/>
        </w:numPr>
        <w:spacing w:after="80"/>
      </w:pPr>
      <w:r>
        <w:rPr>
          <w:b/>
          <w:bCs/>
        </w:rPr>
        <w:t xml:space="preserve">Donovan, A. A. A., &amp; Kernighan, B. W. (2016). </w:t>
      </w:r>
      <w:r>
        <w:t xml:space="preserve">The Go Programming Language. Addison-Wesley Professional. (Referencia internacional clásica del lenguaje)</w:t>
      </w:r>
    </w:p>
    <w:p>
      <w:pPr>
        <w:pStyle w:val="Heading1"/>
        <w:spacing w:after="200" w:before="320"/>
      </w:pPr>
      <w:r>
        <w:t xml:space="preserve">16. Registro personal de checkpoints</w:t>
      </w:r>
    </w:p>
    <w:p>
      <w:pPr>
        <w:spacing w:after="120"/>
      </w:pPr>
      <w:r>
        <w:t xml:space="preserve">Este recuadro lo firma el docente al validar cada checkpoint en clase. Consérvalo como evidencia personal de tu progreso.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360"/>
        <w:gridCol w:w="2000"/>
      </w:tblGrid>
      <w:tr>
        <w:tc>
          <w:tcPr>
            <w:tcW w:type="dxa" w:w="15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Checkpoint</w:t>
            </w:r>
          </w:p>
        </w:tc>
        <w:tc>
          <w:tcPr>
            <w:tcW w:type="dxa" w:w="35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Pasos cubiertos</w:t>
            </w:r>
          </w:p>
        </w:tc>
        <w:tc>
          <w:tcPr>
            <w:tcW w:type="dxa" w:w="236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Hora de validación</w:t>
            </w:r>
          </w:p>
        </w:tc>
        <w:tc>
          <w:tcPr>
            <w:tcW w:type="dxa" w:w="2000"/>
            <w:tcBorders>
              <w:top w:val="single" w:color="BBBBBB" w:sz="1"/>
              <w:left w:val="single" w:color="BBBBBB" w:sz="1"/>
              <w:bottom w:val="single" w:color="BBBBBB" w:sz="1"/>
              <w:right w:val="single" w:color="BBBBBB" w:sz="1"/>
            </w:tcBorders>
            <w:shd w:fill="00ADD8" w:val="clear"/>
            <w:tcMar>
              <w:top w:type="dxa" w:w="100"/>
              <w:left w:type="dxa" w:w="140"/>
              <w:bottom w:type="dxa" w:w="100"/>
              <w:right w:type="dxa" w:w="140"/>
            </w:tcMar>
          </w:tcPr>
          <w:p>
            <w:r>
              <w:rPr>
                <w:b/>
                <w:bCs/>
                <w:color w:val="FFFFFF"/>
              </w:rPr>
              <w:t xml:space="preserve">Firma docente</w:t>
            </w:r>
          </w:p>
        </w:tc>
      </w:tr>
      <w:tr>
        <w:tc>
          <w:tcPr>
            <w:tcW w:type="dxa" w:w="1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sz w:val="28"/>
                <w:szCs w:val="28"/>
              </w:rPr>
              <w:t xml:space="preserve">CP1</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Pasos 1 y 2 — Programa con 4 operaciones y valores fijos</w:t>
            </w:r>
          </w:p>
        </w:tc>
        <w:tc>
          <w:tcPr>
            <w:tcW w:type="dxa" w:w="23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240"/>
            </w:pPr>
            <w:r>
              <w:t xml:space="preserve"> </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240"/>
            </w:pPr>
            <w:r>
              <w:t xml:space="preserve"> </w:t>
            </w:r>
          </w:p>
        </w:tc>
      </w:tr>
      <w:tr>
        <w:tc>
          <w:tcPr>
            <w:tcW w:type="dxa" w:w="1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sz w:val="28"/>
                <w:szCs w:val="28"/>
              </w:rPr>
              <w:t xml:space="preserve">CP2</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Pasos 3 y 4 — Entrada del usuario, switch, potencia y factorial</w:t>
            </w:r>
          </w:p>
        </w:tc>
        <w:tc>
          <w:tcPr>
            <w:tcW w:type="dxa" w:w="23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240"/>
            </w:pPr>
            <w:r>
              <w:t xml:space="preserve"> </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240"/>
            </w:pPr>
            <w:r>
              <w:t xml:space="preserve"> </w:t>
            </w:r>
          </w:p>
        </w:tc>
      </w:tr>
      <w:tr>
        <w:tc>
          <w:tcPr>
            <w:tcW w:type="dxa" w:w="1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rPr>
                <w:b/>
                <w:bCs/>
                <w:sz w:val="28"/>
                <w:szCs w:val="28"/>
              </w:rPr>
              <w:t xml:space="preserve">CP3</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r>
              <w:t xml:space="preserve">Pasos 5 y 6 — Modo continuo, historial y reflexión escrita</w:t>
            </w:r>
          </w:p>
        </w:tc>
        <w:tc>
          <w:tcPr>
            <w:tcW w:type="dxa" w:w="23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240"/>
            </w:pPr>
            <w:r>
              <w:t xml:space="preserve"> </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240"/>
            </w:pPr>
            <w:r>
              <w:t xml:space="preserve"> </w:t>
            </w:r>
          </w:p>
        </w:tc>
      </w:tr>
    </w:tbl>
    <w:p>
      <w:pPr>
        <w:spacing w:after="120"/>
      </w:pPr>
      <w:r>
        <w:t xml:space="preserve"/>
      </w:r>
    </w:p>
    <w:p>
      <w:pPr>
        <w:spacing w:after="120"/>
      </w:pPr>
      <w:r>
        <w:t xml:space="preserve"/>
      </w:r>
    </w:p>
    <w:p>
      <w:pPr>
        <w:spacing w:before="240"/>
      </w:pPr>
      <w:r>
        <w:rPr>
          <w:b/>
          <w:bCs/>
          <w:sz w:val="22"/>
          <w:szCs w:val="22"/>
        </w:rPr>
        <w:t xml:space="preserve">Datos del estudiante (rellenar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Nombre completo</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120"/>
            </w:pPr>
            <w:r>
              <w:t xml:space="preserve"> </w:t>
            </w:r>
          </w:p>
        </w:tc>
      </w:tr>
      <w:tr>
        <w:tc>
          <w:tcPr>
            <w:tcW w:type="dxa" w:w="22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Paralelo</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120"/>
            </w:pPr>
            <w:r>
              <w:t xml:space="preserve"> </w:t>
            </w:r>
          </w:p>
        </w:tc>
      </w:tr>
      <w:tr>
        <w:tc>
          <w:tcPr>
            <w:tcW w:type="dxa" w:w="22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Nombre de la pareja</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120"/>
            </w:pPr>
            <w:r>
              <w:t xml:space="preserve"> </w:t>
            </w:r>
          </w:p>
        </w:tc>
      </w:tr>
      <w:tr>
        <w:tc>
          <w:tcPr>
            <w:tcW w:type="dxa" w:w="2200"/>
            <w:tcBorders>
              <w:top w:val="single" w:color="BBBBBB" w:sz="1"/>
              <w:left w:val="single" w:color="BBBBBB" w:sz="1"/>
              <w:bottom w:val="single" w:color="BBBBBB" w:sz="1"/>
              <w:right w:val="single" w:color="BBBBBB" w:sz="1"/>
            </w:tcBorders>
            <w:shd w:fill="F3F4F6" w:val="clear"/>
            <w:tcMar>
              <w:top w:type="dxa" w:w="100"/>
              <w:left w:type="dxa" w:w="140"/>
              <w:bottom w:type="dxa" w:w="100"/>
              <w:right w:type="dxa" w:w="140"/>
            </w:tcMar>
          </w:tcPr>
          <w:p>
            <w:r>
              <w:rPr>
                <w:b/>
                <w:bCs/>
              </w:rPr>
              <w:t xml:space="preserve">URL del repositorio</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before="120"/>
            </w:pPr>
            <w:r>
              <w:t xml:space="preserve"> </w:t>
            </w:r>
          </w:p>
        </w:tc>
      </w:tr>
    </w:tbl>
    <w:p>
      <w:pPr>
        <w:spacing w:after="120"/>
      </w:pPr>
      <w:r>
        <w:t xml:space="preserve"/>
      </w:r>
    </w:p>
    <w:p>
      <w:pPr>
        <w:pBdr>
          <w:top w:val="single" w:color="00ADD8" w:sz="12" w:space="1"/>
        </w:pBdr>
        <w:spacing w:before="320"/>
        <w:jc w:val="center"/>
      </w:pPr>
      <w:r>
        <w:t xml:space="preserve"/>
      </w:r>
    </w:p>
    <w:p>
      <w:pPr>
        <w:spacing w:before="120"/>
        <w:jc w:val="center"/>
      </w:pPr>
      <w:r>
        <w:rPr>
          <w:i/>
          <w:iCs/>
          <w:color w:val="777777"/>
          <w:sz w:val="18"/>
          <w:szCs w:val="18"/>
        </w:rPr>
        <w:t xml:space="preserve">Aplicaciones Web II — TDI-601 — Período 2026-1</w:t>
      </w:r>
    </w:p>
    <w:p>
      <w:pPr>
        <w:jc w:val="center"/>
      </w:pPr>
      <w:r>
        <w:rPr>
          <w:i/>
          <w:iCs/>
          <w:color w:val="777777"/>
          <w:sz w:val="18"/>
          <w:szCs w:val="18"/>
        </w:rPr>
        <w:t xml:space="preserve">Universidad Laica Eloy Alfaro de Manabí — Ing. John Cevallos Macías, Mg.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0ADD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2026-04-08T18:35:28.795Z</dcterms:created>
  <dcterms:modified xsi:type="dcterms:W3CDTF">2026-04-08T18:35:28.796Z</dcterms:modified>
</cp:coreProperties>
</file>

<file path=docProps/custom.xml><?xml version="1.0" encoding="utf-8"?>
<Properties xmlns="http://schemas.openxmlformats.org/officeDocument/2006/custom-properties" xmlns:vt="http://schemas.openxmlformats.org/officeDocument/2006/docPropsVTypes"/>
</file>