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20"/>
        <w:jc w:val="center"/>
      </w:pPr>
      <w:r>
        <w:rPr>
          <w:rFonts w:ascii="Times New Roman" w:hAnsi="Times New Roman"/>
          <w:b/>
          <w:i w:val="0"/>
          <w:sz w:val="28"/>
        </w:rPr>
        <w:t>Міністерство освіти і науки України</w:t>
      </w:r>
    </w:p>
    <w:p>
      <w:pPr>
        <w:spacing w:before="0" w:after="120"/>
        <w:jc w:val="center"/>
      </w:pPr>
      <w:r>
        <w:rPr>
          <w:rFonts w:ascii="Times New Roman" w:hAnsi="Times New Roman"/>
          <w:b/>
          <w:i w:val="0"/>
          <w:sz w:val="28"/>
        </w:rPr>
        <w:t>Харківський національний університет радіоелектроніки</w:t>
      </w:r>
    </w:p>
    <w:p/>
    <w:p>
      <w:pPr>
        <w:spacing w:before="0" w:after="120"/>
        <w:jc w:val="center"/>
      </w:pPr>
      <w:r>
        <w:rPr>
          <w:rFonts w:ascii="Times New Roman" w:hAnsi="Times New Roman"/>
          <w:b w:val="0"/>
          <w:i w:val="0"/>
          <w:sz w:val="28"/>
        </w:rPr>
        <w:t>Кафедра програмної інженерії</w:t>
      </w:r>
    </w:p>
    <w:p/>
    <w:p/>
    <w:p>
      <w:pPr>
        <w:jc w:val="center"/>
      </w:pPr>
      <w:r>
        <w:rPr>
          <w:rFonts w:ascii="Times New Roman" w:hAnsi="Times New Roman"/>
          <w:b/>
          <w:i w:val="0"/>
          <w:sz w:val="36"/>
        </w:rPr>
        <w:t>РОЗРАХУНКОВО-ГРАФІЧНА РОБОТА</w:t>
      </w:r>
    </w:p>
    <w:p>
      <w:pPr>
        <w:jc w:val="center"/>
      </w:pPr>
      <w:r>
        <w:rPr>
          <w:rFonts w:ascii="Times New Roman" w:hAnsi="Times New Roman"/>
          <w:b w:val="0"/>
          <w:i w:val="0"/>
          <w:sz w:val="28"/>
        </w:rPr>
        <w:t>з дисципліни «Проектування та розробка інформаційних систем»</w:t>
      </w:r>
    </w:p>
    <w:p/>
    <w:p>
      <w:pPr>
        <w:spacing w:before="0" w:after="120"/>
        <w:jc w:val="center"/>
      </w:pPr>
      <w:r>
        <w:rPr>
          <w:rFonts w:ascii="Times New Roman" w:hAnsi="Times New Roman"/>
          <w:b/>
          <w:i w:val="0"/>
          <w:sz w:val="28"/>
        </w:rPr>
        <w:t>Тема: Проектування та розробка серверної частини системи обліку відвідуваності студентів</w:t>
      </w:r>
    </w:p>
    <w:p/>
    <w:p/>
    <w:p/>
    <w:p/>
    <w:p>
      <w:pPr>
        <w:spacing w:before="0" w:after="120"/>
        <w:jc w:val="right"/>
      </w:pPr>
      <w:r>
        <w:rPr>
          <w:rFonts w:ascii="Times New Roman" w:hAnsi="Times New Roman"/>
          <w:b w:val="0"/>
          <w:i w:val="0"/>
          <w:sz w:val="28"/>
        </w:rPr>
        <w:t>Виконав: студент групи ПЗПІ-21-3</w:t>
      </w:r>
    </w:p>
    <w:p>
      <w:pPr>
        <w:spacing w:before="0" w:after="120"/>
        <w:jc w:val="center"/>
      </w:pPr>
      <w:r>
        <w:rPr>
          <w:rFonts w:ascii="Times New Roman" w:hAnsi="Times New Roman"/>
          <w:b w:val="0"/>
          <w:i w:val="0"/>
          <w:sz w:val="28"/>
        </w:rPr>
        <w:t>Харків – 2026</w:t>
      </w:r>
    </w:p>
    <w:p>
      <w:r>
        <w:br w:type="page"/>
      </w:r>
    </w:p>
    <w:p>
      <w:pPr>
        <w:spacing w:before="240" w:after="120"/>
        <w:jc w:val="center"/>
      </w:pPr>
      <w:r>
        <w:rPr>
          <w:rFonts w:ascii="Times New Roman" w:hAnsi="Times New Roman"/>
          <w:b/>
          <w:i w:val="0"/>
          <w:sz w:val="32"/>
        </w:rPr>
        <w:t>1. МЕТА РОБОТИ</w:t>
      </w:r>
    </w:p>
    <w:p>
      <w:pPr>
        <w:spacing w:before="0" w:after="120"/>
        <w:ind w:firstLine="709"/>
        <w:jc w:val="both"/>
      </w:pPr>
      <w:r>
        <w:rPr>
          <w:rFonts w:ascii="Times New Roman" w:hAnsi="Times New Roman"/>
          <w:b w:val="0"/>
          <w:i w:val="0"/>
          <w:sz w:val="28"/>
        </w:rPr>
        <w:t>Метою даної розрахунково-графічної роботи є проектування, реалізація та розгортання серверної частини (back-end) вебзастосунку для автоматизованого обліку відвідуваності студентів. Серверна частина повинна забезпечувати:</w:t>
      </w:r>
    </w:p>
    <w:p>
      <w:pPr>
        <w:spacing w:before="0" w:after="120"/>
        <w:ind w:firstLine="709"/>
        <w:jc w:val="both"/>
      </w:pPr>
      <w:r>
        <w:rPr>
          <w:rFonts w:ascii="Times New Roman" w:hAnsi="Times New Roman"/>
          <w:b w:val="0"/>
          <w:i w:val="0"/>
          <w:sz w:val="28"/>
        </w:rPr>
        <w:t>– реєстрацію та автентифікацію користувачів на основі токенів JWT;</w:t>
      </w:r>
    </w:p>
    <w:p>
      <w:pPr>
        <w:spacing w:before="0" w:after="120"/>
        <w:ind w:firstLine="709"/>
        <w:jc w:val="both"/>
      </w:pPr>
      <w:r>
        <w:rPr>
          <w:rFonts w:ascii="Times New Roman" w:hAnsi="Times New Roman"/>
          <w:b w:val="0"/>
          <w:i w:val="0"/>
          <w:sz w:val="28"/>
        </w:rPr>
        <w:t>– зберігання даних у хмарній СУБД MongoDB Atlas;</w:t>
      </w:r>
    </w:p>
    <w:p>
      <w:pPr>
        <w:spacing w:before="0" w:after="120"/>
        <w:ind w:firstLine="709"/>
        <w:jc w:val="both"/>
      </w:pPr>
      <w:r>
        <w:rPr>
          <w:rFonts w:ascii="Times New Roman" w:hAnsi="Times New Roman"/>
          <w:b w:val="0"/>
          <w:i w:val="0"/>
          <w:sz w:val="28"/>
        </w:rPr>
        <w:t>– керування групами, заняттями, сесіями занять та записами відвідуваності;</w:t>
      </w:r>
    </w:p>
    <w:p>
      <w:pPr>
        <w:spacing w:before="0" w:after="120"/>
        <w:ind w:firstLine="709"/>
        <w:jc w:val="both"/>
      </w:pPr>
      <w:r>
        <w:rPr>
          <w:rFonts w:ascii="Times New Roman" w:hAnsi="Times New Roman"/>
          <w:b w:val="0"/>
          <w:i w:val="0"/>
          <w:sz w:val="28"/>
        </w:rPr>
        <w:t>– завантаження та зберігання фотографій студентів у хмарному сховищі Backblaze B2;</w:t>
      </w:r>
    </w:p>
    <w:p>
      <w:pPr>
        <w:spacing w:before="0" w:after="120"/>
        <w:ind w:firstLine="709"/>
        <w:jc w:val="both"/>
      </w:pPr>
      <w:r>
        <w:rPr>
          <w:rFonts w:ascii="Times New Roman" w:hAnsi="Times New Roman"/>
          <w:b w:val="0"/>
          <w:i w:val="0"/>
          <w:sz w:val="28"/>
        </w:rPr>
        <w:t>– формування статистики відвідуваності та надання її через REST API;</w:t>
      </w:r>
    </w:p>
    <w:p>
      <w:pPr>
        <w:spacing w:before="0" w:after="120"/>
        <w:ind w:firstLine="709"/>
        <w:jc w:val="both"/>
      </w:pPr>
      <w:r>
        <w:rPr>
          <w:rFonts w:ascii="Times New Roman" w:hAnsi="Times New Roman"/>
          <w:b w:val="0"/>
          <w:i w:val="0"/>
          <w:sz w:val="28"/>
        </w:rPr>
        <w:t>– захищений доступ до ресурсів за допомогою middleware-перевірок;</w:t>
      </w:r>
    </w:p>
    <w:p>
      <w:pPr>
        <w:spacing w:before="0" w:after="120"/>
        <w:ind w:firstLine="709"/>
        <w:jc w:val="both"/>
      </w:pPr>
      <w:r>
        <w:rPr>
          <w:rFonts w:ascii="Times New Roman" w:hAnsi="Times New Roman"/>
          <w:b w:val="0"/>
          <w:i w:val="0"/>
          <w:sz w:val="28"/>
        </w:rPr>
        <w:t>– розгортання сервера у хмарному середовищі Render.com.</w:t>
      </w:r>
    </w:p>
    <w:p>
      <w:pPr>
        <w:spacing w:before="0" w:after="120"/>
        <w:ind w:firstLine="709"/>
        <w:jc w:val="both"/>
      </w:pPr>
      <w:r>
        <w:rPr>
          <w:rFonts w:ascii="Times New Roman" w:hAnsi="Times New Roman"/>
          <w:b w:val="0"/>
          <w:i w:val="0"/>
          <w:sz w:val="28"/>
        </w:rPr>
        <w:t>Практичне значення роботи полягає у створенні повнофункціонального REST API, придатного для використання реальним фронтенд-клієнтом (React SPA) та мобільними застосунками. Усі компоненти системи розгорнуто у хмарних сервісах, що забезпечує масштабованість і доступність сервісу.</w:t>
      </w:r>
    </w:p>
    <w:p>
      <w:r>
        <w:br w:type="page"/>
      </w:r>
    </w:p>
    <w:p>
      <w:pPr>
        <w:spacing w:before="240" w:after="120"/>
        <w:jc w:val="center"/>
      </w:pPr>
      <w:r>
        <w:rPr>
          <w:rFonts w:ascii="Times New Roman" w:hAnsi="Times New Roman"/>
          <w:b/>
          <w:i w:val="0"/>
          <w:sz w:val="32"/>
        </w:rPr>
        <w:t>2. АРХІТЕКТУРА СЕРВЕРНОЇ ЧАСТИНИ</w:t>
      </w:r>
    </w:p>
    <w:p>
      <w:pPr>
        <w:spacing w:before="200" w:after="80"/>
        <w:ind w:left="0"/>
        <w:jc w:val="left"/>
      </w:pPr>
      <w:r>
        <w:rPr>
          <w:rFonts w:ascii="Times New Roman" w:hAnsi="Times New Roman"/>
          <w:b/>
          <w:i w:val="0"/>
          <w:sz w:val="28"/>
        </w:rPr>
        <w:t>2.1. Загальна структура проекту</w:t>
      </w:r>
    </w:p>
    <w:p>
      <w:pPr>
        <w:spacing w:before="0" w:after="120"/>
        <w:ind w:firstLine="709"/>
        <w:jc w:val="both"/>
      </w:pPr>
      <w:r>
        <w:rPr>
          <w:rFonts w:ascii="Times New Roman" w:hAnsi="Times New Roman"/>
          <w:b w:val="0"/>
          <w:i w:val="0"/>
          <w:sz w:val="28"/>
        </w:rPr>
        <w:t>Серверна частина реалізована на платформі Node.js з використанням фреймворку Express 5.x. Код організований у наступні директорії згідно з шаблоном MVC:</w:t>
      </w:r>
    </w:p>
    <w:p>
      <w:pPr>
        <w:spacing w:before="40" w:after="40"/>
        <w:ind w:left="709"/>
        <w:jc w:val="left"/>
      </w:pPr>
      <w:r>
        <w:rPr>
          <w:rFonts w:ascii="Courier New" w:hAnsi="Courier New"/>
          <w:sz w:val="22"/>
        </w:rPr>
        <w:t>config/    – підключення до бази даних MongoDB Atlas;</w:t>
      </w:r>
    </w:p>
    <w:p>
      <w:pPr>
        <w:spacing w:before="40" w:after="40"/>
        <w:ind w:left="709"/>
        <w:jc w:val="left"/>
      </w:pPr>
      <w:r>
        <w:rPr>
          <w:rFonts w:ascii="Courier New" w:hAnsi="Courier New"/>
          <w:sz w:val="22"/>
        </w:rPr>
        <w:t>models/    – Mongoose-схеми документів;</w:t>
      </w:r>
    </w:p>
    <w:p>
      <w:pPr>
        <w:spacing w:before="40" w:after="40"/>
        <w:ind w:left="709"/>
        <w:jc w:val="left"/>
      </w:pPr>
      <w:r>
        <w:rPr>
          <w:rFonts w:ascii="Courier New" w:hAnsi="Courier New"/>
          <w:sz w:val="22"/>
        </w:rPr>
        <w:t>controllers/ – бізнес-логіка обробки запитів;</w:t>
      </w:r>
    </w:p>
    <w:p>
      <w:pPr>
        <w:spacing w:before="40" w:after="40"/>
        <w:ind w:left="709"/>
        <w:jc w:val="left"/>
      </w:pPr>
      <w:r>
        <w:rPr>
          <w:rFonts w:ascii="Courier New" w:hAnsi="Courier New"/>
          <w:sz w:val="22"/>
        </w:rPr>
        <w:t>routes/    – маршрутизація HTTP-запитів;</w:t>
      </w:r>
    </w:p>
    <w:p>
      <w:pPr>
        <w:spacing w:before="40" w:after="40"/>
        <w:ind w:left="709"/>
        <w:jc w:val="left"/>
      </w:pPr>
      <w:r>
        <w:rPr>
          <w:rFonts w:ascii="Courier New" w:hAnsi="Courier New"/>
          <w:sz w:val="22"/>
        </w:rPr>
        <w:t>middlewares/ – проміжні обробники (авторизація, валідація, помилки);</w:t>
      </w:r>
    </w:p>
    <w:p>
      <w:pPr>
        <w:spacing w:before="40" w:after="40"/>
        <w:ind w:left="709"/>
        <w:jc w:val="left"/>
      </w:pPr>
      <w:r>
        <w:rPr>
          <w:rFonts w:ascii="Courier New" w:hAnsi="Courier New"/>
          <w:sz w:val="22"/>
        </w:rPr>
        <w:t>services/  – зовнішні сервіси (Backblaze B2, статистика);</w:t>
      </w:r>
    </w:p>
    <w:p>
      <w:pPr>
        <w:spacing w:before="40" w:after="40"/>
        <w:ind w:left="709"/>
        <w:jc w:val="left"/>
      </w:pPr>
      <w:r>
        <w:rPr>
          <w:rFonts w:ascii="Courier New" w:hAnsi="Courier New"/>
          <w:sz w:val="22"/>
        </w:rPr>
        <w:t>tests/     – одиничні та інтеграційні тести (Jest + Supertest).</w:t>
      </w:r>
    </w:p>
    <w:p>
      <w:pPr>
        <w:spacing w:before="120" w:after="120"/>
        <w:jc w:val="center"/>
      </w:pPr>
      <w:r>
        <w:rPr>
          <w:rFonts w:ascii="Times New Roman" w:hAnsi="Times New Roman"/>
          <w:i/>
          <w:color w:val="888888"/>
          <w:sz w:val="24"/>
        </w:rPr>
        <w:t>[Скріншот 1 – структура папок проекту у VS Code]</w:t>
      </w:r>
    </w:p>
    <w:p>
      <w:pPr>
        <w:spacing w:before="200" w:after="80"/>
        <w:ind w:left="0"/>
        <w:jc w:val="left"/>
      </w:pPr>
      <w:r>
        <w:rPr>
          <w:rFonts w:ascii="Times New Roman" w:hAnsi="Times New Roman"/>
          <w:b/>
          <w:i w:val="0"/>
          <w:sz w:val="28"/>
        </w:rPr>
        <w:t>2.2. Точка входу — server.js</w:t>
      </w:r>
    </w:p>
    <w:p>
      <w:pPr>
        <w:spacing w:before="0" w:after="120"/>
        <w:ind w:firstLine="709"/>
        <w:jc w:val="both"/>
      </w:pPr>
      <w:r>
        <w:rPr>
          <w:rFonts w:ascii="Times New Roman" w:hAnsi="Times New Roman"/>
          <w:b w:val="0"/>
          <w:i w:val="0"/>
          <w:sz w:val="28"/>
        </w:rPr>
        <w:t>Файл server.js є точкою входу застосунку. Він ініціалізує Express-застосунок, підключає глобальні middleware (CORS, express.json, morgan), монтує маршрутизатори та реєструє обробники помилок. Підключення до MongoDB виконується асинхронно через функцію connectDB() з модуля config/db.js. Порт прослуховування зчитується зі змінної середовища PORT (за замовчуванням 5000).</w:t>
      </w:r>
    </w:p>
    <w:p>
      <w:pPr>
        <w:spacing w:before="120" w:after="120"/>
        <w:jc w:val="center"/>
      </w:pPr>
      <w:r>
        <w:rPr>
          <w:rFonts w:ascii="Times New Roman" w:hAnsi="Times New Roman"/>
          <w:i/>
          <w:color w:val="888888"/>
          <w:sz w:val="24"/>
        </w:rPr>
        <w:t>[Скріншот 2 – вміст файлу server.js]</w:t>
      </w:r>
    </w:p>
    <w:p>
      <w:r>
        <w:br w:type="page"/>
      </w:r>
    </w:p>
    <w:p>
      <w:pPr>
        <w:spacing w:before="240" w:after="120"/>
        <w:jc w:val="center"/>
      </w:pPr>
      <w:r>
        <w:rPr>
          <w:rFonts w:ascii="Times New Roman" w:hAnsi="Times New Roman"/>
          <w:b/>
          <w:i w:val="0"/>
          <w:sz w:val="32"/>
        </w:rPr>
        <w:t>3. МОДЕЛІ ДАНИХ (MONGOOSE)</w:t>
      </w:r>
    </w:p>
    <w:p>
      <w:pPr>
        <w:spacing w:before="0" w:after="120"/>
        <w:ind w:firstLine="709"/>
        <w:jc w:val="both"/>
      </w:pPr>
      <w:r>
        <w:rPr>
          <w:rFonts w:ascii="Times New Roman" w:hAnsi="Times New Roman"/>
          <w:b w:val="0"/>
          <w:i w:val="0"/>
          <w:sz w:val="28"/>
        </w:rPr>
        <w:t>Для зберігання даних використовується MongoDB Atlas – повністю керована хмарна СУБД, що надає автоматичне масштабування, резервне копіювання та моніторинг. Схеми документів визначені за допомогою бібліотеки Mongoose 9.x.</w:t>
      </w:r>
    </w:p>
    <w:p>
      <w:pPr>
        <w:spacing w:before="200" w:after="80"/>
        <w:ind w:left="0"/>
        <w:jc w:val="left"/>
      </w:pPr>
      <w:r>
        <w:rPr>
          <w:rFonts w:ascii="Times New Roman" w:hAnsi="Times New Roman"/>
          <w:b/>
          <w:i w:val="0"/>
          <w:sz w:val="28"/>
        </w:rPr>
        <w:t>3.1. Модель User</w:t>
      </w:r>
    </w:p>
    <w:p>
      <w:pPr>
        <w:spacing w:before="0" w:after="120"/>
        <w:ind w:firstLine="709"/>
        <w:jc w:val="both"/>
      </w:pPr>
      <w:r>
        <w:rPr>
          <w:rFonts w:ascii="Times New Roman" w:hAnsi="Times New Roman"/>
          <w:b w:val="0"/>
          <w:i w:val="0"/>
          <w:sz w:val="28"/>
        </w:rPr>
        <w:t>Схема документа User містить поля:</w:t>
      </w:r>
    </w:p>
    <w:p>
      <w:pPr>
        <w:spacing w:before="0" w:after="120"/>
        <w:ind w:firstLine="709"/>
        <w:jc w:val="both"/>
      </w:pPr>
      <w:r>
        <w:rPr>
          <w:rFonts w:ascii="Times New Roman" w:hAnsi="Times New Roman"/>
          <w:b w:val="0"/>
          <w:i w:val="0"/>
          <w:sz w:val="28"/>
        </w:rPr>
        <w:t xml:space="preserve">    • name (String, обов'язкове)</w:t>
      </w:r>
    </w:p>
    <w:p>
      <w:pPr>
        <w:spacing w:before="0" w:after="120"/>
        <w:ind w:firstLine="709"/>
        <w:jc w:val="both"/>
      </w:pPr>
      <w:r>
        <w:rPr>
          <w:rFonts w:ascii="Times New Roman" w:hAnsi="Times New Roman"/>
          <w:b w:val="0"/>
          <w:i w:val="0"/>
          <w:sz w:val="28"/>
        </w:rPr>
        <w:t xml:space="preserve">    • email (String, унікальне, обов'язкове)</w:t>
      </w:r>
    </w:p>
    <w:p>
      <w:pPr>
        <w:spacing w:before="0" w:after="120"/>
        <w:ind w:firstLine="709"/>
        <w:jc w:val="both"/>
      </w:pPr>
      <w:r>
        <w:rPr>
          <w:rFonts w:ascii="Times New Roman" w:hAnsi="Times New Roman"/>
          <w:b w:val="0"/>
          <w:i w:val="0"/>
          <w:sz w:val="28"/>
        </w:rPr>
        <w:t xml:space="preserve">    • password (String, хешований bcryptjs)</w:t>
      </w:r>
    </w:p>
    <w:p>
      <w:pPr>
        <w:spacing w:before="0" w:after="120"/>
        <w:ind w:firstLine="709"/>
        <w:jc w:val="both"/>
      </w:pPr>
      <w:r>
        <w:rPr>
          <w:rFonts w:ascii="Times New Roman" w:hAnsi="Times New Roman"/>
          <w:b w:val="0"/>
          <w:i w:val="0"/>
          <w:sz w:val="28"/>
        </w:rPr>
        <w:t xml:space="preserve">    • role (String, enum: admin | teacher)</w:t>
      </w:r>
    </w:p>
    <w:p>
      <w:pPr>
        <w:spacing w:before="0" w:after="120"/>
        <w:ind w:firstLine="709"/>
        <w:jc w:val="both"/>
      </w:pPr>
      <w:r>
        <w:rPr>
          <w:rFonts w:ascii="Times New Roman" w:hAnsi="Times New Roman"/>
          <w:b w:val="0"/>
          <w:i w:val="0"/>
          <w:sz w:val="28"/>
        </w:rPr>
        <w:t xml:space="preserve">    • groupId (ObjectId → Group, необов'язкове)</w:t>
      </w:r>
    </w:p>
    <w:p>
      <w:pPr>
        <w:spacing w:before="200" w:after="80"/>
        <w:ind w:left="0"/>
        <w:jc w:val="left"/>
      </w:pPr>
      <w:r>
        <w:rPr>
          <w:rFonts w:ascii="Times New Roman" w:hAnsi="Times New Roman"/>
          <w:b/>
          <w:i w:val="0"/>
          <w:sz w:val="28"/>
        </w:rPr>
        <w:t>3.2. Модель Student</w:t>
      </w:r>
    </w:p>
    <w:p>
      <w:pPr>
        <w:spacing w:before="0" w:after="120"/>
        <w:ind w:firstLine="709"/>
        <w:jc w:val="both"/>
      </w:pPr>
      <w:r>
        <w:rPr>
          <w:rFonts w:ascii="Times New Roman" w:hAnsi="Times New Roman"/>
          <w:b w:val="0"/>
          <w:i w:val="0"/>
          <w:sz w:val="28"/>
        </w:rPr>
        <w:t>Схема документа Student містить поля:</w:t>
      </w:r>
    </w:p>
    <w:p>
      <w:pPr>
        <w:spacing w:before="0" w:after="120"/>
        <w:ind w:firstLine="709"/>
        <w:jc w:val="both"/>
      </w:pPr>
      <w:r>
        <w:rPr>
          <w:rFonts w:ascii="Times New Roman" w:hAnsi="Times New Roman"/>
          <w:b w:val="0"/>
          <w:i w:val="0"/>
          <w:sz w:val="28"/>
        </w:rPr>
        <w:t xml:space="preserve">    • name (String)</w:t>
      </w:r>
    </w:p>
    <w:p>
      <w:pPr>
        <w:spacing w:before="0" w:after="120"/>
        <w:ind w:firstLine="709"/>
        <w:jc w:val="both"/>
      </w:pPr>
      <w:r>
        <w:rPr>
          <w:rFonts w:ascii="Times New Roman" w:hAnsi="Times New Roman"/>
          <w:b w:val="0"/>
          <w:i w:val="0"/>
          <w:sz w:val="28"/>
        </w:rPr>
        <w:t xml:space="preserve">    • groupId (ObjectId → Group)</w:t>
      </w:r>
    </w:p>
    <w:p>
      <w:pPr>
        <w:spacing w:before="0" w:after="120"/>
        <w:ind w:firstLine="709"/>
        <w:jc w:val="both"/>
      </w:pPr>
      <w:r>
        <w:rPr>
          <w:rFonts w:ascii="Times New Roman" w:hAnsi="Times New Roman"/>
          <w:b w:val="0"/>
          <w:i w:val="0"/>
          <w:sz w:val="28"/>
        </w:rPr>
        <w:t xml:space="preserve">    • photoUrl (String, URL фото у Backblaze B2)</w:t>
      </w:r>
    </w:p>
    <w:p>
      <w:pPr>
        <w:spacing w:before="0" w:after="120"/>
        <w:ind w:firstLine="709"/>
        <w:jc w:val="both"/>
      </w:pPr>
      <w:r>
        <w:rPr>
          <w:rFonts w:ascii="Times New Roman" w:hAnsi="Times New Roman"/>
          <w:b w:val="0"/>
          <w:i w:val="0"/>
          <w:sz w:val="28"/>
        </w:rPr>
        <w:t xml:space="preserve">    • photoKey (String, ключ об'єкта у B2)</w:t>
      </w:r>
    </w:p>
    <w:p>
      <w:pPr>
        <w:spacing w:before="200" w:after="80"/>
        <w:ind w:left="0"/>
        <w:jc w:val="left"/>
      </w:pPr>
      <w:r>
        <w:rPr>
          <w:rFonts w:ascii="Times New Roman" w:hAnsi="Times New Roman"/>
          <w:b/>
          <w:i w:val="0"/>
          <w:sz w:val="28"/>
        </w:rPr>
        <w:t>3.3. Модель Group</w:t>
      </w:r>
    </w:p>
    <w:p>
      <w:pPr>
        <w:spacing w:before="0" w:after="120"/>
        <w:ind w:firstLine="709"/>
        <w:jc w:val="both"/>
      </w:pPr>
      <w:r>
        <w:rPr>
          <w:rFonts w:ascii="Times New Roman" w:hAnsi="Times New Roman"/>
          <w:b w:val="0"/>
          <w:i w:val="0"/>
          <w:sz w:val="28"/>
        </w:rPr>
        <w:t>Схема документа Group містить поля:</w:t>
      </w:r>
    </w:p>
    <w:p>
      <w:pPr>
        <w:spacing w:before="0" w:after="120"/>
        <w:ind w:firstLine="709"/>
        <w:jc w:val="both"/>
      </w:pPr>
      <w:r>
        <w:rPr>
          <w:rFonts w:ascii="Times New Roman" w:hAnsi="Times New Roman"/>
          <w:b w:val="0"/>
          <w:i w:val="0"/>
          <w:sz w:val="28"/>
        </w:rPr>
        <w:t xml:space="preserve">    • name (String, унікальне)</w:t>
      </w:r>
    </w:p>
    <w:p>
      <w:pPr>
        <w:spacing w:before="0" w:after="120"/>
        <w:ind w:firstLine="709"/>
        <w:jc w:val="both"/>
      </w:pPr>
      <w:r>
        <w:rPr>
          <w:rFonts w:ascii="Times New Roman" w:hAnsi="Times New Roman"/>
          <w:b w:val="0"/>
          <w:i w:val="0"/>
          <w:sz w:val="28"/>
        </w:rPr>
        <w:t xml:space="preserve">    • teacherId (ObjectId → User)</w:t>
      </w:r>
    </w:p>
    <w:p>
      <w:pPr>
        <w:spacing w:before="200" w:after="80"/>
        <w:ind w:left="0"/>
        <w:jc w:val="left"/>
      </w:pPr>
      <w:r>
        <w:rPr>
          <w:rFonts w:ascii="Times New Roman" w:hAnsi="Times New Roman"/>
          <w:b/>
          <w:i w:val="0"/>
          <w:sz w:val="28"/>
        </w:rPr>
        <w:t>3.4. Модель Lesson</w:t>
      </w:r>
    </w:p>
    <w:p>
      <w:pPr>
        <w:spacing w:before="0" w:after="120"/>
        <w:ind w:firstLine="709"/>
        <w:jc w:val="both"/>
      </w:pPr>
      <w:r>
        <w:rPr>
          <w:rFonts w:ascii="Times New Roman" w:hAnsi="Times New Roman"/>
          <w:b w:val="0"/>
          <w:i w:val="0"/>
          <w:sz w:val="28"/>
        </w:rPr>
        <w:t>Схема документа Lesson містить поля:</w:t>
      </w:r>
    </w:p>
    <w:p>
      <w:pPr>
        <w:spacing w:before="0" w:after="120"/>
        <w:ind w:firstLine="709"/>
        <w:jc w:val="both"/>
      </w:pPr>
      <w:r>
        <w:rPr>
          <w:rFonts w:ascii="Times New Roman" w:hAnsi="Times New Roman"/>
          <w:b w:val="0"/>
          <w:i w:val="0"/>
          <w:sz w:val="28"/>
        </w:rPr>
        <w:t xml:space="preserve">    • subject (String)</w:t>
      </w:r>
    </w:p>
    <w:p>
      <w:pPr>
        <w:spacing w:before="0" w:after="120"/>
        <w:ind w:firstLine="709"/>
        <w:jc w:val="both"/>
      </w:pPr>
      <w:r>
        <w:rPr>
          <w:rFonts w:ascii="Times New Roman" w:hAnsi="Times New Roman"/>
          <w:b w:val="0"/>
          <w:i w:val="0"/>
          <w:sz w:val="28"/>
        </w:rPr>
        <w:t xml:space="preserve">    • groupId (ObjectId → Group)</w:t>
      </w:r>
    </w:p>
    <w:p>
      <w:pPr>
        <w:spacing w:before="0" w:after="120"/>
        <w:ind w:firstLine="709"/>
        <w:jc w:val="both"/>
      </w:pPr>
      <w:r>
        <w:rPr>
          <w:rFonts w:ascii="Times New Roman" w:hAnsi="Times New Roman"/>
          <w:b w:val="0"/>
          <w:i w:val="0"/>
          <w:sz w:val="28"/>
        </w:rPr>
        <w:t xml:space="preserve">    • teacherId (ObjectId → User)</w:t>
      </w:r>
    </w:p>
    <w:p>
      <w:pPr>
        <w:spacing w:before="0" w:after="120"/>
        <w:ind w:firstLine="709"/>
        <w:jc w:val="both"/>
      </w:pPr>
      <w:r>
        <w:rPr>
          <w:rFonts w:ascii="Times New Roman" w:hAnsi="Times New Roman"/>
          <w:b w:val="0"/>
          <w:i w:val="0"/>
          <w:sz w:val="28"/>
        </w:rPr>
        <w:t xml:space="preserve">    • date (Date)</w:t>
      </w:r>
    </w:p>
    <w:p>
      <w:pPr>
        <w:spacing w:before="200" w:after="80"/>
        <w:ind w:left="0"/>
        <w:jc w:val="left"/>
      </w:pPr>
      <w:r>
        <w:rPr>
          <w:rFonts w:ascii="Times New Roman" w:hAnsi="Times New Roman"/>
          <w:b/>
          <w:i w:val="0"/>
          <w:sz w:val="28"/>
        </w:rPr>
        <w:t>3.5. Модель LessonSession</w:t>
      </w:r>
    </w:p>
    <w:p>
      <w:pPr>
        <w:spacing w:before="0" w:after="120"/>
        <w:ind w:firstLine="709"/>
        <w:jc w:val="both"/>
      </w:pPr>
      <w:r>
        <w:rPr>
          <w:rFonts w:ascii="Times New Roman" w:hAnsi="Times New Roman"/>
          <w:b w:val="0"/>
          <w:i w:val="0"/>
          <w:sz w:val="28"/>
        </w:rPr>
        <w:t>Схема документа LessonSession містить поля:</w:t>
      </w:r>
    </w:p>
    <w:p>
      <w:pPr>
        <w:spacing w:before="0" w:after="120"/>
        <w:ind w:firstLine="709"/>
        <w:jc w:val="both"/>
      </w:pPr>
      <w:r>
        <w:rPr>
          <w:rFonts w:ascii="Times New Roman" w:hAnsi="Times New Roman"/>
          <w:b w:val="0"/>
          <w:i w:val="0"/>
          <w:sz w:val="28"/>
        </w:rPr>
        <w:t xml:space="preserve">    • lessonId (ObjectId → Lesson)</w:t>
      </w:r>
    </w:p>
    <w:p>
      <w:pPr>
        <w:spacing w:before="0" w:after="120"/>
        <w:ind w:firstLine="709"/>
        <w:jc w:val="both"/>
      </w:pPr>
      <w:r>
        <w:rPr>
          <w:rFonts w:ascii="Times New Roman" w:hAnsi="Times New Roman"/>
          <w:b w:val="0"/>
          <w:i w:val="0"/>
          <w:sz w:val="28"/>
        </w:rPr>
        <w:t xml:space="preserve">    • startedAt (Date)</w:t>
      </w:r>
    </w:p>
    <w:p>
      <w:pPr>
        <w:spacing w:before="0" w:after="120"/>
        <w:ind w:firstLine="709"/>
        <w:jc w:val="both"/>
      </w:pPr>
      <w:r>
        <w:rPr>
          <w:rFonts w:ascii="Times New Roman" w:hAnsi="Times New Roman"/>
          <w:b w:val="0"/>
          <w:i w:val="0"/>
          <w:sz w:val="28"/>
        </w:rPr>
        <w:t xml:space="preserve">    • endedAt (Date, nullable)</w:t>
      </w:r>
    </w:p>
    <w:p>
      <w:pPr>
        <w:spacing w:before="0" w:after="120"/>
        <w:ind w:firstLine="709"/>
        <w:jc w:val="both"/>
      </w:pPr>
      <w:r>
        <w:rPr>
          <w:rFonts w:ascii="Times New Roman" w:hAnsi="Times New Roman"/>
          <w:b w:val="0"/>
          <w:i w:val="0"/>
          <w:sz w:val="28"/>
        </w:rPr>
        <w:t xml:space="preserve">    • active (Boolean)</w:t>
      </w:r>
    </w:p>
    <w:p>
      <w:pPr>
        <w:spacing w:before="200" w:after="80"/>
        <w:ind w:left="0"/>
        <w:jc w:val="left"/>
      </w:pPr>
      <w:r>
        <w:rPr>
          <w:rFonts w:ascii="Times New Roman" w:hAnsi="Times New Roman"/>
          <w:b/>
          <w:i w:val="0"/>
          <w:sz w:val="28"/>
        </w:rPr>
        <w:t>3.6. Модель Attendance</w:t>
      </w:r>
    </w:p>
    <w:p>
      <w:pPr>
        <w:spacing w:before="0" w:after="120"/>
        <w:ind w:firstLine="709"/>
        <w:jc w:val="both"/>
      </w:pPr>
      <w:r>
        <w:rPr>
          <w:rFonts w:ascii="Times New Roman" w:hAnsi="Times New Roman"/>
          <w:b w:val="0"/>
          <w:i w:val="0"/>
          <w:sz w:val="28"/>
        </w:rPr>
        <w:t>Схема документа Attendance містить поля:</w:t>
      </w:r>
    </w:p>
    <w:p>
      <w:pPr>
        <w:spacing w:before="0" w:after="120"/>
        <w:ind w:firstLine="709"/>
        <w:jc w:val="both"/>
      </w:pPr>
      <w:r>
        <w:rPr>
          <w:rFonts w:ascii="Times New Roman" w:hAnsi="Times New Roman"/>
          <w:b w:val="0"/>
          <w:i w:val="0"/>
          <w:sz w:val="28"/>
        </w:rPr>
        <w:t xml:space="preserve">    • sessionId (ObjectId → LessonSession)</w:t>
      </w:r>
    </w:p>
    <w:p>
      <w:pPr>
        <w:spacing w:before="0" w:after="120"/>
        <w:ind w:firstLine="709"/>
        <w:jc w:val="both"/>
      </w:pPr>
      <w:r>
        <w:rPr>
          <w:rFonts w:ascii="Times New Roman" w:hAnsi="Times New Roman"/>
          <w:b w:val="0"/>
          <w:i w:val="0"/>
          <w:sz w:val="28"/>
        </w:rPr>
        <w:t xml:space="preserve">    • studentId (ObjectId → Student)</w:t>
      </w:r>
    </w:p>
    <w:p>
      <w:pPr>
        <w:spacing w:before="0" w:after="120"/>
        <w:ind w:firstLine="709"/>
        <w:jc w:val="both"/>
      </w:pPr>
      <w:r>
        <w:rPr>
          <w:rFonts w:ascii="Times New Roman" w:hAnsi="Times New Roman"/>
          <w:b w:val="0"/>
          <w:i w:val="0"/>
          <w:sz w:val="28"/>
        </w:rPr>
        <w:t xml:space="preserve">    • status (String, enum: present | absent | late)</w:t>
      </w:r>
    </w:p>
    <w:p>
      <w:pPr>
        <w:spacing w:before="0" w:after="120"/>
        <w:ind w:firstLine="709"/>
        <w:jc w:val="both"/>
      </w:pPr>
      <w:r>
        <w:rPr>
          <w:rFonts w:ascii="Times New Roman" w:hAnsi="Times New Roman"/>
          <w:b w:val="0"/>
          <w:i w:val="0"/>
          <w:sz w:val="28"/>
        </w:rPr>
        <w:t xml:space="preserve">    • note (String, необов'язкове)</w:t>
      </w:r>
    </w:p>
    <w:p>
      <w:pPr>
        <w:spacing w:before="120" w:after="120"/>
        <w:jc w:val="center"/>
      </w:pPr>
      <w:r>
        <w:rPr>
          <w:rFonts w:ascii="Times New Roman" w:hAnsi="Times New Roman"/>
          <w:i/>
          <w:color w:val="888888"/>
          <w:sz w:val="24"/>
        </w:rPr>
        <w:t>[Скріншот 3 – схема Attendance.js у редакторі]</w:t>
      </w:r>
    </w:p>
    <w:p>
      <w:pPr>
        <w:spacing w:before="120" w:after="120"/>
        <w:jc w:val="center"/>
      </w:pPr>
      <w:r>
        <w:rPr>
          <w:rFonts w:ascii="Times New Roman" w:hAnsi="Times New Roman"/>
          <w:i/>
          <w:color w:val="888888"/>
          <w:sz w:val="24"/>
        </w:rPr>
        <w:t>[Скріншот 4 – колекції у MongoDB Atlas Compass]</w:t>
      </w:r>
    </w:p>
    <w:p>
      <w:r>
        <w:br w:type="page"/>
      </w:r>
    </w:p>
    <w:p>
      <w:pPr>
        <w:spacing w:before="240" w:after="120"/>
        <w:jc w:val="center"/>
      </w:pPr>
      <w:r>
        <w:rPr>
          <w:rFonts w:ascii="Times New Roman" w:hAnsi="Times New Roman"/>
          <w:b/>
          <w:i w:val="0"/>
          <w:sz w:val="32"/>
        </w:rPr>
        <w:t>4. МАРШРУТИЗАЦІЯ ТА КОНТРОЛЕРИ</w:t>
      </w:r>
    </w:p>
    <w:p>
      <w:pPr>
        <w:spacing w:before="200" w:after="80"/>
        <w:ind w:left="0"/>
        <w:jc w:val="left"/>
      </w:pPr>
      <w:r>
        <w:rPr>
          <w:rFonts w:ascii="Times New Roman" w:hAnsi="Times New Roman"/>
          <w:b/>
          <w:i w:val="0"/>
          <w:sz w:val="28"/>
        </w:rPr>
        <w:t>4.1. Структура маршрутів</w:t>
      </w:r>
    </w:p>
    <w:p>
      <w:pPr>
        <w:spacing w:before="0" w:after="120"/>
        <w:ind w:firstLine="709"/>
        <w:jc w:val="both"/>
      </w:pPr>
      <w:r>
        <w:rPr>
          <w:rFonts w:ascii="Times New Roman" w:hAnsi="Times New Roman"/>
          <w:b w:val="0"/>
          <w:i w:val="0"/>
          <w:sz w:val="28"/>
        </w:rPr>
        <w:t>Всі маршрути зібрані у файлі routes/index.js та підключені до застосунку з префіксом /api. Таблиця 1 містить перелік основних endpoint-груп:</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Префікс</w:t>
            </w:r>
          </w:p>
        </w:tc>
        <w:tc>
          <w:tcPr>
            <w:tcW w:type="dxa" w:w="3230"/>
          </w:tcPr>
          <w:p>
            <w:r>
              <w:rPr>
                <w:rFonts w:ascii="Times New Roman" w:hAnsi="Times New Roman"/>
                <w:b/>
                <w:sz w:val="24"/>
              </w:rPr>
              <w:t>Файл маршрутів</w:t>
            </w:r>
          </w:p>
        </w:tc>
        <w:tc>
          <w:tcPr>
            <w:tcW w:type="dxa" w:w="3230"/>
          </w:tcPr>
          <w:p>
            <w:r>
              <w:rPr>
                <w:rFonts w:ascii="Times New Roman" w:hAnsi="Times New Roman"/>
                <w:b/>
                <w:sz w:val="24"/>
              </w:rPr>
              <w:t>Призначення</w:t>
            </w:r>
          </w:p>
        </w:tc>
      </w:tr>
      <w:tr>
        <w:tc>
          <w:tcPr>
            <w:tcW w:type="dxa" w:w="3230"/>
          </w:tcPr>
          <w:p>
            <w:r>
              <w:rPr>
                <w:rFonts w:ascii="Times New Roman" w:hAnsi="Times New Roman"/>
                <w:sz w:val="24"/>
              </w:rPr>
              <w:t>/api/auth</w:t>
            </w:r>
          </w:p>
        </w:tc>
        <w:tc>
          <w:tcPr>
            <w:tcW w:type="dxa" w:w="3230"/>
          </w:tcPr>
          <w:p>
            <w:r>
              <w:rPr>
                <w:rFonts w:ascii="Times New Roman" w:hAnsi="Times New Roman"/>
                <w:sz w:val="24"/>
              </w:rPr>
              <w:t>authRoutes.js</w:t>
            </w:r>
          </w:p>
        </w:tc>
        <w:tc>
          <w:tcPr>
            <w:tcW w:type="dxa" w:w="3230"/>
          </w:tcPr>
          <w:p>
            <w:r>
              <w:rPr>
                <w:rFonts w:ascii="Times New Roman" w:hAnsi="Times New Roman"/>
                <w:sz w:val="24"/>
              </w:rPr>
              <w:t>Реєстрація, вхід, оновлення токена</w:t>
            </w:r>
          </w:p>
        </w:tc>
      </w:tr>
      <w:tr>
        <w:tc>
          <w:tcPr>
            <w:tcW w:type="dxa" w:w="3230"/>
          </w:tcPr>
          <w:p>
            <w:r>
              <w:rPr>
                <w:rFonts w:ascii="Times New Roman" w:hAnsi="Times New Roman"/>
                <w:sz w:val="24"/>
              </w:rPr>
              <w:t>/api/users</w:t>
            </w:r>
          </w:p>
        </w:tc>
        <w:tc>
          <w:tcPr>
            <w:tcW w:type="dxa" w:w="3230"/>
          </w:tcPr>
          <w:p>
            <w:r>
              <w:rPr>
                <w:rFonts w:ascii="Times New Roman" w:hAnsi="Times New Roman"/>
                <w:sz w:val="24"/>
              </w:rPr>
              <w:t>userRoutes.js</w:t>
            </w:r>
          </w:p>
        </w:tc>
        <w:tc>
          <w:tcPr>
            <w:tcW w:type="dxa" w:w="3230"/>
          </w:tcPr>
          <w:p>
            <w:r>
              <w:rPr>
                <w:rFonts w:ascii="Times New Roman" w:hAnsi="Times New Roman"/>
                <w:sz w:val="24"/>
              </w:rPr>
              <w:t>CRUD користувачів (admin)</w:t>
            </w:r>
          </w:p>
        </w:tc>
      </w:tr>
      <w:tr>
        <w:tc>
          <w:tcPr>
            <w:tcW w:type="dxa" w:w="3230"/>
          </w:tcPr>
          <w:p>
            <w:r>
              <w:rPr>
                <w:rFonts w:ascii="Times New Roman" w:hAnsi="Times New Roman"/>
                <w:sz w:val="24"/>
              </w:rPr>
              <w:t>/api/groups</w:t>
            </w:r>
          </w:p>
        </w:tc>
        <w:tc>
          <w:tcPr>
            <w:tcW w:type="dxa" w:w="3230"/>
          </w:tcPr>
          <w:p>
            <w:r>
              <w:rPr>
                <w:rFonts w:ascii="Times New Roman" w:hAnsi="Times New Roman"/>
                <w:sz w:val="24"/>
              </w:rPr>
              <w:t>groupRoutes.js</w:t>
            </w:r>
          </w:p>
        </w:tc>
        <w:tc>
          <w:tcPr>
            <w:tcW w:type="dxa" w:w="3230"/>
          </w:tcPr>
          <w:p>
            <w:r>
              <w:rPr>
                <w:rFonts w:ascii="Times New Roman" w:hAnsi="Times New Roman"/>
                <w:sz w:val="24"/>
              </w:rPr>
              <w:t>CRUD груп</w:t>
            </w:r>
          </w:p>
        </w:tc>
      </w:tr>
      <w:tr>
        <w:tc>
          <w:tcPr>
            <w:tcW w:type="dxa" w:w="3230"/>
          </w:tcPr>
          <w:p>
            <w:r>
              <w:rPr>
                <w:rFonts w:ascii="Times New Roman" w:hAnsi="Times New Roman"/>
                <w:sz w:val="24"/>
              </w:rPr>
              <w:t>/api/students</w:t>
            </w:r>
          </w:p>
        </w:tc>
        <w:tc>
          <w:tcPr>
            <w:tcW w:type="dxa" w:w="3230"/>
          </w:tcPr>
          <w:p>
            <w:r>
              <w:rPr>
                <w:rFonts w:ascii="Times New Roman" w:hAnsi="Times New Roman"/>
                <w:sz w:val="24"/>
              </w:rPr>
              <w:t>studentRoutes.js</w:t>
            </w:r>
          </w:p>
        </w:tc>
        <w:tc>
          <w:tcPr>
            <w:tcW w:type="dxa" w:w="3230"/>
          </w:tcPr>
          <w:p>
            <w:r>
              <w:rPr>
                <w:rFonts w:ascii="Times New Roman" w:hAnsi="Times New Roman"/>
                <w:sz w:val="24"/>
              </w:rPr>
              <w:t>CRUD студентів</w:t>
            </w:r>
          </w:p>
        </w:tc>
      </w:tr>
      <w:tr>
        <w:tc>
          <w:tcPr>
            <w:tcW w:type="dxa" w:w="3230"/>
          </w:tcPr>
          <w:p>
            <w:r>
              <w:rPr>
                <w:rFonts w:ascii="Times New Roman" w:hAnsi="Times New Roman"/>
                <w:sz w:val="24"/>
              </w:rPr>
              <w:t>/api/lessons</w:t>
            </w:r>
          </w:p>
        </w:tc>
        <w:tc>
          <w:tcPr>
            <w:tcW w:type="dxa" w:w="3230"/>
          </w:tcPr>
          <w:p>
            <w:r>
              <w:rPr>
                <w:rFonts w:ascii="Times New Roman" w:hAnsi="Times New Roman"/>
                <w:sz w:val="24"/>
              </w:rPr>
              <w:t>lessonRoutes.js</w:t>
            </w:r>
          </w:p>
        </w:tc>
        <w:tc>
          <w:tcPr>
            <w:tcW w:type="dxa" w:w="3230"/>
          </w:tcPr>
          <w:p>
            <w:r>
              <w:rPr>
                <w:rFonts w:ascii="Times New Roman" w:hAnsi="Times New Roman"/>
                <w:sz w:val="24"/>
              </w:rPr>
              <w:t>CRUD занять</w:t>
            </w:r>
          </w:p>
        </w:tc>
      </w:tr>
      <w:tr>
        <w:tc>
          <w:tcPr>
            <w:tcW w:type="dxa" w:w="3230"/>
          </w:tcPr>
          <w:p>
            <w:r>
              <w:rPr>
                <w:rFonts w:ascii="Times New Roman" w:hAnsi="Times New Roman"/>
                <w:sz w:val="24"/>
              </w:rPr>
              <w:t>/api/sessions</w:t>
            </w:r>
          </w:p>
        </w:tc>
        <w:tc>
          <w:tcPr>
            <w:tcW w:type="dxa" w:w="3230"/>
          </w:tcPr>
          <w:p>
            <w:r>
              <w:rPr>
                <w:rFonts w:ascii="Times New Roman" w:hAnsi="Times New Roman"/>
                <w:sz w:val="24"/>
              </w:rPr>
              <w:t>lessonSessionRoutes.js</w:t>
            </w:r>
          </w:p>
        </w:tc>
        <w:tc>
          <w:tcPr>
            <w:tcW w:type="dxa" w:w="3230"/>
          </w:tcPr>
          <w:p>
            <w:r>
              <w:rPr>
                <w:rFonts w:ascii="Times New Roman" w:hAnsi="Times New Roman"/>
                <w:sz w:val="24"/>
              </w:rPr>
              <w:t>Сесії занять (старт/стоп)</w:t>
            </w:r>
          </w:p>
        </w:tc>
      </w:tr>
      <w:tr>
        <w:tc>
          <w:tcPr>
            <w:tcW w:type="dxa" w:w="3230"/>
          </w:tcPr>
          <w:p>
            <w:r>
              <w:rPr>
                <w:rFonts w:ascii="Times New Roman" w:hAnsi="Times New Roman"/>
                <w:sz w:val="24"/>
              </w:rPr>
              <w:t>/api/attendance</w:t>
            </w:r>
          </w:p>
        </w:tc>
        <w:tc>
          <w:tcPr>
            <w:tcW w:type="dxa" w:w="3230"/>
          </w:tcPr>
          <w:p>
            <w:r>
              <w:rPr>
                <w:rFonts w:ascii="Times New Roman" w:hAnsi="Times New Roman"/>
                <w:sz w:val="24"/>
              </w:rPr>
              <w:t>attendanceRoutes.js</w:t>
            </w:r>
          </w:p>
        </w:tc>
        <w:tc>
          <w:tcPr>
            <w:tcW w:type="dxa" w:w="3230"/>
          </w:tcPr>
          <w:p>
            <w:r>
              <w:rPr>
                <w:rFonts w:ascii="Times New Roman" w:hAnsi="Times New Roman"/>
                <w:sz w:val="24"/>
              </w:rPr>
              <w:t>Записи відвідуваності</w:t>
            </w:r>
          </w:p>
        </w:tc>
      </w:tr>
      <w:tr>
        <w:tc>
          <w:tcPr>
            <w:tcW w:type="dxa" w:w="3230"/>
          </w:tcPr>
          <w:p>
            <w:r>
              <w:rPr>
                <w:rFonts w:ascii="Times New Roman" w:hAnsi="Times New Roman"/>
                <w:sz w:val="24"/>
              </w:rPr>
              <w:t>/api/statistics</w:t>
            </w:r>
          </w:p>
        </w:tc>
        <w:tc>
          <w:tcPr>
            <w:tcW w:type="dxa" w:w="3230"/>
          </w:tcPr>
          <w:p>
            <w:r>
              <w:rPr>
                <w:rFonts w:ascii="Times New Roman" w:hAnsi="Times New Roman"/>
                <w:sz w:val="24"/>
              </w:rPr>
              <w:t>statisticsRoutes.js</w:t>
            </w:r>
          </w:p>
        </w:tc>
        <w:tc>
          <w:tcPr>
            <w:tcW w:type="dxa" w:w="3230"/>
          </w:tcPr>
          <w:p>
            <w:r>
              <w:rPr>
                <w:rFonts w:ascii="Times New Roman" w:hAnsi="Times New Roman"/>
                <w:sz w:val="24"/>
              </w:rPr>
              <w:t>Агрегована статистика</w:t>
            </w:r>
          </w:p>
        </w:tc>
      </w:tr>
      <w:tr>
        <w:tc>
          <w:tcPr>
            <w:tcW w:type="dxa" w:w="3230"/>
          </w:tcPr>
          <w:p>
            <w:r>
              <w:rPr>
                <w:rFonts w:ascii="Times New Roman" w:hAnsi="Times New Roman"/>
                <w:sz w:val="24"/>
              </w:rPr>
              <w:t>/api/upload</w:t>
            </w:r>
          </w:p>
        </w:tc>
        <w:tc>
          <w:tcPr>
            <w:tcW w:type="dxa" w:w="3230"/>
          </w:tcPr>
          <w:p>
            <w:r>
              <w:rPr>
                <w:rFonts w:ascii="Times New Roman" w:hAnsi="Times New Roman"/>
                <w:sz w:val="24"/>
              </w:rPr>
              <w:t>uploadRoutes.js</w:t>
            </w:r>
          </w:p>
        </w:tc>
        <w:tc>
          <w:tcPr>
            <w:tcW w:type="dxa" w:w="3230"/>
          </w:tcPr>
          <w:p>
            <w:r>
              <w:rPr>
                <w:rFonts w:ascii="Times New Roman" w:hAnsi="Times New Roman"/>
                <w:sz w:val="24"/>
              </w:rPr>
              <w:t>Завантаження фото (Backblaze B2)</w:t>
            </w:r>
          </w:p>
        </w:tc>
      </w:tr>
    </w:tbl>
    <w:p/>
    <w:p>
      <w:pPr>
        <w:spacing w:before="120" w:after="120"/>
        <w:jc w:val="center"/>
      </w:pPr>
      <w:r>
        <w:rPr>
          <w:rFonts w:ascii="Times New Roman" w:hAnsi="Times New Roman"/>
          <w:i/>
          <w:color w:val="888888"/>
          <w:sz w:val="24"/>
        </w:rPr>
        <w:t>[Скріншот 5 – файл routes/index.js]</w:t>
      </w:r>
    </w:p>
    <w:p>
      <w:pPr>
        <w:spacing w:before="200" w:after="80"/>
        <w:ind w:left="0"/>
        <w:jc w:val="left"/>
      </w:pPr>
      <w:r>
        <w:rPr>
          <w:rFonts w:ascii="Times New Roman" w:hAnsi="Times New Roman"/>
          <w:b/>
          <w:i w:val="0"/>
          <w:sz w:val="28"/>
        </w:rPr>
        <w:t>4.2. Контролер авторизації (authController.js)</w:t>
      </w:r>
    </w:p>
    <w:p>
      <w:pPr>
        <w:spacing w:before="0" w:after="120"/>
        <w:ind w:firstLine="709"/>
        <w:jc w:val="both"/>
      </w:pPr>
      <w:r>
        <w:rPr>
          <w:rFonts w:ascii="Times New Roman" w:hAnsi="Times New Roman"/>
          <w:b w:val="0"/>
          <w:i w:val="0"/>
          <w:sz w:val="28"/>
        </w:rPr>
        <w:t>Контролер authController.js реалізує три функції: register, login та getMe. При реєстрації пароль хешується за допомогою bcryptjs (10 раундів солі). При вході перевіряється хеш пароля та генерується JWT-токен з терміном дії 30 днів. Функція getMe повертає дані поточного користувача на основі userId з декодованого токена.</w:t>
      </w:r>
    </w:p>
    <w:p>
      <w:pPr>
        <w:spacing w:before="120" w:after="120"/>
        <w:jc w:val="center"/>
      </w:pPr>
      <w:r>
        <w:rPr>
          <w:rFonts w:ascii="Times New Roman" w:hAnsi="Times New Roman"/>
          <w:i/>
          <w:color w:val="888888"/>
          <w:sz w:val="24"/>
        </w:rPr>
        <w:t>[Скріншот 6 – функція login в authController.js]</w:t>
      </w:r>
    </w:p>
    <w:p>
      <w:pPr>
        <w:spacing w:before="200" w:after="80"/>
        <w:ind w:left="0"/>
        <w:jc w:val="left"/>
      </w:pPr>
      <w:r>
        <w:rPr>
          <w:rFonts w:ascii="Times New Roman" w:hAnsi="Times New Roman"/>
          <w:b/>
          <w:i w:val="0"/>
          <w:sz w:val="28"/>
        </w:rPr>
        <w:t>4.3. Контролер відвідуваності (attendanceController.js)</w:t>
      </w:r>
    </w:p>
    <w:p>
      <w:pPr>
        <w:spacing w:before="0" w:after="120"/>
        <w:ind w:firstLine="709"/>
        <w:jc w:val="both"/>
      </w:pPr>
      <w:r>
        <w:rPr>
          <w:rFonts w:ascii="Times New Roman" w:hAnsi="Times New Roman"/>
          <w:b w:val="0"/>
          <w:i w:val="0"/>
          <w:sz w:val="28"/>
        </w:rPr>
        <w:t>Контролер attendanceController.js забезпечує повний CRUD для записів відвідуваності. Метод bulkUpsert дозволяє за один запит оновити або створити записи для всіх студентів сесії заняття. Реалізовано фільтрацію за sessionId, studentId та статусом. Усі операції захищені middleware перевіркою JWT-токена.</w:t>
      </w:r>
    </w:p>
    <w:p>
      <w:pPr>
        <w:spacing w:before="120" w:after="120"/>
        <w:jc w:val="center"/>
      </w:pPr>
      <w:r>
        <w:rPr>
          <w:rFonts w:ascii="Times New Roman" w:hAnsi="Times New Roman"/>
          <w:i/>
          <w:color w:val="888888"/>
          <w:sz w:val="24"/>
        </w:rPr>
        <w:t>[Скріншот 7 – метод bulkUpsert в attendanceController.js]</w:t>
      </w:r>
    </w:p>
    <w:p>
      <w:pPr>
        <w:spacing w:before="200" w:after="80"/>
        <w:ind w:left="0"/>
        <w:jc w:val="left"/>
      </w:pPr>
      <w:r>
        <w:rPr>
          <w:rFonts w:ascii="Times New Roman" w:hAnsi="Times New Roman"/>
          <w:b/>
          <w:i w:val="0"/>
          <w:sz w:val="28"/>
        </w:rPr>
        <w:t>4.4. Контролер статистики (statisticsController.js)</w:t>
      </w:r>
    </w:p>
    <w:p>
      <w:pPr>
        <w:spacing w:before="0" w:after="120"/>
        <w:ind w:firstLine="709"/>
        <w:jc w:val="both"/>
      </w:pPr>
      <w:r>
        <w:rPr>
          <w:rFonts w:ascii="Times New Roman" w:hAnsi="Times New Roman"/>
          <w:b w:val="0"/>
          <w:i w:val="0"/>
          <w:sz w:val="28"/>
        </w:rPr>
        <w:t>Контролер statisticsController.js агрегує дані відвідуваності та формує зведену статистику для конкретного студента або групи. Використовується MongoDB aggregation pipeline: $match фільтрує записи за studentId/sessionId, $group рахує кількість пропусків, $lookup виконує join зі суміжними колекціями. Результати кешуються у пам'яті на 60 секунд для зниження навантаження на БД.</w:t>
      </w:r>
    </w:p>
    <w:p>
      <w:pPr>
        <w:spacing w:before="120" w:after="120"/>
        <w:jc w:val="center"/>
      </w:pPr>
      <w:r>
        <w:rPr>
          <w:rFonts w:ascii="Times New Roman" w:hAnsi="Times New Roman"/>
          <w:i/>
          <w:color w:val="888888"/>
          <w:sz w:val="24"/>
        </w:rPr>
        <w:t>[Скріншот 8 – aggregation pipeline в statisticsController.js]</w:t>
      </w:r>
    </w:p>
    <w:p>
      <w:r>
        <w:br w:type="page"/>
      </w:r>
    </w:p>
    <w:p>
      <w:pPr>
        <w:spacing w:before="240" w:after="120"/>
        <w:jc w:val="center"/>
      </w:pPr>
      <w:r>
        <w:rPr>
          <w:rFonts w:ascii="Times New Roman" w:hAnsi="Times New Roman"/>
          <w:b/>
          <w:i w:val="0"/>
          <w:sz w:val="32"/>
        </w:rPr>
        <w:t>5. MIDDLEWARE</w:t>
      </w:r>
    </w:p>
    <w:p>
      <w:pPr>
        <w:spacing w:before="200" w:after="80"/>
        <w:ind w:left="0"/>
        <w:jc w:val="left"/>
      </w:pPr>
      <w:r>
        <w:rPr>
          <w:rFonts w:ascii="Times New Roman" w:hAnsi="Times New Roman"/>
          <w:b/>
          <w:i w:val="0"/>
          <w:sz w:val="28"/>
        </w:rPr>
        <w:t>5.1. Авторизація (auth.js)</w:t>
      </w:r>
    </w:p>
    <w:p>
      <w:pPr>
        <w:spacing w:before="0" w:after="120"/>
        <w:ind w:firstLine="709"/>
        <w:jc w:val="both"/>
      </w:pPr>
      <w:r>
        <w:rPr>
          <w:rFonts w:ascii="Times New Roman" w:hAnsi="Times New Roman"/>
          <w:b w:val="0"/>
          <w:i w:val="0"/>
          <w:sz w:val="28"/>
        </w:rPr>
        <w:t>Middleware auth.js перевіряє наявність JWT-токена у заголовку Authorization: Bearer &lt;token&gt;. Токен верифікується за допомогою jsonwebtoken.verify(). При успіху userId та role записуються у req.user і передаються наступному обробнику. При недійсному токені повертається відповідь 401 Unauthorized.</w:t>
      </w:r>
    </w:p>
    <w:p>
      <w:pPr>
        <w:spacing w:before="200" w:after="80"/>
        <w:ind w:left="0"/>
        <w:jc w:val="left"/>
      </w:pPr>
      <w:r>
        <w:rPr>
          <w:rFonts w:ascii="Times New Roman" w:hAnsi="Times New Roman"/>
          <w:b/>
          <w:i w:val="0"/>
          <w:sz w:val="28"/>
        </w:rPr>
        <w:t>5.2. Перевірка API-ключа (apiKey.js)</w:t>
      </w:r>
    </w:p>
    <w:p>
      <w:pPr>
        <w:spacing w:before="0" w:after="120"/>
        <w:ind w:firstLine="709"/>
        <w:jc w:val="both"/>
      </w:pPr>
      <w:r>
        <w:rPr>
          <w:rFonts w:ascii="Times New Roman" w:hAnsi="Times New Roman"/>
          <w:b w:val="0"/>
          <w:i w:val="0"/>
          <w:sz w:val="28"/>
        </w:rPr>
        <w:t>Для окремих маршрутів (статистика, завантаження) додатково застосовується перевірка статичного API-ключа зі змінної середовища API_KEY. Ключ передається у заголовку x-api-key. Це дозволяє обмежити доступ до чутливих endpoint-ів навіть за наявності дійсного JWT.</w:t>
      </w:r>
    </w:p>
    <w:p>
      <w:pPr>
        <w:spacing w:before="200" w:after="80"/>
        <w:ind w:left="0"/>
        <w:jc w:val="left"/>
      </w:pPr>
      <w:r>
        <w:rPr>
          <w:rFonts w:ascii="Times New Roman" w:hAnsi="Times New Roman"/>
          <w:b/>
          <w:i w:val="0"/>
          <w:sz w:val="28"/>
        </w:rPr>
        <w:t>5.3. Валідація ObjectId (validateObjectId.js)</w:t>
      </w:r>
    </w:p>
    <w:p>
      <w:pPr>
        <w:spacing w:before="0" w:after="120"/>
        <w:ind w:firstLine="709"/>
        <w:jc w:val="both"/>
      </w:pPr>
      <w:r>
        <w:rPr>
          <w:rFonts w:ascii="Times New Roman" w:hAnsi="Times New Roman"/>
          <w:b w:val="0"/>
          <w:i w:val="0"/>
          <w:sz w:val="28"/>
        </w:rPr>
        <w:t>Middleware validateObjectId.js перевіряє, що параметри маршруту (наприклад :id) є коректними MongoDB ObjectId. Якщо формат невірний, повертається 400 Bad Request до звернення до бази даних. Це усуває клас помилок CastError у Mongoose.</w:t>
      </w:r>
    </w:p>
    <w:p>
      <w:pPr>
        <w:spacing w:before="200" w:after="80"/>
        <w:ind w:left="0"/>
        <w:jc w:val="left"/>
      </w:pPr>
      <w:r>
        <w:rPr>
          <w:rFonts w:ascii="Times New Roman" w:hAnsi="Times New Roman"/>
          <w:b/>
          <w:i w:val="0"/>
          <w:sz w:val="28"/>
        </w:rPr>
        <w:t>5.4. Обробник помилок (errorHandler.js)</w:t>
      </w:r>
    </w:p>
    <w:p>
      <w:pPr>
        <w:spacing w:before="0" w:after="120"/>
        <w:ind w:firstLine="709"/>
        <w:jc w:val="both"/>
      </w:pPr>
      <w:r>
        <w:rPr>
          <w:rFonts w:ascii="Times New Roman" w:hAnsi="Times New Roman"/>
          <w:b w:val="0"/>
          <w:i w:val="0"/>
          <w:sz w:val="28"/>
        </w:rPr>
        <w:t>Глобальний обробник помилок Express отримує будь-який об'єкт Error, переданий через next(err). Він формує JSON-відповідь зі статусом (за замовчуванням 500), повідомленням та, у режимі розробки, стеком виклику. Middleware notFound.js перехоплює всі незнайдені маршрути та повертає 404.</w:t>
      </w:r>
    </w:p>
    <w:p>
      <w:pPr>
        <w:spacing w:before="120" w:after="120"/>
        <w:jc w:val="center"/>
      </w:pPr>
      <w:r>
        <w:rPr>
          <w:rFonts w:ascii="Times New Roman" w:hAnsi="Times New Roman"/>
          <w:i/>
          <w:color w:val="888888"/>
          <w:sz w:val="24"/>
        </w:rPr>
        <w:t>[Скріншот 9 – файл middlewares/errorHandler.js]</w:t>
      </w:r>
    </w:p>
    <w:p>
      <w:r>
        <w:br w:type="page"/>
      </w:r>
    </w:p>
    <w:p>
      <w:pPr>
        <w:spacing w:before="240" w:after="120"/>
        <w:jc w:val="center"/>
      </w:pPr>
      <w:r>
        <w:rPr>
          <w:rFonts w:ascii="Times New Roman" w:hAnsi="Times New Roman"/>
          <w:b/>
          <w:i w:val="0"/>
          <w:sz w:val="32"/>
        </w:rPr>
        <w:t>6. ІНТЕГРАЦІЯ З BACKBLAZE B2</w:t>
      </w:r>
    </w:p>
    <w:p>
      <w:pPr>
        <w:spacing w:before="200" w:after="80"/>
        <w:ind w:left="0"/>
        <w:jc w:val="left"/>
      </w:pPr>
      <w:r>
        <w:rPr>
          <w:rFonts w:ascii="Times New Roman" w:hAnsi="Times New Roman"/>
          <w:b/>
          <w:i w:val="0"/>
          <w:sz w:val="28"/>
        </w:rPr>
        <w:t>6.1. Що таке Backblaze B2</w:t>
      </w:r>
    </w:p>
    <w:p>
      <w:pPr>
        <w:spacing w:before="0" w:after="120"/>
        <w:ind w:firstLine="709"/>
        <w:jc w:val="both"/>
      </w:pPr>
      <w:r>
        <w:rPr>
          <w:rFonts w:ascii="Times New Roman" w:hAnsi="Times New Roman"/>
          <w:b w:val="0"/>
          <w:i w:val="0"/>
          <w:sz w:val="28"/>
        </w:rPr>
        <w:t>Backblaze B2 Cloud Storage — об'єктне сховище класу S3-compatible, що надає доступне (від $0.006/GB/місяць) та надійне зберігання файлів. B2 сумісний з AWS S3 API, тому для роботи з ним використовується офіційний AWS SDK (@aws-sdk/client-s3). Файли зберігаються у бакеті (bucket), кожен об'єкт ідентифікується унікальним ключем (key).</w:t>
      </w:r>
    </w:p>
    <w:p>
      <w:pPr>
        <w:spacing w:before="200" w:after="80"/>
        <w:ind w:left="0"/>
        <w:jc w:val="left"/>
      </w:pPr>
      <w:r>
        <w:rPr>
          <w:rFonts w:ascii="Times New Roman" w:hAnsi="Times New Roman"/>
          <w:b/>
          <w:i w:val="0"/>
          <w:sz w:val="28"/>
        </w:rPr>
        <w:t>6.2. Сервіс b2Service.js</w:t>
      </w:r>
    </w:p>
    <w:p>
      <w:pPr>
        <w:spacing w:before="0" w:after="120"/>
        <w:ind w:firstLine="709"/>
        <w:jc w:val="both"/>
      </w:pPr>
      <w:r>
        <w:rPr>
          <w:rFonts w:ascii="Times New Roman" w:hAnsi="Times New Roman"/>
          <w:b w:val="0"/>
          <w:i w:val="0"/>
          <w:sz w:val="28"/>
        </w:rPr>
        <w:t>Файл services/b2Service.js ініціалізує S3Client з endpoint-ом Backblaze (https://s3.{region}.backblazeb2.com), ключем BACKBLAZE_KEY_ID та секретним ключем BACKBLAZE_APP_KEY зі змінних середовища. Сервіс експортує три функції:</w:t>
      </w:r>
    </w:p>
    <w:p>
      <w:pPr>
        <w:spacing w:before="0" w:after="120"/>
        <w:ind w:firstLine="709"/>
        <w:jc w:val="both"/>
      </w:pPr>
      <w:r>
        <w:rPr>
          <w:rFonts w:ascii="Times New Roman" w:hAnsi="Times New Roman"/>
          <w:b w:val="0"/>
          <w:i w:val="0"/>
          <w:sz w:val="28"/>
        </w:rPr>
        <w:t xml:space="preserve">    • uploadToB2(buffer, key, mimeType) – завантажує файл у бакет командою PutObjectCommand;</w:t>
      </w:r>
    </w:p>
    <w:p>
      <w:pPr>
        <w:spacing w:before="0" w:after="120"/>
        <w:ind w:firstLine="709"/>
        <w:jc w:val="both"/>
      </w:pPr>
      <w:r>
        <w:rPr>
          <w:rFonts w:ascii="Times New Roman" w:hAnsi="Times New Roman"/>
          <w:b w:val="0"/>
          <w:i w:val="0"/>
          <w:sz w:val="28"/>
        </w:rPr>
        <w:t xml:space="preserve">    • deleteFromB2(key) – видаляє об'єкт командою DeleteObjectCommand;</w:t>
      </w:r>
    </w:p>
    <w:p>
      <w:pPr>
        <w:spacing w:before="0" w:after="120"/>
        <w:ind w:firstLine="709"/>
        <w:jc w:val="both"/>
      </w:pPr>
      <w:r>
        <w:rPr>
          <w:rFonts w:ascii="Times New Roman" w:hAnsi="Times New Roman"/>
          <w:b w:val="0"/>
          <w:i w:val="0"/>
          <w:sz w:val="28"/>
        </w:rPr>
        <w:t xml:space="preserve">    • getB2Url(key) – формує публічний URL файлу для відображення у клієнті.</w:t>
      </w:r>
    </w:p>
    <w:p>
      <w:pPr>
        <w:spacing w:before="120" w:after="120"/>
        <w:jc w:val="center"/>
      </w:pPr>
      <w:r>
        <w:rPr>
          <w:rFonts w:ascii="Times New Roman" w:hAnsi="Times New Roman"/>
          <w:i/>
          <w:color w:val="888888"/>
          <w:sz w:val="24"/>
        </w:rPr>
        <w:t>[Скріншот 10 – файл services/b2Service.js]</w:t>
      </w:r>
    </w:p>
    <w:p>
      <w:pPr>
        <w:spacing w:before="200" w:after="80"/>
        <w:ind w:left="0"/>
        <w:jc w:val="left"/>
      </w:pPr>
      <w:r>
        <w:rPr>
          <w:rFonts w:ascii="Times New Roman" w:hAnsi="Times New Roman"/>
          <w:b/>
          <w:i w:val="0"/>
          <w:sz w:val="28"/>
        </w:rPr>
        <w:t>6.3. Контролер завантаження (uploadController.js)</w:t>
      </w:r>
    </w:p>
    <w:p>
      <w:pPr>
        <w:spacing w:before="0" w:after="120"/>
        <w:ind w:firstLine="709"/>
        <w:jc w:val="both"/>
      </w:pPr>
      <w:r>
        <w:rPr>
          <w:rFonts w:ascii="Times New Roman" w:hAnsi="Times New Roman"/>
          <w:b w:val="0"/>
          <w:i w:val="0"/>
          <w:sz w:val="28"/>
        </w:rPr>
        <w:t>Контролер uploadController.js використовує multer для розбору multipart/form-data з обмеженням розміру файлу 5 MB та дозволеними MIME-типами image/jpeg, image/png, image/webp. Після валідації файл передається до uploadToB2(), зберігається photoUrl та photoKey у документі Student. При видаленні студента хук pre('findOneAndDelete') автоматично викликає deleteFromB2() для видалення пов'язаного файлу.</w:t>
      </w:r>
    </w:p>
    <w:p>
      <w:pPr>
        <w:spacing w:before="120" w:after="120"/>
        <w:jc w:val="center"/>
      </w:pPr>
      <w:r>
        <w:rPr>
          <w:rFonts w:ascii="Times New Roman" w:hAnsi="Times New Roman"/>
          <w:i/>
          <w:color w:val="888888"/>
          <w:sz w:val="24"/>
        </w:rPr>
        <w:t>[Скріншот 11 – функція uploadPhoto в uploadController.js]</w:t>
      </w:r>
    </w:p>
    <w:p>
      <w:r>
        <w:br w:type="page"/>
      </w:r>
    </w:p>
    <w:p>
      <w:pPr>
        <w:spacing w:before="240" w:after="120"/>
        <w:jc w:val="center"/>
      </w:pPr>
      <w:r>
        <w:rPr>
          <w:rFonts w:ascii="Times New Roman" w:hAnsi="Times New Roman"/>
          <w:b/>
          <w:i w:val="0"/>
          <w:sz w:val="32"/>
        </w:rPr>
        <w:t>7. РОЗГОРТАННЯ НА RENDER.COM</w:t>
      </w:r>
    </w:p>
    <w:p>
      <w:pPr>
        <w:spacing w:before="200" w:after="80"/>
        <w:ind w:left="0"/>
        <w:jc w:val="left"/>
      </w:pPr>
      <w:r>
        <w:rPr>
          <w:rFonts w:ascii="Times New Roman" w:hAnsi="Times New Roman"/>
          <w:b/>
          <w:i w:val="0"/>
          <w:sz w:val="28"/>
        </w:rPr>
        <w:t>7.1. Що таке Render</w:t>
      </w:r>
    </w:p>
    <w:p>
      <w:pPr>
        <w:spacing w:before="0" w:after="120"/>
        <w:ind w:firstLine="709"/>
        <w:jc w:val="both"/>
      </w:pPr>
      <w:r>
        <w:rPr>
          <w:rFonts w:ascii="Times New Roman" w:hAnsi="Times New Roman"/>
          <w:b w:val="0"/>
          <w:i w:val="0"/>
          <w:sz w:val="28"/>
        </w:rPr>
        <w:t>Render — хмарна PaaS-платформа, що підтримує розгортання Node.js, Python, Docker та статичних сайтів. Безкоштовний план (Free tier) надає 750 годин роботи сервера на місяць. Render автоматично збирає застосунок з GitHub-репозиторію після кожного push у вказану гілку, перезапускає сервер та підтримує нульовий downtime при деплої.</w:t>
      </w:r>
    </w:p>
    <w:p>
      <w:pPr>
        <w:spacing w:before="200" w:after="80"/>
        <w:ind w:left="0"/>
        <w:jc w:val="left"/>
      </w:pPr>
      <w:r>
        <w:rPr>
          <w:rFonts w:ascii="Times New Roman" w:hAnsi="Times New Roman"/>
          <w:b/>
          <w:i w:val="0"/>
          <w:sz w:val="28"/>
        </w:rPr>
        <w:t>7.2. Налаштування деплою</w:t>
      </w:r>
    </w:p>
    <w:p>
      <w:pPr>
        <w:spacing w:before="0" w:after="120"/>
        <w:ind w:firstLine="709"/>
        <w:jc w:val="both"/>
      </w:pPr>
      <w:r>
        <w:rPr>
          <w:rFonts w:ascii="Times New Roman" w:hAnsi="Times New Roman"/>
          <w:b w:val="0"/>
          <w:i w:val="0"/>
          <w:sz w:val="28"/>
        </w:rPr>
        <w:t>У панелі Render створено Web Service з типом Node. Команда збірки: npm install. Команда запуску: node server.js. Кореневою директорією вказано backend/. Усі чутливі дані (JWT_SECRET, MONGODB_URI, BACKBLAZE_KEY_ID, BACKBLAZE_APP_KEY, BACKBLAZE_BUCKET_NAME, API_KEY) додані як Environment Variables через веб-інтерфейс Render — вони ніколи не потрапляють до репозиторію.</w:t>
      </w:r>
    </w:p>
    <w:p>
      <w:pPr>
        <w:spacing w:before="120" w:after="120"/>
        <w:jc w:val="center"/>
      </w:pPr>
      <w:r>
        <w:rPr>
          <w:rFonts w:ascii="Times New Roman" w:hAnsi="Times New Roman"/>
          <w:i/>
          <w:color w:val="888888"/>
          <w:sz w:val="24"/>
        </w:rPr>
        <w:t>[Скріншот 12 – сторінка налаштування Web Service у Render]</w:t>
      </w:r>
    </w:p>
    <w:p>
      <w:pPr>
        <w:spacing w:before="120" w:after="120"/>
        <w:jc w:val="center"/>
      </w:pPr>
      <w:r>
        <w:rPr>
          <w:rFonts w:ascii="Times New Roman" w:hAnsi="Times New Roman"/>
          <w:i/>
          <w:color w:val="888888"/>
          <w:sz w:val="24"/>
        </w:rPr>
        <w:t>[Скріншот 13 – змінні середовища у Render (значення приховані)]</w:t>
      </w:r>
    </w:p>
    <w:p>
      <w:pPr>
        <w:spacing w:before="200" w:after="80"/>
        <w:ind w:left="0"/>
        <w:jc w:val="left"/>
      </w:pPr>
      <w:r>
        <w:rPr>
          <w:rFonts w:ascii="Times New Roman" w:hAnsi="Times New Roman"/>
          <w:b/>
          <w:i w:val="0"/>
          <w:sz w:val="28"/>
        </w:rPr>
        <w:t>7.3. Логи та моніторинг</w:t>
      </w:r>
    </w:p>
    <w:p>
      <w:pPr>
        <w:spacing w:before="0" w:after="120"/>
        <w:ind w:firstLine="709"/>
        <w:jc w:val="both"/>
      </w:pPr>
      <w:r>
        <w:rPr>
          <w:rFonts w:ascii="Times New Roman" w:hAnsi="Times New Roman"/>
          <w:b w:val="0"/>
          <w:i w:val="0"/>
          <w:sz w:val="28"/>
        </w:rPr>
        <w:t>Render надає вбудований перегляд логів у реальному часі. Усі HTTP-запити логуються через morgan у форматі combined, що дозволяє відстежувати IP, метод, шлях, статус та час відповіді. При критичних помилках Render автоматично перезапускає процес і надсилає сповіщення на email.</w:t>
      </w:r>
    </w:p>
    <w:p>
      <w:pPr>
        <w:spacing w:before="120" w:after="120"/>
        <w:jc w:val="center"/>
      </w:pPr>
      <w:r>
        <w:rPr>
          <w:rFonts w:ascii="Times New Roman" w:hAnsi="Times New Roman"/>
          <w:i/>
          <w:color w:val="888888"/>
          <w:sz w:val="24"/>
        </w:rPr>
        <w:t>[Скріншот 14 – логи деплою у Render]</w:t>
      </w:r>
    </w:p>
    <w:p>
      <w:r>
        <w:br w:type="page"/>
      </w:r>
    </w:p>
    <w:p>
      <w:pPr>
        <w:spacing w:before="240" w:after="120"/>
        <w:jc w:val="center"/>
      </w:pPr>
      <w:r>
        <w:rPr>
          <w:rFonts w:ascii="Times New Roman" w:hAnsi="Times New Roman"/>
          <w:b/>
          <w:i w:val="0"/>
          <w:sz w:val="32"/>
        </w:rPr>
        <w:t>8. ТЕСТУВАННЯ СЕРВЕРНОЇ ЧАСТИНИ</w:t>
      </w:r>
    </w:p>
    <w:p>
      <w:pPr>
        <w:spacing w:before="200" w:after="80"/>
        <w:ind w:left="0"/>
        <w:jc w:val="left"/>
      </w:pPr>
      <w:r>
        <w:rPr>
          <w:rFonts w:ascii="Times New Roman" w:hAnsi="Times New Roman"/>
          <w:b/>
          <w:i w:val="0"/>
          <w:sz w:val="28"/>
        </w:rPr>
        <w:t>8.1. Інструменти тестування</w:t>
      </w:r>
    </w:p>
    <w:p>
      <w:pPr>
        <w:spacing w:before="0" w:after="120"/>
        <w:ind w:firstLine="709"/>
        <w:jc w:val="both"/>
      </w:pPr>
      <w:r>
        <w:rPr>
          <w:rFonts w:ascii="Times New Roman" w:hAnsi="Times New Roman"/>
          <w:b w:val="0"/>
          <w:i w:val="0"/>
          <w:sz w:val="28"/>
        </w:rPr>
        <w:t>Для тестування серверної частини використовуються:</w:t>
      </w:r>
    </w:p>
    <w:p>
      <w:pPr>
        <w:spacing w:before="0" w:after="120"/>
        <w:ind w:firstLine="709"/>
        <w:jc w:val="both"/>
      </w:pPr>
      <w:r>
        <w:rPr>
          <w:rFonts w:ascii="Times New Roman" w:hAnsi="Times New Roman"/>
          <w:b w:val="0"/>
          <w:i w:val="0"/>
          <w:sz w:val="28"/>
        </w:rPr>
        <w:t xml:space="preserve">    • Jest – тестовий фреймворк з вбудованою підтримкою mock-функцій та coverage;</w:t>
      </w:r>
    </w:p>
    <w:p>
      <w:pPr>
        <w:spacing w:before="0" w:after="120"/>
        <w:ind w:firstLine="709"/>
        <w:jc w:val="both"/>
      </w:pPr>
      <w:r>
        <w:rPr>
          <w:rFonts w:ascii="Times New Roman" w:hAnsi="Times New Roman"/>
          <w:b w:val="0"/>
          <w:i w:val="0"/>
          <w:sz w:val="28"/>
        </w:rPr>
        <w:t xml:space="preserve">    • Supertest – бібліотека для HTTP-тестування Express без запуску реального сервера;</w:t>
      </w:r>
    </w:p>
    <w:p>
      <w:pPr>
        <w:spacing w:before="0" w:after="120"/>
        <w:ind w:firstLine="709"/>
        <w:jc w:val="both"/>
      </w:pPr>
      <w:r>
        <w:rPr>
          <w:rFonts w:ascii="Times New Roman" w:hAnsi="Times New Roman"/>
          <w:b w:val="0"/>
          <w:i w:val="0"/>
          <w:sz w:val="28"/>
        </w:rPr>
        <w:t xml:space="preserve">    • mongodb-memory-server – in-memory MongoDB для ізоляції тестів від реальної БД.</w:t>
      </w:r>
    </w:p>
    <w:p>
      <w:pPr>
        <w:spacing w:before="200" w:after="80"/>
        <w:ind w:left="0"/>
        <w:jc w:val="left"/>
      </w:pPr>
      <w:r>
        <w:rPr>
          <w:rFonts w:ascii="Times New Roman" w:hAnsi="Times New Roman"/>
          <w:b/>
          <w:i w:val="0"/>
          <w:sz w:val="28"/>
        </w:rPr>
        <w:t>8.2. Покриття тестами</w:t>
      </w:r>
    </w:p>
    <w:p>
      <w:pPr>
        <w:spacing w:before="0" w:after="120"/>
        <w:ind w:firstLine="709"/>
        <w:jc w:val="both"/>
      </w:pPr>
      <w:r>
        <w:rPr>
          <w:rFonts w:ascii="Times New Roman" w:hAnsi="Times New Roman"/>
          <w:b w:val="0"/>
          <w:i w:val="0"/>
          <w:sz w:val="28"/>
        </w:rPr>
        <w:t>Тестові файли розміщені у директорії backend/tests/. Поточний набір включає:</w:t>
      </w:r>
    </w:p>
    <w:p>
      <w:pPr>
        <w:spacing w:before="0" w:after="120"/>
        <w:ind w:firstLine="709"/>
        <w:jc w:val="both"/>
      </w:pPr>
      <w:r>
        <w:rPr>
          <w:rFonts w:ascii="Times New Roman" w:hAnsi="Times New Roman"/>
          <w:b w:val="0"/>
          <w:i w:val="0"/>
          <w:sz w:val="28"/>
        </w:rPr>
        <w:t xml:space="preserve">    • api.test.js — Інтеграційні тести REST API (auth, groups, students);</w:t>
      </w:r>
    </w:p>
    <w:p>
      <w:pPr>
        <w:spacing w:before="0" w:after="120"/>
        <w:ind w:firstLine="709"/>
        <w:jc w:val="both"/>
      </w:pPr>
      <w:r>
        <w:rPr>
          <w:rFonts w:ascii="Times New Roman" w:hAnsi="Times New Roman"/>
          <w:b w:val="0"/>
          <w:i w:val="0"/>
          <w:sz w:val="28"/>
        </w:rPr>
        <w:t xml:space="preserve">    • attendanceController.test.js — Unit-тести контролера відвідуваності;</w:t>
      </w:r>
    </w:p>
    <w:p>
      <w:pPr>
        <w:spacing w:before="0" w:after="120"/>
        <w:ind w:firstLine="709"/>
        <w:jc w:val="both"/>
      </w:pPr>
      <w:r>
        <w:rPr>
          <w:rFonts w:ascii="Times New Roman" w:hAnsi="Times New Roman"/>
          <w:b w:val="0"/>
          <w:i w:val="0"/>
          <w:sz w:val="28"/>
        </w:rPr>
        <w:t xml:space="preserve">    • statisticsController.test.js — Unit-тести контролера статистики (8 тестів);</w:t>
      </w:r>
    </w:p>
    <w:p>
      <w:pPr>
        <w:spacing w:before="0" w:after="120"/>
        <w:ind w:firstLine="709"/>
        <w:jc w:val="both"/>
      </w:pPr>
      <w:r>
        <w:rPr>
          <w:rFonts w:ascii="Times New Roman" w:hAnsi="Times New Roman"/>
          <w:b w:val="0"/>
          <w:i w:val="0"/>
          <w:sz w:val="28"/>
        </w:rPr>
        <w:t xml:space="preserve">    • uploadController.test.js — Unit-тести завантаження фото та хука видалення;</w:t>
      </w:r>
    </w:p>
    <w:p>
      <w:pPr>
        <w:spacing w:before="0" w:after="120"/>
        <w:ind w:firstLine="709"/>
        <w:jc w:val="both"/>
      </w:pPr>
      <w:r>
        <w:rPr>
          <w:rFonts w:ascii="Times New Roman" w:hAnsi="Times New Roman"/>
          <w:b w:val="0"/>
          <w:i w:val="0"/>
          <w:sz w:val="28"/>
        </w:rPr>
        <w:t xml:space="preserve">    • deletePhotoCleanup.test.js — Тест автоматичного видалення фото з B2 при видаленні студента;</w:t>
      </w:r>
    </w:p>
    <w:p>
      <w:pPr>
        <w:spacing w:before="0" w:after="120"/>
        <w:ind w:firstLine="709"/>
        <w:jc w:val="both"/>
      </w:pPr>
      <w:r>
        <w:rPr>
          <w:rFonts w:ascii="Times New Roman" w:hAnsi="Times New Roman"/>
          <w:b w:val="0"/>
          <w:i w:val="0"/>
          <w:sz w:val="28"/>
        </w:rPr>
        <w:t>Для запуску тестів використовується команда npm test у директорії backend/. Jest виводить результат кожного тесту, час виконання та підсумкову таблицю покриття.</w:t>
      </w:r>
    </w:p>
    <w:p>
      <w:pPr>
        <w:spacing w:before="120" w:after="120"/>
        <w:jc w:val="center"/>
      </w:pPr>
      <w:r>
        <w:rPr>
          <w:rFonts w:ascii="Times New Roman" w:hAnsi="Times New Roman"/>
          <w:i/>
          <w:color w:val="888888"/>
          <w:sz w:val="24"/>
        </w:rPr>
        <w:t>[Скріншот 15 – результат виконання npm test (всі тести passed)]</w:t>
      </w:r>
    </w:p>
    <w:p>
      <w:r>
        <w:br w:type="page"/>
      </w:r>
    </w:p>
    <w:p>
      <w:pPr>
        <w:spacing w:before="240" w:after="120"/>
        <w:jc w:val="center"/>
      </w:pPr>
      <w:r>
        <w:rPr>
          <w:rFonts w:ascii="Times New Roman" w:hAnsi="Times New Roman"/>
          <w:b/>
          <w:i w:val="0"/>
          <w:sz w:val="32"/>
        </w:rPr>
        <w:t>9. АСПЕКТИ БЕЗПЕКИ</w:t>
      </w:r>
    </w:p>
    <w:p>
      <w:pPr>
        <w:spacing w:before="0" w:after="120"/>
        <w:ind w:firstLine="709"/>
        <w:jc w:val="both"/>
      </w:pPr>
      <w:r>
        <w:rPr>
          <w:rFonts w:ascii="Times New Roman" w:hAnsi="Times New Roman"/>
          <w:b w:val="0"/>
          <w:i w:val="0"/>
          <w:sz w:val="28"/>
        </w:rPr>
        <w:t>При розробці серверної частини враховано наступні аспекти інформаційної безпеки:</w:t>
      </w:r>
    </w:p>
    <w:p>
      <w:pPr>
        <w:spacing w:before="0" w:after="120"/>
        <w:ind w:firstLine="709"/>
        <w:jc w:val="both"/>
      </w:pPr>
      <w:r>
        <w:rPr>
          <w:rFonts w:ascii="Times New Roman" w:hAnsi="Times New Roman"/>
          <w:b w:val="0"/>
          <w:i w:val="0"/>
          <w:sz w:val="28"/>
        </w:rPr>
        <w:t xml:space="preserve">    • JWT-токени мають обмежений термін дії (30 днів) та підписані секретним ключем зі змінної середовища;</w:t>
      </w:r>
    </w:p>
    <w:p>
      <w:pPr>
        <w:spacing w:before="0" w:after="120"/>
        <w:ind w:firstLine="709"/>
        <w:jc w:val="both"/>
      </w:pPr>
      <w:r>
        <w:rPr>
          <w:rFonts w:ascii="Times New Roman" w:hAnsi="Times New Roman"/>
          <w:b w:val="0"/>
          <w:i w:val="0"/>
          <w:sz w:val="28"/>
        </w:rPr>
        <w:t xml:space="preserve">    • Паролі зберігаються виключно у вигляді bcrypt-хешів (cost factor 10), оригінальний пароль не зберігається;</w:t>
      </w:r>
    </w:p>
    <w:p>
      <w:pPr>
        <w:spacing w:before="0" w:after="120"/>
        <w:ind w:firstLine="709"/>
        <w:jc w:val="both"/>
      </w:pPr>
      <w:r>
        <w:rPr>
          <w:rFonts w:ascii="Times New Roman" w:hAnsi="Times New Roman"/>
          <w:b w:val="0"/>
          <w:i w:val="0"/>
          <w:sz w:val="28"/>
        </w:rPr>
        <w:t xml:space="preserve">    • Усі ObjectId-параметри валідуються до звернення до БД (middleware validateObjectId);</w:t>
      </w:r>
    </w:p>
    <w:p>
      <w:pPr>
        <w:spacing w:before="0" w:after="120"/>
        <w:ind w:firstLine="709"/>
        <w:jc w:val="both"/>
      </w:pPr>
      <w:r>
        <w:rPr>
          <w:rFonts w:ascii="Times New Roman" w:hAnsi="Times New Roman"/>
          <w:b w:val="0"/>
          <w:i w:val="0"/>
          <w:sz w:val="28"/>
        </w:rPr>
        <w:t xml:space="preserve">    • Чутливі конфігураційні дані (ключі B2, URI MongoDB) передаються виключно через змінні середовища;</w:t>
      </w:r>
    </w:p>
    <w:p>
      <w:pPr>
        <w:spacing w:before="0" w:after="120"/>
        <w:ind w:firstLine="709"/>
        <w:jc w:val="both"/>
      </w:pPr>
      <w:r>
        <w:rPr>
          <w:rFonts w:ascii="Times New Roman" w:hAnsi="Times New Roman"/>
          <w:b w:val="0"/>
          <w:i w:val="0"/>
          <w:sz w:val="28"/>
        </w:rPr>
        <w:t xml:space="preserve">    • CORS налаштований з явним списком дозволених origin-ів;</w:t>
      </w:r>
    </w:p>
    <w:p>
      <w:pPr>
        <w:spacing w:before="0" w:after="120"/>
        <w:ind w:firstLine="709"/>
        <w:jc w:val="both"/>
      </w:pPr>
      <w:r>
        <w:rPr>
          <w:rFonts w:ascii="Times New Roman" w:hAnsi="Times New Roman"/>
          <w:b w:val="0"/>
          <w:i w:val="0"/>
          <w:sz w:val="28"/>
        </w:rPr>
        <w:t xml:space="preserve">    • Розмір завантажуваних файлів обмежений 5 MB, перевіряється MIME-тип;</w:t>
      </w:r>
    </w:p>
    <w:p>
      <w:pPr>
        <w:spacing w:before="0" w:after="120"/>
        <w:ind w:firstLine="709"/>
        <w:jc w:val="both"/>
      </w:pPr>
      <w:r>
        <w:rPr>
          <w:rFonts w:ascii="Times New Roman" w:hAnsi="Times New Roman"/>
          <w:b w:val="0"/>
          <w:i w:val="0"/>
          <w:sz w:val="28"/>
        </w:rPr>
        <w:t xml:space="preserve">    • API-ключ захищає endpoint-и від несанкціонованого пакетного доступу;</w:t>
      </w:r>
    </w:p>
    <w:p>
      <w:pPr>
        <w:spacing w:before="0" w:after="120"/>
        <w:ind w:firstLine="709"/>
        <w:jc w:val="both"/>
      </w:pPr>
      <w:r>
        <w:rPr>
          <w:rFonts w:ascii="Times New Roman" w:hAnsi="Times New Roman"/>
          <w:b w:val="0"/>
          <w:i w:val="0"/>
          <w:sz w:val="28"/>
        </w:rPr>
        <w:t xml:space="preserve">    • Логування через morgan не виводить тіла запитів (паролів, токенів).</w:t>
      </w:r>
    </w:p>
    <w:p>
      <w:r>
        <w:br w:type="page"/>
      </w:r>
    </w:p>
    <w:p>
      <w:pPr>
        <w:spacing w:before="240" w:after="120"/>
        <w:jc w:val="center"/>
      </w:pPr>
      <w:r>
        <w:rPr>
          <w:rFonts w:ascii="Times New Roman" w:hAnsi="Times New Roman"/>
          <w:b/>
          <w:i w:val="0"/>
          <w:sz w:val="32"/>
        </w:rPr>
        <w:t>10. ВИСНОВОК</w:t>
      </w:r>
    </w:p>
    <w:p>
      <w:pPr>
        <w:spacing w:before="0" w:after="120"/>
        <w:ind w:firstLine="709"/>
        <w:jc w:val="both"/>
      </w:pPr>
      <w:r>
        <w:rPr>
          <w:rFonts w:ascii="Times New Roman" w:hAnsi="Times New Roman"/>
          <w:b w:val="0"/>
          <w:i w:val="0"/>
          <w:sz w:val="28"/>
        </w:rPr>
        <w:t>У ході виконання розрахунково-графічної роботи було спроектовано та реалізовано повнофункціональну серверну частину системи обліку відвідуваності студентів. Розроблений back-end базується на сучасному стеку технологій: Node.js, Express 5, Mongoose 9, MongoDB Atlas, Backblaze B2 та розгорнутий у хмарному середовищі Render.</w:t>
      </w:r>
    </w:p>
    <w:p>
      <w:pPr>
        <w:spacing w:before="0" w:after="120"/>
        <w:ind w:firstLine="709"/>
        <w:jc w:val="both"/>
      </w:pPr>
      <w:r>
        <w:rPr>
          <w:rFonts w:ascii="Times New Roman" w:hAnsi="Times New Roman"/>
          <w:b w:val="0"/>
          <w:i w:val="0"/>
          <w:sz w:val="28"/>
        </w:rPr>
        <w:t>Під час роботи було вирішено наступні задачі:</w:t>
      </w:r>
    </w:p>
    <w:p>
      <w:pPr>
        <w:spacing w:before="0" w:after="120"/>
        <w:ind w:firstLine="709"/>
        <w:jc w:val="both"/>
      </w:pPr>
      <w:r>
        <w:rPr>
          <w:rFonts w:ascii="Times New Roman" w:hAnsi="Times New Roman"/>
          <w:b w:val="0"/>
          <w:i w:val="0"/>
          <w:sz w:val="28"/>
        </w:rPr>
        <w:t xml:space="preserve">    • спроектовано базу даних з шістьма взаємопов'язаними колекціями (User, Student, Group, Lesson, LessonSession, Attendance);</w:t>
      </w:r>
    </w:p>
    <w:p>
      <w:pPr>
        <w:spacing w:before="0" w:after="120"/>
        <w:ind w:firstLine="709"/>
        <w:jc w:val="both"/>
      </w:pPr>
      <w:r>
        <w:rPr>
          <w:rFonts w:ascii="Times New Roman" w:hAnsi="Times New Roman"/>
          <w:b w:val="0"/>
          <w:i w:val="0"/>
          <w:sz w:val="28"/>
        </w:rPr>
        <w:t xml:space="preserve">    • реалізовано повний набір REST API endpoint-ів для всіх сутностей системи;</w:t>
      </w:r>
    </w:p>
    <w:p>
      <w:pPr>
        <w:spacing w:before="0" w:after="120"/>
        <w:ind w:firstLine="709"/>
        <w:jc w:val="both"/>
      </w:pPr>
      <w:r>
        <w:rPr>
          <w:rFonts w:ascii="Times New Roman" w:hAnsi="Times New Roman"/>
          <w:b w:val="0"/>
          <w:i w:val="0"/>
          <w:sz w:val="28"/>
        </w:rPr>
        <w:t xml:space="preserve">    • впроваджено авторизацію на основі JWT та рольову модель (admin / teacher);</w:t>
      </w:r>
    </w:p>
    <w:p>
      <w:pPr>
        <w:spacing w:before="0" w:after="120"/>
        <w:ind w:firstLine="709"/>
        <w:jc w:val="both"/>
      </w:pPr>
      <w:r>
        <w:rPr>
          <w:rFonts w:ascii="Times New Roman" w:hAnsi="Times New Roman"/>
          <w:b w:val="0"/>
          <w:i w:val="0"/>
          <w:sz w:val="28"/>
        </w:rPr>
        <w:t xml:space="preserve">    • інтегровано об'єктне сховище Backblaze B2 для зберігання фотографій студентів;</w:t>
      </w:r>
    </w:p>
    <w:p>
      <w:pPr>
        <w:spacing w:before="0" w:after="120"/>
        <w:ind w:firstLine="709"/>
        <w:jc w:val="both"/>
      </w:pPr>
      <w:r>
        <w:rPr>
          <w:rFonts w:ascii="Times New Roman" w:hAnsi="Times New Roman"/>
          <w:b w:val="0"/>
          <w:i w:val="0"/>
          <w:sz w:val="28"/>
        </w:rPr>
        <w:t xml:space="preserve">    • налаштовано автоматичне видалення файлів з B2 при видаленні студента через Mongoose-хуки;</w:t>
      </w:r>
    </w:p>
    <w:p>
      <w:pPr>
        <w:spacing w:before="0" w:after="120"/>
        <w:ind w:firstLine="709"/>
        <w:jc w:val="both"/>
      </w:pPr>
      <w:r>
        <w:rPr>
          <w:rFonts w:ascii="Times New Roman" w:hAnsi="Times New Roman"/>
          <w:b w:val="0"/>
          <w:i w:val="0"/>
          <w:sz w:val="28"/>
        </w:rPr>
        <w:t xml:space="preserve">    • реалізовано агрегований сервіс статистики з використанням MongoDB pipeline;</w:t>
      </w:r>
    </w:p>
    <w:p>
      <w:pPr>
        <w:spacing w:before="0" w:after="120"/>
        <w:ind w:firstLine="709"/>
        <w:jc w:val="both"/>
      </w:pPr>
      <w:r>
        <w:rPr>
          <w:rFonts w:ascii="Times New Roman" w:hAnsi="Times New Roman"/>
          <w:b w:val="0"/>
          <w:i w:val="0"/>
          <w:sz w:val="28"/>
        </w:rPr>
        <w:t xml:space="preserve">    • написано unit- та інтеграційні тести (Jest + Supertest), всі тести успішно проходять;</w:t>
      </w:r>
    </w:p>
    <w:p>
      <w:pPr>
        <w:spacing w:before="0" w:after="120"/>
        <w:ind w:firstLine="709"/>
        <w:jc w:val="both"/>
      </w:pPr>
      <w:r>
        <w:rPr>
          <w:rFonts w:ascii="Times New Roman" w:hAnsi="Times New Roman"/>
          <w:b w:val="0"/>
          <w:i w:val="0"/>
          <w:sz w:val="28"/>
        </w:rPr>
        <w:t xml:space="preserve">    • застосунок розгорнуто на Render.com з безпечним зберіганням секретів через змінні середовища.</w:t>
      </w:r>
    </w:p>
    <w:p>
      <w:pPr>
        <w:spacing w:before="0" w:after="120"/>
        <w:ind w:firstLine="709"/>
        <w:jc w:val="both"/>
      </w:pPr>
      <w:r>
        <w:rPr>
          <w:rFonts w:ascii="Times New Roman" w:hAnsi="Times New Roman"/>
          <w:b w:val="0"/>
          <w:i w:val="0"/>
          <w:sz w:val="28"/>
        </w:rPr>
        <w:t>Розроблена система демонструє практичне застосування принципів REST, патерну MVC, хмарних технологій зберігання даних та сучасних підходів до безпеки вебзастосунків. Отримані навички проектування серверної архітектури, роботи з MongoDB Atlas, Backblaze B2 та хмарним розгортанням є актуальними компетенціями сучасного розробника програмного забезпечення.</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