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FB" w:rsidRDefault="000F0BFB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</w:p>
    <w:p w:rsidR="000F0BFB" w:rsidRDefault="000F0BFB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</w:p>
    <w:p w:rsidR="000F0BFB" w:rsidRPr="00AA6836" w:rsidRDefault="000F0BFB" w:rsidP="000F0BFB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Міністерство освіти І науки України</w:t>
      </w:r>
    </w:p>
    <w:p w:rsidR="000F0BFB" w:rsidRPr="00AA6836" w:rsidRDefault="000F0BFB" w:rsidP="000F0BFB">
      <w:pPr>
        <w:suppressAutoHyphens/>
        <w:overflowPunct w:val="0"/>
        <w:autoSpaceDE w:val="0"/>
        <w:spacing w:after="0" w:line="264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національний університет “Львівська політехніка”</w:t>
      </w:r>
    </w:p>
    <w:p w:rsidR="000F0BFB" w:rsidRPr="00AA6836" w:rsidRDefault="000F0BFB" w:rsidP="000F0BFB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16E722" wp14:editId="18ADD8C6">
            <wp:extent cx="2148840" cy="278892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88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FB" w:rsidRPr="00AA6836" w:rsidRDefault="000F0BFB" w:rsidP="000F0BFB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0F0BFB" w:rsidRDefault="000F0BFB" w:rsidP="000F0BFB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zh-CN"/>
        </w:rPr>
        <w:t>Кафедра ЕОМ</w:t>
      </w:r>
    </w:p>
    <w:p w:rsidR="000F0BFB" w:rsidRPr="00AA6836" w:rsidRDefault="000F0BFB" w:rsidP="000F0BFB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0F0BFB" w:rsidRDefault="000F0BFB" w:rsidP="000F0BFB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 xml:space="preserve">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лабораторн</w:t>
      </w:r>
      <w:proofErr w:type="spellEnd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 xml:space="preserve"> робота №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1</w:t>
      </w:r>
    </w:p>
    <w:p w:rsidR="000F0BFB" w:rsidRPr="00A41F3C" w:rsidRDefault="000F0BFB" w:rsidP="000F0BFB">
      <w:pPr>
        <w:spacing w:after="0" w:line="0" w:lineRule="atLeast"/>
        <w:jc w:val="center"/>
        <w:rPr>
          <w:rFonts w:ascii="Times New Roman" w:eastAsia="Times New Roman" w:hAnsi="Times New Roman" w:cs="Arial"/>
          <w:sz w:val="28"/>
          <w:szCs w:val="20"/>
          <w:lang w:val="uk-UA"/>
        </w:rPr>
      </w:pPr>
      <w:r w:rsidRPr="00051B32">
        <w:rPr>
          <w:rFonts w:ascii="Times New Roman" w:eastAsia="Times New Roman" w:hAnsi="Times New Roman" w:cs="Arial"/>
          <w:sz w:val="28"/>
          <w:szCs w:val="20"/>
          <w:lang w:val="ru-RU"/>
        </w:rPr>
        <w:t>“</w:t>
      </w:r>
      <w:r w:rsidRPr="00057CB2">
        <w:rPr>
          <w:lang w:val="ru-RU"/>
        </w:rPr>
        <w:t xml:space="preserve"> </w:t>
      </w:r>
      <w:proofErr w:type="spellStart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>Ознайомлення</w:t>
      </w:r>
      <w:proofErr w:type="spellEnd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з </w:t>
      </w:r>
      <w:proofErr w:type="spellStart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>основними</w:t>
      </w:r>
      <w:proofErr w:type="spellEnd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</w:t>
      </w:r>
      <w:proofErr w:type="spellStart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>поняттями</w:t>
      </w:r>
      <w:proofErr w:type="spellEnd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</w:t>
      </w:r>
      <w:proofErr w:type="spellStart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>мови</w:t>
      </w:r>
      <w:proofErr w:type="spellEnd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</w:t>
      </w:r>
      <w:proofErr w:type="spellStart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>моделювання</w:t>
      </w:r>
      <w:proofErr w:type="spellEnd"/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</w:t>
      </w:r>
      <w:r w:rsidRPr="000F0BFB">
        <w:rPr>
          <w:rFonts w:ascii="Times New Roman" w:eastAsia="Times New Roman" w:hAnsi="Times New Roman" w:cs="Arial"/>
          <w:sz w:val="28"/>
          <w:szCs w:val="20"/>
        </w:rPr>
        <w:t>System</w:t>
      </w:r>
      <w:r w:rsidRPr="000F0BFB">
        <w:rPr>
          <w:rFonts w:ascii="Times New Roman" w:eastAsia="Times New Roman" w:hAnsi="Times New Roman" w:cs="Arial"/>
          <w:sz w:val="28"/>
          <w:szCs w:val="20"/>
          <w:lang w:val="ru-RU"/>
        </w:rPr>
        <w:t xml:space="preserve"> </w:t>
      </w:r>
      <w:r w:rsidRPr="000F0BFB">
        <w:rPr>
          <w:rFonts w:ascii="Times New Roman" w:eastAsia="Times New Roman" w:hAnsi="Times New Roman" w:cs="Arial"/>
          <w:sz w:val="28"/>
          <w:szCs w:val="20"/>
        </w:rPr>
        <w:t>C</w:t>
      </w:r>
      <w:r w:rsidRPr="00051B32">
        <w:rPr>
          <w:rFonts w:ascii="Times New Roman" w:eastAsia="Times New Roman" w:hAnsi="Times New Roman" w:cs="Arial"/>
          <w:sz w:val="28"/>
          <w:szCs w:val="20"/>
          <w:lang w:val="ru-RU"/>
        </w:rPr>
        <w:t>”</w:t>
      </w:r>
    </w:p>
    <w:p w:rsidR="000F0BFB" w:rsidRPr="001E1F39" w:rsidRDefault="000F0BFB" w:rsidP="000F0BFB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</w:p>
    <w:p w:rsidR="000F0BFB" w:rsidRPr="00AA6836" w:rsidRDefault="000F0BFB" w:rsidP="000F0BFB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uk-UA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з дисципліни</w:t>
      </w:r>
    </w:p>
    <w:p w:rsidR="000F0BFB" w:rsidRPr="00AA6836" w:rsidRDefault="000F0BFB" w:rsidP="000F0BFB">
      <w:pPr>
        <w:keepNext/>
        <w:numPr>
          <w:ilvl w:val="6"/>
          <w:numId w:val="0"/>
        </w:numPr>
        <w:tabs>
          <w:tab w:val="num" w:pos="0"/>
        </w:tabs>
        <w:suppressAutoHyphens/>
        <w:spacing w:after="0" w:line="240" w:lineRule="auto"/>
        <w:jc w:val="center"/>
        <w:outlineLvl w:val="6"/>
        <w:rPr>
          <w:rFonts w:ascii="Times New Roman CYR" w:eastAsia="Times New Roman" w:hAnsi="Times New Roman CYR" w:cs="Times New Roman CYR"/>
          <w:sz w:val="16"/>
          <w:szCs w:val="16"/>
          <w:lang w:val="uk-UA" w:eastAsia="zh-CN"/>
        </w:rPr>
      </w:pPr>
      <w:r w:rsidRPr="00AA6836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"</w:t>
      </w:r>
      <w:r w:rsidRPr="000F0B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F0BFB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Комп’ютерні системи</w:t>
      </w:r>
      <w:r w:rsidRPr="000F0BFB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 xml:space="preserve"> </w:t>
      </w:r>
      <w:r w:rsidRPr="00AA6836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>"</w:t>
      </w: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ru-RU" w:eastAsia="zh-CN"/>
        </w:rPr>
      </w:pPr>
    </w:p>
    <w:p w:rsidR="000F0BFB" w:rsidRPr="00AA6836" w:rsidRDefault="000F0BFB" w:rsidP="000F0BFB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0F0BFB" w:rsidRPr="00AA6836" w:rsidRDefault="000F0BFB" w:rsidP="000F0BF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Студента групи КІ-</w:t>
      </w:r>
      <w:r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32</w:t>
      </w:r>
    </w:p>
    <w:p w:rsidR="000F0BFB" w:rsidRDefault="000F0BFB" w:rsidP="000F0BF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Кузишина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Назара</w:t>
      </w:r>
    </w:p>
    <w:p w:rsidR="00AB0518" w:rsidRDefault="000F0BFB" w:rsidP="00AB0518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                                                                                                                    Прийняв: </w:t>
      </w:r>
      <w:r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Козак Н. 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.</w:t>
      </w:r>
      <w:r w:rsidR="00AB0518" w:rsidRPr="00AB0518">
        <w:rPr>
          <w:rFonts w:ascii="CIDFont+F1" w:hAnsi="CIDFont+F1" w:cs="CIDFont+F1"/>
          <w:sz w:val="24"/>
          <w:szCs w:val="24"/>
          <w:lang w:val="ru-RU"/>
        </w:rPr>
        <w:t xml:space="preserve"> </w:t>
      </w:r>
    </w:p>
    <w:p w:rsidR="00AB0518" w:rsidRDefault="00AB0518" w:rsidP="00AB0518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</w:p>
    <w:p w:rsidR="00AB0518" w:rsidRPr="00AB0518" w:rsidRDefault="00AB0518" w:rsidP="00AB051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  <w:r w:rsidRPr="00AB0518"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  <w:lastRenderedPageBreak/>
        <w:t>МЕТА РОБОТИ</w:t>
      </w:r>
    </w:p>
    <w:p w:rsidR="00AB0518" w:rsidRPr="00AB0518" w:rsidRDefault="00AB0518" w:rsidP="00AB05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На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практиці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ознайомитись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з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термінологією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,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специфікацією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та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іншіми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основними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поняттями</w:t>
      </w:r>
      <w:proofErr w:type="spellEnd"/>
    </w:p>
    <w:p w:rsidR="00AB0518" w:rsidRPr="00AB0518" w:rsidRDefault="00AB0518" w:rsidP="00AB05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мови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моделювання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/>
          <w:sz w:val="24"/>
          <w:szCs w:val="24"/>
          <w:lang w:eastAsia="zh-CN"/>
        </w:rPr>
        <w:t>System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,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вивчити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особливості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основної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мови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моделювання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процесів</w:t>
      </w:r>
      <w:proofErr w:type="spellEnd"/>
    </w:p>
    <w:p w:rsidR="000F0BFB" w:rsidRPr="00AB0518" w:rsidRDefault="00AB0518" w:rsidP="00AB05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proofErr w:type="spellStart"/>
      <w:r w:rsidRPr="00AB0518">
        <w:rPr>
          <w:rFonts w:ascii="Times New Roman" w:eastAsia="Times New Roman" w:hAnsi="Times New Roman" w:cs="Times New Roman"/>
          <w:sz w:val="24"/>
          <w:szCs w:val="24"/>
          <w:lang w:eastAsia="zh-CN"/>
        </w:rPr>
        <w:t>SystemC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,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які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можуть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бути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реалізовані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як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апаратно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(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переважно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),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так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і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програмним</w:t>
      </w:r>
      <w:proofErr w:type="spellEnd"/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</w:t>
      </w:r>
      <w:r w:rsidRPr="00AB0518">
        <w:rPr>
          <w:rFonts w:ascii="Times New Roman" w:eastAsia="Times New Roman" w:hAnsi="Times New Roman" w:cs="Times New Roman" w:hint="eastAsia"/>
          <w:sz w:val="24"/>
          <w:szCs w:val="24"/>
          <w:lang w:val="ru-RU" w:eastAsia="zh-CN"/>
        </w:rPr>
        <w:t>шляхом</w:t>
      </w:r>
      <w:r w:rsidRPr="00AB0518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.</w:t>
      </w: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AB0518" w:rsidRDefault="00AB0518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bookmarkStart w:id="0" w:name="_GoBack"/>
      <w:bookmarkEnd w:id="0"/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2).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Які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можливості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має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програміст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для структурного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програмування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у </w:t>
      </w:r>
      <w:proofErr w:type="spellStart"/>
      <w:r w:rsidRPr="008227E1">
        <w:rPr>
          <w:rFonts w:ascii="Times New Roman" w:eastAsia="CIDFont+F2" w:hAnsi="Times New Roman" w:cs="Times New Roman"/>
        </w:rPr>
        <w:t>SystemC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>_1.0?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4).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Які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можливості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має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програміст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для структурного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програмування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у </w:t>
      </w:r>
      <w:proofErr w:type="spellStart"/>
      <w:r w:rsidRPr="008227E1">
        <w:rPr>
          <w:rFonts w:ascii="Times New Roman" w:eastAsia="CIDFont+F2" w:hAnsi="Times New Roman" w:cs="Times New Roman"/>
        </w:rPr>
        <w:t>SystemC</w:t>
      </w:r>
      <w:proofErr w:type="spellEnd"/>
      <w:r>
        <w:rPr>
          <w:rFonts w:ascii="Times New Roman" w:eastAsia="CIDFont+F2" w:hAnsi="Times New Roman" w:cs="Times New Roman"/>
          <w:lang w:val="ru-RU"/>
        </w:rPr>
        <w:t>_2.0?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6).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Що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таке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процес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у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мові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</w:rPr>
        <w:t>SystemC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>_2.0?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8). Дайте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визначення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поняттю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4" w:hAnsi="Times New Roman" w:cs="Times New Roman"/>
          <w:lang w:val="ru-RU"/>
        </w:rPr>
        <w:t>інтерфейс</w:t>
      </w:r>
      <w:proofErr w:type="spellEnd"/>
      <w:r w:rsidRPr="008227E1">
        <w:rPr>
          <w:rFonts w:ascii="Times New Roman" w:eastAsia="CIDFont+F4" w:hAnsi="Times New Roman" w:cs="Times New Roman"/>
          <w:lang w:val="ru-RU"/>
        </w:rPr>
        <w:t>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10). Дайте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визначення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поняттю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4" w:hAnsi="Times New Roman" w:cs="Times New Roman"/>
          <w:lang w:val="ru-RU"/>
        </w:rPr>
        <w:t>подія</w:t>
      </w:r>
      <w:proofErr w:type="spellEnd"/>
      <w:r w:rsidRPr="008227E1">
        <w:rPr>
          <w:rFonts w:ascii="Times New Roman" w:eastAsia="CIDFont+F4" w:hAnsi="Times New Roman" w:cs="Times New Roman"/>
          <w:lang w:val="ru-RU"/>
        </w:rPr>
        <w:t>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12).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Які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значення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може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мати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r w:rsidRPr="008227E1">
        <w:rPr>
          <w:rFonts w:ascii="Times New Roman" w:eastAsia="CIDFont+F4" w:hAnsi="Times New Roman" w:cs="Times New Roman"/>
          <w:lang w:val="ru-RU"/>
        </w:rPr>
        <w:t xml:space="preserve">модель часу </w:t>
      </w:r>
      <w:r w:rsidRPr="008227E1">
        <w:rPr>
          <w:rFonts w:ascii="Times New Roman" w:eastAsia="CIDFont+F2" w:hAnsi="Times New Roman" w:cs="Times New Roman"/>
          <w:lang w:val="ru-RU"/>
        </w:rPr>
        <w:t xml:space="preserve">у </w:t>
      </w:r>
      <w:proofErr w:type="spellStart"/>
      <w:r w:rsidRPr="008227E1">
        <w:rPr>
          <w:rFonts w:ascii="Times New Roman" w:eastAsia="CIDFont+F2" w:hAnsi="Times New Roman" w:cs="Times New Roman"/>
        </w:rPr>
        <w:t>SystemC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>_2.0?</w:t>
      </w:r>
    </w:p>
    <w:p w:rsidR="008227E1" w:rsidRPr="000F0BFB" w:rsidRDefault="008227E1" w:rsidP="008227E1">
      <w:pPr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14).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Який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фізичний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зміст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у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апаратурі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комп’ютерних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систем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має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поняття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r w:rsidRPr="008227E1">
        <w:rPr>
          <w:rFonts w:ascii="Times New Roman" w:eastAsia="CIDFont+F4" w:hAnsi="Times New Roman" w:cs="Times New Roman"/>
          <w:lang w:val="ru-RU"/>
        </w:rPr>
        <w:t xml:space="preserve">метод </w:t>
      </w:r>
      <w:r w:rsidRPr="008227E1">
        <w:rPr>
          <w:rFonts w:ascii="Times New Roman" w:eastAsia="CIDFont+F4" w:hAnsi="Times New Roman" w:cs="Times New Roman"/>
        </w:rPr>
        <w:t>wait</w:t>
      </w:r>
      <w:r w:rsidRPr="008227E1">
        <w:rPr>
          <w:rFonts w:ascii="Times New Roman" w:eastAsia="CIDFont+F4" w:hAnsi="Times New Roman" w:cs="Times New Roman"/>
          <w:lang w:val="ru-RU"/>
        </w:rPr>
        <w:t xml:space="preserve"> ()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у </w:t>
      </w:r>
      <w:proofErr w:type="spellStart"/>
      <w:r w:rsidRPr="008227E1">
        <w:rPr>
          <w:rFonts w:ascii="Times New Roman" w:eastAsia="CIDFont+F2" w:hAnsi="Times New Roman" w:cs="Times New Roman"/>
        </w:rPr>
        <w:t>SystemC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>_2.0?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16). Дайте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визначення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поняттю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r w:rsidRPr="008227E1">
        <w:rPr>
          <w:rFonts w:ascii="Times New Roman" w:eastAsia="CIDFont+F4" w:hAnsi="Times New Roman" w:cs="Times New Roman"/>
          <w:lang w:val="ru-RU"/>
        </w:rPr>
        <w:t>модуль?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18). У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чому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полягає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різниця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між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абсолютним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і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відносним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часом у </w:t>
      </w:r>
      <w:proofErr w:type="spellStart"/>
      <w:r w:rsidRPr="008227E1">
        <w:rPr>
          <w:rFonts w:ascii="Times New Roman" w:eastAsia="CIDFont+F2" w:hAnsi="Times New Roman" w:cs="Times New Roman"/>
        </w:rPr>
        <w:t>SystemC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>_2.0?</w:t>
      </w:r>
    </w:p>
    <w:p w:rsidR="008227E1" w:rsidRPr="008227E1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r w:rsidRPr="008227E1">
        <w:rPr>
          <w:rFonts w:ascii="Times New Roman" w:eastAsia="CIDFont+F2" w:hAnsi="Times New Roman" w:cs="Times New Roman"/>
          <w:lang w:val="ru-RU"/>
        </w:rPr>
        <w:t xml:space="preserve">20). Яку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перевагу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має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модель часу з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дійсними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значеннями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у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порівнянні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з </w:t>
      </w:r>
      <w:proofErr w:type="spellStart"/>
      <w:r w:rsidRPr="008227E1">
        <w:rPr>
          <w:rFonts w:ascii="Times New Roman" w:eastAsia="CIDFont+F2" w:hAnsi="Times New Roman" w:cs="Times New Roman"/>
          <w:lang w:val="ru-RU"/>
        </w:rPr>
        <w:t>моделлю</w:t>
      </w:r>
      <w:proofErr w:type="spellEnd"/>
      <w:r w:rsidRPr="008227E1">
        <w:rPr>
          <w:rFonts w:ascii="Times New Roman" w:eastAsia="CIDFont+F2" w:hAnsi="Times New Roman" w:cs="Times New Roman"/>
          <w:lang w:val="ru-RU"/>
        </w:rPr>
        <w:t xml:space="preserve"> з</w:t>
      </w:r>
    </w:p>
    <w:p w:rsidR="008227E1" w:rsidRPr="000F0BFB" w:rsidRDefault="008227E1" w:rsidP="008227E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lang w:val="ru-RU"/>
        </w:rPr>
      </w:pPr>
      <w:proofErr w:type="spellStart"/>
      <w:r w:rsidRPr="000F0BFB">
        <w:rPr>
          <w:rFonts w:ascii="Times New Roman" w:eastAsia="CIDFont+F2" w:hAnsi="Times New Roman" w:cs="Times New Roman"/>
          <w:lang w:val="ru-RU"/>
        </w:rPr>
        <w:t>цілими</w:t>
      </w:r>
      <w:proofErr w:type="spellEnd"/>
      <w:r w:rsidRPr="000F0BFB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0F0BFB">
        <w:rPr>
          <w:rFonts w:ascii="Times New Roman" w:eastAsia="CIDFont+F2" w:hAnsi="Times New Roman" w:cs="Times New Roman"/>
          <w:lang w:val="ru-RU"/>
        </w:rPr>
        <w:t>значеннями</w:t>
      </w:r>
      <w:proofErr w:type="spellEnd"/>
      <w:r w:rsidRPr="000F0BFB">
        <w:rPr>
          <w:rFonts w:ascii="Times New Roman" w:eastAsia="CIDFont+F2" w:hAnsi="Times New Roman" w:cs="Times New Roman"/>
          <w:lang w:val="ru-RU"/>
        </w:rPr>
        <w:t>?</w:t>
      </w:r>
    </w:p>
    <w:p w:rsidR="008227E1" w:rsidRDefault="008227E1" w:rsidP="008227E1">
      <w:pPr>
        <w:rPr>
          <w:rFonts w:ascii="Times New Roman" w:hAnsi="Times New Roman" w:cs="Times New Roman"/>
          <w:lang w:val="ru-RU"/>
        </w:rPr>
      </w:pPr>
    </w:p>
    <w:p w:rsidR="003D2F0B" w:rsidRDefault="003D2F0B" w:rsidP="008227E1">
      <w:pPr>
        <w:rPr>
          <w:rFonts w:ascii="Times New Roman" w:hAnsi="Times New Roman" w:cs="Times New Roman"/>
          <w:lang w:val="ru-RU"/>
        </w:rPr>
      </w:pPr>
    </w:p>
    <w:p w:rsidR="003D2F0B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>
        <w:rPr>
          <w:rFonts w:ascii="Times New Roman" w:hAnsi="Times New Roman" w:cs="Times New Roman"/>
          <w:lang w:val="ru-RU"/>
        </w:rPr>
        <w:t>2)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</w:rPr>
        <w:t>SystemC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1.0</w:t>
      </w:r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схожий до </w:t>
      </w:r>
      <w:r w:rsidRPr="008227E1">
        <w:rPr>
          <w:rFonts w:ascii="Times New Roman" w:hAnsi="Times New Roman" w:cs="Times New Roman"/>
          <w:color w:val="222222"/>
          <w:shd w:val="clear" w:color="auto" w:fill="FEFEFE"/>
        </w:rPr>
        <w:t>HDL</w:t>
      </w:r>
      <w:r>
        <w:rPr>
          <w:rFonts w:ascii="Times New Roman" w:hAnsi="Times New Roman" w:cs="Times New Roman"/>
          <w:color w:val="222222"/>
          <w:shd w:val="clear" w:color="auto" w:fill="FEFEFE"/>
          <w:lang w:val="uk-UA"/>
        </w:rPr>
        <w:t xml:space="preserve">, адже програмування теж використовує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модулі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порти, і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сигнали</w:t>
      </w:r>
      <w:proofErr w:type="spellEnd"/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Модулі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склада</w:t>
      </w:r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ються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з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інших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модулів</w:t>
      </w:r>
      <w:proofErr w:type="spellEnd"/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>, п</w:t>
      </w:r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орти і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сигнали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забезпечують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обмін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даними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між</w:t>
      </w:r>
      <w:proofErr w:type="spellEnd"/>
      <w:r w:rsidRPr="008227E1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модулями</w:t>
      </w:r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p w:rsidR="003D2F0B" w:rsidRDefault="003D2F0B" w:rsidP="008227E1">
      <w:pPr>
        <w:rPr>
          <w:rFonts w:ascii="Times New Roman" w:eastAsia="CIDFont+F2" w:hAnsi="Times New Roman" w:cs="Times New Roman"/>
          <w:lang w:val="ru-RU"/>
        </w:rPr>
      </w:pPr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>4)</w:t>
      </w:r>
      <w:r w:rsidRPr="003D2F0B">
        <w:rPr>
          <w:rFonts w:ascii="CIDFont+F3" w:hAnsi="CIDFont+F3" w:cs="CIDFont+F3"/>
          <w:sz w:val="24"/>
          <w:szCs w:val="24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</w:rPr>
        <w:t>SystemC</w:t>
      </w:r>
      <w:proofErr w:type="spellEnd"/>
      <w:r w:rsidRPr="003D2F0B">
        <w:rPr>
          <w:rFonts w:ascii="Times New Roman" w:hAnsi="Times New Roman" w:cs="Times New Roman"/>
          <w:lang w:val="ru-RU"/>
        </w:rPr>
        <w:t xml:space="preserve"> 2.0 - </w:t>
      </w:r>
      <w:proofErr w:type="spellStart"/>
      <w:r w:rsidRPr="003D2F0B">
        <w:rPr>
          <w:rFonts w:ascii="Times New Roman" w:hAnsi="Times New Roman" w:cs="Times New Roman"/>
          <w:lang w:val="ru-RU"/>
        </w:rPr>
        <w:t>це</w:t>
      </w:r>
      <w:proofErr w:type="spellEnd"/>
      <w:r w:rsidRPr="003D2F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lang w:val="ru-RU"/>
        </w:rPr>
        <w:t>розширення</w:t>
      </w:r>
      <w:proofErr w:type="spellEnd"/>
      <w:r w:rsidRPr="003D2F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</w:rPr>
        <w:t>SystemC</w:t>
      </w:r>
      <w:proofErr w:type="spellEnd"/>
      <w:r w:rsidRPr="003D2F0B">
        <w:rPr>
          <w:rFonts w:ascii="Times New Roman" w:hAnsi="Times New Roman" w:cs="Times New Roman"/>
          <w:lang w:val="ru-RU"/>
        </w:rPr>
        <w:t xml:space="preserve"> 1.0</w:t>
      </w:r>
      <w:r>
        <w:rPr>
          <w:rFonts w:ascii="Times New Roman" w:hAnsi="Times New Roman" w:cs="Times New Roman"/>
          <w:lang w:val="uk-UA"/>
        </w:rPr>
        <w:t xml:space="preserve">, в якому користувачу доступні </w:t>
      </w:r>
      <w:r w:rsidRPr="003D2F0B">
        <w:rPr>
          <w:rFonts w:ascii="Times New Roman" w:hAnsi="Times New Roman" w:cs="Times New Roman"/>
          <w:lang w:val="uk-UA"/>
        </w:rPr>
        <w:t>нові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D2F0B">
        <w:rPr>
          <w:rFonts w:ascii="Times New Roman" w:eastAsia="CIDFont+F2" w:hAnsi="Times New Roman" w:cs="Times New Roman"/>
          <w:lang w:val="ru-RU"/>
        </w:rPr>
        <w:t>конструкції</w:t>
      </w:r>
      <w:proofErr w:type="spellEnd"/>
      <w:r w:rsidRPr="003D2F0B">
        <w:rPr>
          <w:rFonts w:ascii="Times New Roman" w:eastAsia="CIDFont+F2" w:hAnsi="Times New Roman" w:cs="Times New Roman"/>
          <w:lang w:val="ru-RU"/>
        </w:rPr>
        <w:t xml:space="preserve"> </w:t>
      </w:r>
      <w:proofErr w:type="spellStart"/>
      <w:r w:rsidRPr="003D2F0B">
        <w:rPr>
          <w:rFonts w:ascii="Times New Roman" w:eastAsia="CIDFont+F2" w:hAnsi="Times New Roman" w:cs="Times New Roman"/>
          <w:lang w:val="ru-RU"/>
        </w:rPr>
        <w:t>моделювання</w:t>
      </w:r>
      <w:proofErr w:type="spellEnd"/>
    </w:p>
    <w:p w:rsidR="003D2F0B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>
        <w:rPr>
          <w:rFonts w:ascii="Times New Roman" w:eastAsia="CIDFont+F2" w:hAnsi="Times New Roman" w:cs="Times New Roman"/>
          <w:lang w:val="ru-RU"/>
        </w:rPr>
        <w:t>6)</w:t>
      </w:r>
      <w:r w:rsidRPr="003D2F0B">
        <w:rPr>
          <w:rFonts w:ascii="Verdana" w:hAnsi="Verdana"/>
          <w:color w:val="222222"/>
          <w:sz w:val="20"/>
          <w:szCs w:val="20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Процеси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відіграють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центральну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роль в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</w:rPr>
        <w:t>SystemC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. Вони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визначають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функціональність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системи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і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дозволяють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отримувати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паралелізм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в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системі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.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Процеси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містяться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в модулях, і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мають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доступ до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зовнішніх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інтерфейсів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каналу через порти модуля. В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</w:rPr>
        <w:t>SystemC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2.0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всі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процеси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методів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і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процеси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потоків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будуть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виконані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на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стадії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ініціалізації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симулювання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p w:rsid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>
        <w:rPr>
          <w:rFonts w:ascii="Times New Roman" w:hAnsi="Times New Roman" w:cs="Times New Roman"/>
          <w:color w:val="222222"/>
          <w:shd w:val="clear" w:color="auto" w:fill="FEFEFE"/>
          <w:lang w:val="ru-RU"/>
        </w:rPr>
        <w:t>7)</w:t>
      </w:r>
      <w:r w:rsidRPr="003D2F0B">
        <w:rPr>
          <w:rFonts w:ascii="Verdana" w:hAnsi="Verdana"/>
          <w:color w:val="222222"/>
          <w:sz w:val="20"/>
          <w:szCs w:val="20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Інтерфейс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-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забезпечує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набір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описів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методу, але не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забезпечує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реалізації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методу і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полів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даних</w:t>
      </w:r>
      <w:proofErr w:type="spellEnd"/>
      <w:r w:rsidRPr="003D2F0B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p w:rsid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10).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Подія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-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це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гнучка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низькорівнева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синхронізована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примітива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яка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використовується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для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побудови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інших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форм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синхронізації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p w:rsid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 w:rsidRPr="008D057A">
        <w:rPr>
          <w:rFonts w:ascii="Times New Roman" w:hAnsi="Times New Roman" w:cs="Times New Roman"/>
          <w:color w:val="222222"/>
          <w:lang w:val="ru-RU"/>
        </w:rPr>
        <w:br/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12).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</w:rPr>
        <w:t>SystemC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2.0.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використовує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абсолютну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модель часу з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цілими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значеннями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p w:rsid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 w:rsidRPr="008D057A">
        <w:rPr>
          <w:rFonts w:ascii="Times New Roman" w:hAnsi="Times New Roman" w:cs="Times New Roman"/>
          <w:color w:val="222222"/>
          <w:lang w:val="ru-RU"/>
        </w:rPr>
        <w:br/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14). Метод,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який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призупиняє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виконання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потоку.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Аргументи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даного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методу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визначають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умови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коли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процес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має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продовжитись</w:t>
      </w:r>
      <w:proofErr w:type="spellEnd"/>
    </w:p>
    <w:p w:rsid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 w:rsidRPr="008D057A">
        <w:rPr>
          <w:rFonts w:ascii="Times New Roman" w:hAnsi="Times New Roman" w:cs="Times New Roman"/>
          <w:color w:val="222222"/>
          <w:lang w:val="ru-RU"/>
        </w:rPr>
        <w:br/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16). Модуль -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структурний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об’єкт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що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може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містити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процеси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порти, канали, і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інші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модулі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.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Модулі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дозволяють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предстаквити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структурну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ієрархію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p w:rsid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 w:rsidRPr="008D057A">
        <w:rPr>
          <w:rFonts w:ascii="Times New Roman" w:hAnsi="Times New Roman" w:cs="Times New Roman"/>
          <w:color w:val="222222"/>
          <w:lang w:val="ru-RU"/>
        </w:rPr>
        <w:lastRenderedPageBreak/>
        <w:br/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18).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наприклад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глобальна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тактова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частота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належить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gram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до типу</w:t>
      </w:r>
      <w:proofErr w:type="gram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r w:rsidRPr="008D057A">
        <w:rPr>
          <w:rFonts w:ascii="Times New Roman" w:hAnsi="Times New Roman" w:cs="Times New Roman"/>
          <w:color w:val="222222"/>
          <w:shd w:val="clear" w:color="auto" w:fill="FEFEFE"/>
        </w:rPr>
        <w:t>double</w:t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і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її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одиниці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часу не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мають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ніякого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відношення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до абсолютного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одиниць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часу, таких як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секунди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або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наносекунди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. Для </w:t>
      </w:r>
      <w:r w:rsidRPr="008D057A">
        <w:rPr>
          <w:rFonts w:ascii="Times New Roman" w:hAnsi="Times New Roman" w:cs="Times New Roman"/>
          <w:color w:val="222222"/>
          <w:shd w:val="clear" w:color="auto" w:fill="FEFEFE"/>
        </w:rPr>
        <w:t>IP</w:t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обміну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повинна бути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можливість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встановлення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абсолютного час.</w:t>
      </w:r>
    </w:p>
    <w:p w:rsidR="003D2F0B" w:rsidRPr="008D057A" w:rsidRDefault="003D2F0B" w:rsidP="008227E1">
      <w:pPr>
        <w:rPr>
          <w:rFonts w:ascii="Times New Roman" w:hAnsi="Times New Roman" w:cs="Times New Roman"/>
          <w:color w:val="222222"/>
          <w:shd w:val="clear" w:color="auto" w:fill="FEFEFE"/>
          <w:lang w:val="ru-RU"/>
        </w:rPr>
      </w:pPr>
      <w:r w:rsidRPr="008D057A">
        <w:rPr>
          <w:rFonts w:ascii="Times New Roman" w:hAnsi="Times New Roman" w:cs="Times New Roman"/>
          <w:color w:val="222222"/>
          <w:lang w:val="ru-RU"/>
        </w:rPr>
        <w:br/>
      </w:r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20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Моделі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часу з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дійсними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значеннями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мають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перевагу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яка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полягає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в тому,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що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„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динамічний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”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діапазон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одиниць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часу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набагато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ширший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,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ніж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в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моделі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часу з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цілими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 xml:space="preserve"> </w:t>
      </w:r>
      <w:proofErr w:type="spellStart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значеннями</w:t>
      </w:r>
      <w:proofErr w:type="spellEnd"/>
      <w:r w:rsidRPr="008D057A">
        <w:rPr>
          <w:rFonts w:ascii="Times New Roman" w:hAnsi="Times New Roman" w:cs="Times New Roman"/>
          <w:color w:val="222222"/>
          <w:shd w:val="clear" w:color="auto" w:fill="FEFEFE"/>
          <w:lang w:val="ru-RU"/>
        </w:rPr>
        <w:t>.</w:t>
      </w:r>
    </w:p>
    <w:sectPr w:rsidR="003D2F0B" w:rsidRPr="008D05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4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3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8C"/>
    <w:rsid w:val="000F0BFB"/>
    <w:rsid w:val="003D2F0B"/>
    <w:rsid w:val="008227E1"/>
    <w:rsid w:val="008D057A"/>
    <w:rsid w:val="00A83D8C"/>
    <w:rsid w:val="00AB0518"/>
    <w:rsid w:val="00B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DA1A"/>
  <w15:chartTrackingRefBased/>
  <w15:docId w15:val="{20F915B2-2F0A-4821-8910-43D8FBD5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2020-02-27T07:41:00Z</dcterms:created>
  <dcterms:modified xsi:type="dcterms:W3CDTF">2020-05-19T20:04:00Z</dcterms:modified>
</cp:coreProperties>
</file>