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1BD0A" w14:textId="504E0DB6" w:rsidR="00BB23B1" w:rsidRPr="00325EF2" w:rsidRDefault="00BB23B1" w:rsidP="00BB23B1">
      <w:pPr>
        <w:jc w:val="center"/>
        <w:rPr>
          <w:lang w:val="uk-UA"/>
        </w:rPr>
      </w:pPr>
      <w:r w:rsidRPr="00325EF2">
        <w:rPr>
          <w:lang w:val="uk-UA"/>
        </w:rPr>
        <w:t>МІНІСТЕРСТВО ОСВІТИ ТА НАУКИ УКРАЇНИ</w:t>
      </w:r>
    </w:p>
    <w:p w14:paraId="25C0A722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  <w:r w:rsidRPr="00325EF2">
        <w:rPr>
          <w:rFonts w:eastAsia="Calibri"/>
          <w:szCs w:val="28"/>
          <w:lang w:val="uk-UA" w:eastAsia="zh-CN"/>
        </w:rPr>
        <w:t>Харківський національний університет радіоелектроніки</w:t>
      </w:r>
    </w:p>
    <w:p w14:paraId="0DCC2F42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6D3DBCBB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  <w:r w:rsidRPr="00325EF2">
        <w:rPr>
          <w:rFonts w:eastAsia="Calibri"/>
          <w:szCs w:val="28"/>
          <w:lang w:val="uk-UA" w:eastAsia="zh-CN"/>
        </w:rPr>
        <w:t xml:space="preserve">Кафедра </w:t>
      </w:r>
      <w:r w:rsidRPr="00325EF2">
        <w:rPr>
          <w:rFonts w:eastAsia="Calibri"/>
          <w:szCs w:val="28"/>
          <w:lang w:val="uk-UA" w:eastAsia="ar-SA"/>
        </w:rPr>
        <w:t>системотехніки</w:t>
      </w:r>
    </w:p>
    <w:p w14:paraId="747E5641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37EA6128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4D73BE59" w14:textId="6C5A3844" w:rsidR="00BB23B1" w:rsidRPr="00325EF2" w:rsidRDefault="00BB23B1" w:rsidP="00BB23B1">
      <w:pPr>
        <w:jc w:val="center"/>
        <w:rPr>
          <w:lang w:val="uk-UA"/>
        </w:rPr>
      </w:pPr>
      <w:r w:rsidRPr="00325EF2">
        <w:rPr>
          <w:lang w:val="uk-UA"/>
        </w:rPr>
        <w:t>ЗВІТ</w:t>
      </w:r>
    </w:p>
    <w:p w14:paraId="736A9EBB" w14:textId="55EDB622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lang w:val="uk-UA"/>
        </w:rPr>
      </w:pPr>
      <w:r w:rsidRPr="00325EF2">
        <w:rPr>
          <w:lang w:val="uk-UA"/>
        </w:rPr>
        <w:t xml:space="preserve">з виконання завдань практичного заняття № </w:t>
      </w:r>
      <w:r w:rsidR="00D27107" w:rsidRPr="00325EF2">
        <w:rPr>
          <w:lang w:val="uk-UA"/>
        </w:rPr>
        <w:t>2</w:t>
      </w:r>
    </w:p>
    <w:p w14:paraId="5F1E6D51" w14:textId="27940745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  <w:r w:rsidRPr="00325EF2">
        <w:rPr>
          <w:lang w:val="uk-UA"/>
        </w:rPr>
        <w:t>дисципліни «Проектування високонавантажених систем зберігання даних»</w:t>
      </w:r>
    </w:p>
    <w:tbl>
      <w:tblPr>
        <w:tblpPr w:leftFromText="180" w:rightFromText="180" w:vertAnchor="text" w:horzAnchor="margin" w:tblpY="1039"/>
        <w:tblW w:w="9570" w:type="dxa"/>
        <w:tblLook w:val="01E0" w:firstRow="1" w:lastRow="1" w:firstColumn="1" w:lastColumn="1" w:noHBand="0" w:noVBand="0"/>
      </w:tblPr>
      <w:tblGrid>
        <w:gridCol w:w="2835"/>
        <w:gridCol w:w="1951"/>
        <w:gridCol w:w="4784"/>
      </w:tblGrid>
      <w:tr w:rsidR="00BB23B1" w:rsidRPr="00325EF2" w14:paraId="2C4B3A03" w14:textId="77777777" w:rsidTr="00BB23B1">
        <w:tc>
          <w:tcPr>
            <w:tcW w:w="2835" w:type="dxa"/>
            <w:shd w:val="clear" w:color="auto" w:fill="auto"/>
          </w:tcPr>
          <w:p w14:paraId="430FC13C" w14:textId="77777777" w:rsidR="00BB23B1" w:rsidRPr="00325EF2" w:rsidRDefault="00BB23B1" w:rsidP="00BB23B1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</w:p>
        </w:tc>
        <w:tc>
          <w:tcPr>
            <w:tcW w:w="1951" w:type="dxa"/>
            <w:shd w:val="clear" w:color="auto" w:fill="auto"/>
          </w:tcPr>
          <w:p w14:paraId="4E74E2CD" w14:textId="77777777" w:rsidR="00BB23B1" w:rsidRPr="00325EF2" w:rsidRDefault="00BB23B1" w:rsidP="00C24784">
            <w:pPr>
              <w:tabs>
                <w:tab w:val="left" w:pos="0"/>
              </w:tabs>
              <w:suppressAutoHyphens/>
              <w:spacing w:after="200" w:line="276" w:lineRule="auto"/>
              <w:jc w:val="center"/>
              <w:rPr>
                <w:rFonts w:eastAsia="Calibri"/>
                <w:szCs w:val="28"/>
                <w:lang w:val="uk-UA" w:eastAsia="zh-CN"/>
              </w:rPr>
            </w:pPr>
          </w:p>
        </w:tc>
        <w:tc>
          <w:tcPr>
            <w:tcW w:w="4784" w:type="dxa"/>
            <w:shd w:val="clear" w:color="auto" w:fill="auto"/>
          </w:tcPr>
          <w:p w14:paraId="701CA8D4" w14:textId="24E7C6E1" w:rsidR="00BB23B1" w:rsidRPr="00325EF2" w:rsidRDefault="00BB23B1" w:rsidP="00BB23B1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  <w:r w:rsidRPr="00325EF2">
              <w:rPr>
                <w:rFonts w:eastAsia="Calibri"/>
                <w:szCs w:val="28"/>
                <w:lang w:val="uk-UA" w:eastAsia="zh-CN"/>
              </w:rPr>
              <w:t>Виконав</w:t>
            </w:r>
          </w:p>
          <w:p w14:paraId="1685D35D" w14:textId="2D82F42B" w:rsidR="00BB23B1" w:rsidRPr="00325EF2" w:rsidRDefault="00BB23B1" w:rsidP="00BB23B1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  <w:r w:rsidRPr="00325EF2">
              <w:rPr>
                <w:rFonts w:eastAsia="Calibri"/>
                <w:szCs w:val="28"/>
                <w:lang w:val="uk-UA" w:eastAsia="zh-CN"/>
              </w:rPr>
              <w:t>студент групи ITКНу-19-2</w:t>
            </w:r>
          </w:p>
          <w:p w14:paraId="270A647D" w14:textId="0341FD2D" w:rsidR="00BB23B1" w:rsidRPr="00325EF2" w:rsidRDefault="009B5798" w:rsidP="00BB23B1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  <w:r w:rsidRPr="00325EF2">
              <w:rPr>
                <w:rFonts w:eastAsia="Calibri"/>
                <w:szCs w:val="28"/>
                <w:lang w:val="uk-UA" w:eastAsia="zh-CN"/>
              </w:rPr>
              <w:t>Марковець Назар Сергійович</w:t>
            </w:r>
          </w:p>
          <w:p w14:paraId="654ADE9E" w14:textId="77777777" w:rsidR="00BB23B1" w:rsidRPr="00325EF2" w:rsidRDefault="00BB23B1" w:rsidP="00C24784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</w:p>
          <w:p w14:paraId="752DC1AA" w14:textId="15441EDC" w:rsidR="00BB23B1" w:rsidRPr="00325EF2" w:rsidRDefault="00BB23B1" w:rsidP="00C24784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  <w:r w:rsidRPr="00325EF2">
              <w:rPr>
                <w:rFonts w:eastAsia="Calibri"/>
                <w:szCs w:val="28"/>
                <w:lang w:val="uk-UA" w:eastAsia="zh-CN"/>
              </w:rPr>
              <w:t>Перевіри</w:t>
            </w:r>
            <w:r w:rsidR="00FC01C7" w:rsidRPr="00325EF2">
              <w:rPr>
                <w:rFonts w:eastAsia="Calibri"/>
                <w:szCs w:val="28"/>
                <w:lang w:val="uk-UA" w:eastAsia="zh-CN"/>
              </w:rPr>
              <w:t>в</w:t>
            </w:r>
            <w:r w:rsidRPr="00325EF2">
              <w:rPr>
                <w:rFonts w:eastAsia="Calibri"/>
                <w:szCs w:val="28"/>
                <w:lang w:val="uk-UA" w:eastAsia="zh-CN"/>
              </w:rPr>
              <w:t>:</w:t>
            </w:r>
          </w:p>
          <w:p w14:paraId="26F95858" w14:textId="77777777" w:rsidR="00FC01C7" w:rsidRPr="00325EF2" w:rsidRDefault="00FC01C7" w:rsidP="00C24784">
            <w:pPr>
              <w:tabs>
                <w:tab w:val="left" w:pos="0"/>
              </w:tabs>
              <w:suppressAutoHyphens/>
              <w:spacing w:after="200" w:line="276" w:lineRule="auto"/>
              <w:rPr>
                <w:lang w:val="uk-UA"/>
              </w:rPr>
            </w:pPr>
            <w:r w:rsidRPr="00325EF2">
              <w:rPr>
                <w:lang w:val="uk-UA"/>
              </w:rPr>
              <w:t xml:space="preserve">доцент кафедри СТ </w:t>
            </w:r>
          </w:p>
          <w:p w14:paraId="25203D21" w14:textId="77777777" w:rsidR="00FC01C7" w:rsidRPr="00325EF2" w:rsidRDefault="00FC01C7" w:rsidP="00C24784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  <w:r w:rsidRPr="00325EF2">
              <w:rPr>
                <w:lang w:val="uk-UA"/>
              </w:rPr>
              <w:t>Коваленко А.І.</w:t>
            </w:r>
            <w:r w:rsidRPr="00325EF2">
              <w:rPr>
                <w:rFonts w:eastAsia="Calibri"/>
                <w:szCs w:val="28"/>
                <w:lang w:val="uk-UA" w:eastAsia="zh-CN"/>
              </w:rPr>
              <w:t xml:space="preserve"> </w:t>
            </w:r>
          </w:p>
          <w:p w14:paraId="409842E6" w14:textId="02F2B2FD" w:rsidR="00BB23B1" w:rsidRPr="00325EF2" w:rsidRDefault="00BB23B1" w:rsidP="00C24784">
            <w:pPr>
              <w:tabs>
                <w:tab w:val="left" w:pos="0"/>
              </w:tabs>
              <w:suppressAutoHyphens/>
              <w:spacing w:after="200" w:line="276" w:lineRule="auto"/>
              <w:rPr>
                <w:rFonts w:eastAsia="Calibri"/>
                <w:szCs w:val="28"/>
                <w:lang w:val="uk-UA" w:eastAsia="zh-CN"/>
              </w:rPr>
            </w:pPr>
          </w:p>
        </w:tc>
      </w:tr>
    </w:tbl>
    <w:p w14:paraId="5CFD515E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7D27598A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69A2ED87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2A7F518D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71684B36" w14:textId="77777777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491A5146" w14:textId="30D1C2E1" w:rsidR="00BB23B1" w:rsidRPr="00325EF2" w:rsidRDefault="00BB23B1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7A2DEE34" w14:textId="77777777" w:rsidR="00FC01C7" w:rsidRPr="00325EF2" w:rsidRDefault="00FC01C7" w:rsidP="00BB23B1">
      <w:pPr>
        <w:tabs>
          <w:tab w:val="left" w:pos="0"/>
        </w:tabs>
        <w:suppressAutoHyphens/>
        <w:spacing w:after="200" w:line="276" w:lineRule="auto"/>
        <w:jc w:val="center"/>
        <w:rPr>
          <w:rFonts w:eastAsia="Calibri"/>
          <w:szCs w:val="28"/>
          <w:lang w:val="uk-UA" w:eastAsia="zh-CN"/>
        </w:rPr>
      </w:pPr>
    </w:p>
    <w:p w14:paraId="11ACD19C" w14:textId="2AAA4614" w:rsidR="00BB23B1" w:rsidRPr="00325EF2" w:rsidRDefault="00BB23B1" w:rsidP="00FC01C7">
      <w:pPr>
        <w:jc w:val="center"/>
        <w:rPr>
          <w:rFonts w:eastAsia="Calibri"/>
          <w:lang w:val="uk-UA" w:eastAsia="zh-CN"/>
        </w:rPr>
      </w:pPr>
      <w:r w:rsidRPr="00325EF2">
        <w:rPr>
          <w:rFonts w:eastAsia="Calibri"/>
          <w:lang w:val="uk-UA" w:eastAsia="zh-CN"/>
        </w:rPr>
        <w:t>Харків</w:t>
      </w:r>
      <w:r w:rsidR="003B04CD" w:rsidRPr="00325EF2">
        <w:rPr>
          <w:rFonts w:eastAsia="Calibri"/>
          <w:lang w:val="uk-UA" w:eastAsia="zh-CN"/>
        </w:rPr>
        <w:t>,</w:t>
      </w:r>
      <w:r w:rsidRPr="00325EF2">
        <w:rPr>
          <w:rFonts w:eastAsia="Calibri"/>
          <w:lang w:val="uk-UA" w:eastAsia="zh-CN"/>
        </w:rPr>
        <w:t xml:space="preserve"> 2020</w:t>
      </w:r>
    </w:p>
    <w:p w14:paraId="2EDDBA72" w14:textId="39ACA561" w:rsidR="00B1019B" w:rsidRPr="00325EF2" w:rsidRDefault="00B1019B" w:rsidP="003B04CD">
      <w:pPr>
        <w:ind w:firstLine="0"/>
        <w:rPr>
          <w:lang w:val="uk-UA"/>
        </w:rPr>
      </w:pPr>
    </w:p>
    <w:p w14:paraId="2F513D73" w14:textId="06104046" w:rsidR="003B04CD" w:rsidRPr="00325EF2" w:rsidRDefault="003B04CD" w:rsidP="00EC2FD7">
      <w:pPr>
        <w:rPr>
          <w:b/>
          <w:lang w:val="uk-UA"/>
        </w:rPr>
      </w:pPr>
      <w:r w:rsidRPr="00325EF2">
        <w:rPr>
          <w:b/>
          <w:lang w:val="uk-UA"/>
        </w:rPr>
        <w:lastRenderedPageBreak/>
        <w:t>1 Мета практичного заняття</w:t>
      </w:r>
    </w:p>
    <w:p w14:paraId="5A6D3D4B" w14:textId="77777777" w:rsidR="00625D70" w:rsidRPr="00325EF2" w:rsidRDefault="00727B5A" w:rsidP="00EC2FD7">
      <w:pPr>
        <w:ind w:firstLine="720"/>
        <w:rPr>
          <w:lang w:val="uk-UA"/>
        </w:rPr>
      </w:pPr>
      <w:r w:rsidRPr="00325EF2">
        <w:rPr>
          <w:lang w:val="uk-UA"/>
        </w:rPr>
        <w:t xml:space="preserve">– набуття практичних навичок з розробки SQL-запитів вибірки й модифікації даних для забезпечення основних бізнес процесів високонавантаженої інформаційної системи; </w:t>
      </w:r>
    </w:p>
    <w:p w14:paraId="3238B8F0" w14:textId="77777777" w:rsidR="00625D70" w:rsidRPr="00325EF2" w:rsidRDefault="00727B5A" w:rsidP="00EC2FD7">
      <w:pPr>
        <w:ind w:firstLine="720"/>
        <w:rPr>
          <w:lang w:val="uk-UA"/>
        </w:rPr>
      </w:pPr>
      <w:r w:rsidRPr="00325EF2">
        <w:rPr>
          <w:lang w:val="uk-UA"/>
        </w:rPr>
        <w:t xml:space="preserve">– формування необхідних практичних умінь для аналізу плану виконання SQL-запитів за допомогою оператора EXPLAIN; </w:t>
      </w:r>
    </w:p>
    <w:p w14:paraId="4E318BBD" w14:textId="451B9518" w:rsidR="00727B5A" w:rsidRPr="00325EF2" w:rsidRDefault="00727B5A" w:rsidP="00EC2FD7">
      <w:pPr>
        <w:ind w:firstLine="720"/>
        <w:rPr>
          <w:lang w:val="uk-UA"/>
        </w:rPr>
      </w:pPr>
      <w:r w:rsidRPr="00325EF2">
        <w:rPr>
          <w:lang w:val="uk-UA"/>
        </w:rPr>
        <w:t>– формування необхідних практичних умінь для складання SQL-запитів, з урахуванням особливостей роботи високонавантаженої інформаційної системи зберігання даних</w:t>
      </w:r>
    </w:p>
    <w:p w14:paraId="711AC32F" w14:textId="5DCABBE8" w:rsidR="003B04CD" w:rsidRPr="00325EF2" w:rsidRDefault="003B04CD" w:rsidP="00EC2FD7">
      <w:pPr>
        <w:ind w:firstLine="720"/>
        <w:rPr>
          <w:b/>
          <w:lang w:val="uk-UA"/>
        </w:rPr>
      </w:pPr>
      <w:r w:rsidRPr="00325EF2">
        <w:rPr>
          <w:b/>
          <w:lang w:val="uk-UA"/>
        </w:rPr>
        <w:t>2 Постановки задачі згідно з індивідуальним завданням</w:t>
      </w:r>
    </w:p>
    <w:p w14:paraId="0CC1D035" w14:textId="12E8FA3B" w:rsidR="005968FC" w:rsidRPr="00325EF2" w:rsidRDefault="007F27D4" w:rsidP="003B04CD">
      <w:pPr>
        <w:ind w:firstLine="0"/>
        <w:rPr>
          <w:lang w:val="uk-UA"/>
        </w:rPr>
      </w:pPr>
      <w:r w:rsidRPr="00325EF2">
        <w:rPr>
          <w:lang w:val="uk-UA"/>
        </w:rPr>
        <w:t>Тема індивідуального завдання</w:t>
      </w:r>
      <w:r w:rsidR="00A33E01" w:rsidRPr="00325EF2">
        <w:rPr>
          <w:lang w:val="uk-UA"/>
        </w:rPr>
        <w:t xml:space="preserve">: </w:t>
      </w:r>
      <w:r w:rsidR="009A5B6C" w:rsidRPr="00325EF2">
        <w:rPr>
          <w:lang w:val="uk-UA"/>
        </w:rPr>
        <w:t>ІС "Надання послуг типографії"</w:t>
      </w:r>
    </w:p>
    <w:p w14:paraId="202ACB9C" w14:textId="77777777" w:rsidR="005968FC" w:rsidRPr="00325EF2" w:rsidRDefault="008F2471" w:rsidP="007162E4">
      <w:pPr>
        <w:ind w:firstLine="720"/>
        <w:rPr>
          <w:lang w:val="uk-UA"/>
        </w:rPr>
      </w:pPr>
      <w:r w:rsidRPr="00325EF2">
        <w:rPr>
          <w:b/>
          <w:lang w:val="uk-UA"/>
        </w:rPr>
        <w:t>Завдання 2.1.</w:t>
      </w:r>
      <w:r w:rsidRPr="00325EF2">
        <w:rPr>
          <w:lang w:val="uk-UA"/>
        </w:rPr>
        <w:t xml:space="preserve"> </w:t>
      </w:r>
      <w:r w:rsidR="005968FC" w:rsidRPr="00325EF2">
        <w:rPr>
          <w:lang w:val="uk-UA"/>
        </w:rPr>
        <w:t xml:space="preserve">На основі фізичної EER-моделі бази даних з таблицями InnoDB, розроблену в пп. 1.4.2.3, визначити й стисло описати перелік SQL-запитів, що відповідають основним бізнес-функціям, визначених для різних статусів користувачів. Під час опису призначення SQL-запитів, класифікувати їх за операціями маніпулювання даними: </w:t>
      </w:r>
    </w:p>
    <w:p w14:paraId="2438E0F7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>– SELECT – запити на вибірку зі зв’язаних таблиць із використанням інструкцій WHERE;</w:t>
      </w:r>
    </w:p>
    <w:p w14:paraId="7304082B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 – SELECT – запити на вибірку зі зв’язаних таблиць із використанням інструкцій JOIN; </w:t>
      </w:r>
    </w:p>
    <w:p w14:paraId="0FA2789E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 – SELECT – запити на вибірку й групування даних зі зв’язаних таблиць із використанням інструкцій GROUP BY; </w:t>
      </w:r>
    </w:p>
    <w:p w14:paraId="1D240E31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– SELECT – запити на вибірку з використанням вкладених запитів; </w:t>
      </w:r>
    </w:p>
    <w:p w14:paraId="7C8E1AF5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>– INSERT – запити на вставку даних з використанням інструкцій WHERE;</w:t>
      </w:r>
    </w:p>
    <w:p w14:paraId="5B347EFA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>– UPDATE – запити на відновлення даних з використанням інструкцій WHERE;</w:t>
      </w:r>
    </w:p>
    <w:p w14:paraId="5A945A87" w14:textId="07F822F4" w:rsidR="008F2471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>– DELETE – запити на видалення даних з використанням інструкцій WHERE.</w:t>
      </w:r>
    </w:p>
    <w:p w14:paraId="591545FC" w14:textId="77777777" w:rsidR="005968FC" w:rsidRPr="00325EF2" w:rsidRDefault="005968FC" w:rsidP="007162E4">
      <w:pPr>
        <w:ind w:firstLine="720"/>
        <w:rPr>
          <w:lang w:val="uk-UA"/>
        </w:rPr>
      </w:pPr>
    </w:p>
    <w:p w14:paraId="04D9E833" w14:textId="77777777" w:rsidR="005968FC" w:rsidRPr="00325EF2" w:rsidRDefault="005968FC" w:rsidP="007162E4">
      <w:pPr>
        <w:ind w:firstLine="720"/>
        <w:rPr>
          <w:b/>
          <w:lang w:val="uk-UA"/>
        </w:rPr>
      </w:pPr>
    </w:p>
    <w:p w14:paraId="596F0AC9" w14:textId="36AD9B35" w:rsidR="005968FC" w:rsidRPr="00325EF2" w:rsidRDefault="008F2471" w:rsidP="007162E4">
      <w:pPr>
        <w:ind w:firstLine="720"/>
        <w:rPr>
          <w:lang w:val="uk-UA"/>
        </w:rPr>
      </w:pPr>
      <w:r w:rsidRPr="00325EF2">
        <w:rPr>
          <w:b/>
          <w:lang w:val="uk-UA"/>
        </w:rPr>
        <w:lastRenderedPageBreak/>
        <w:t>Завдання 2.2.</w:t>
      </w:r>
      <w:r w:rsidRPr="00325EF2">
        <w:rPr>
          <w:lang w:val="uk-UA"/>
        </w:rPr>
        <w:t xml:space="preserve"> </w:t>
      </w:r>
    </w:p>
    <w:p w14:paraId="3D282050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1. Провести аналіз переліку SQL-запитів завдання 2.1 і визначити ті з них, на які впливає специфіка високонавантаженої системи. </w:t>
      </w:r>
    </w:p>
    <w:p w14:paraId="265116A5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2. Скласти список таких SQL-запитів. </w:t>
      </w:r>
    </w:p>
    <w:p w14:paraId="65B717EB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 xml:space="preserve">3. Визначити тип SQL-запиту (одиночний, складений). Для складених запитів обґрунтувати й установити порядок виконання SQL-запитів, що входять до їхнього складу. </w:t>
      </w:r>
    </w:p>
    <w:p w14:paraId="50236169" w14:textId="77777777" w:rsidR="005968FC" w:rsidRPr="00325EF2" w:rsidRDefault="005968FC" w:rsidP="007162E4">
      <w:pPr>
        <w:ind w:firstLine="720"/>
        <w:rPr>
          <w:lang w:val="uk-UA"/>
        </w:rPr>
      </w:pPr>
      <w:r w:rsidRPr="00325EF2">
        <w:rPr>
          <w:lang w:val="uk-UA"/>
        </w:rPr>
        <w:t>4. Список SQL-запитів подати у звіті в табличному вигляді.</w:t>
      </w:r>
    </w:p>
    <w:p w14:paraId="5D129805" w14:textId="77777777" w:rsidR="005968FC" w:rsidRPr="00325EF2" w:rsidRDefault="008F2471" w:rsidP="005968FC">
      <w:pPr>
        <w:ind w:firstLine="720"/>
        <w:rPr>
          <w:lang w:val="uk-UA"/>
        </w:rPr>
      </w:pPr>
      <w:r w:rsidRPr="00325EF2">
        <w:rPr>
          <w:b/>
          <w:lang w:val="uk-UA"/>
        </w:rPr>
        <w:t>Завдання 2.3.</w:t>
      </w:r>
      <w:r w:rsidRPr="00325EF2">
        <w:rPr>
          <w:lang w:val="uk-UA"/>
        </w:rPr>
        <w:t xml:space="preserve"> </w:t>
      </w:r>
      <w:r w:rsidR="005968FC" w:rsidRPr="00325EF2">
        <w:rPr>
          <w:lang w:val="uk-UA"/>
        </w:rPr>
        <w:t xml:space="preserve">Усі SQL-запити мають бути розроблені для фізичної EER-моделі бази даних з таблицями InnoDB. Послідовність етапів роботи для виконання завдання 2.3: </w:t>
      </w:r>
    </w:p>
    <w:p w14:paraId="2A8C80F8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1. Створити SQL-запити з оператором SELECT для зв’язаних таблиць бази даних, використовуючи інструкцію WHERE (підзапити й інструкція JOIN не використовувати). </w:t>
      </w:r>
    </w:p>
    <w:p w14:paraId="0C0894B7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2. Створити SQL-запити з оператором SELECT для зв’язаних таблиць бази даних, використовуючи інструкцію JOIN (підзапити не використовувати) </w:t>
      </w:r>
    </w:p>
    <w:p w14:paraId="2175FEA5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3. Надати всі можливі варіанти SQL-запиту з оператором SELECT і використанням інструкцій LEFT JOIN, RIGHT JOIN і INNER JOIN (без використання WHERE). </w:t>
      </w:r>
    </w:p>
    <w:p w14:paraId="6ACB9901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4. Створити SQL-запити з оператором SELECT для зв’язаних таблиць, використовуючи інструкцію GROUP BY. </w:t>
      </w:r>
    </w:p>
    <w:p w14:paraId="32C80226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5. Створити вкладені SQL-запити з оператором SELECT (інструкції зв’язування таблиць не використовувати). </w:t>
      </w:r>
    </w:p>
    <w:p w14:paraId="3EAE5818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6. Створити SQL-запити на вставку даних (INSERT) з використанням інструкцій WHERE. </w:t>
      </w:r>
    </w:p>
    <w:p w14:paraId="73E06447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7. Створити SQL-запити на відновлення даних (UPDATE) з використанням інструкцій WHERE. </w:t>
      </w:r>
    </w:p>
    <w:p w14:paraId="34B61221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8. Створити SQL-запити видалення даних (DELETE) з використанням інструкцій WHERE. </w:t>
      </w:r>
    </w:p>
    <w:p w14:paraId="4DA8155C" w14:textId="77777777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lastRenderedPageBreak/>
        <w:t xml:space="preserve">9. Створити SQL-запити, на які впливає специфіка високонавантажених систем. </w:t>
      </w:r>
    </w:p>
    <w:p w14:paraId="2FE8E469" w14:textId="44483F51" w:rsidR="005968FC" w:rsidRPr="00325EF2" w:rsidRDefault="005968FC" w:rsidP="005968FC">
      <w:pPr>
        <w:ind w:firstLine="720"/>
        <w:rPr>
          <w:lang w:val="uk-UA"/>
        </w:rPr>
      </w:pPr>
      <w:r w:rsidRPr="00325EF2">
        <w:rPr>
          <w:lang w:val="uk-UA"/>
        </w:rPr>
        <w:t xml:space="preserve">10. Провести аналіз розроблених SQL-запитів за допомогою оператора EXPLAIN. Для аналізу SQL-запитів з операторами INSERT, UPDATE, DELETE перетворити їх в еквівалентний вид з оператором SELECT. На основі таблиць EXPLAIN, оцінити план виконання кожного SQL-запиту з висновком «неможливо оптимізувати» або «вимагає оптимізації». Підготувати стислі пропозиції з коректування коду SQL-запитів, схеми зв’язків, типів даних для зменшення часу запиту. </w:t>
      </w:r>
    </w:p>
    <w:p w14:paraId="2E773B87" w14:textId="77777777" w:rsidR="00B11BCD" w:rsidRPr="00325EF2" w:rsidRDefault="00B11BCD" w:rsidP="005968FC">
      <w:pPr>
        <w:ind w:firstLine="720"/>
        <w:rPr>
          <w:lang w:val="uk-UA"/>
        </w:rPr>
      </w:pPr>
    </w:p>
    <w:p w14:paraId="14291016" w14:textId="5731C3E7" w:rsidR="0044675E" w:rsidRPr="00325EF2" w:rsidRDefault="00013FA7" w:rsidP="00840ADA">
      <w:pPr>
        <w:ind w:firstLine="0"/>
        <w:jc w:val="center"/>
        <w:rPr>
          <w:lang w:val="uk-UA"/>
        </w:rPr>
      </w:pPr>
      <w:r w:rsidRPr="00325EF2">
        <w:rPr>
          <w:noProof/>
          <w:lang w:val="uk-UA" w:eastAsia="en-US"/>
        </w:rPr>
        <w:drawing>
          <wp:inline distT="0" distB="0" distL="0" distR="0" wp14:anchorId="2B3563E3" wp14:editId="0FF6E724">
            <wp:extent cx="6210300" cy="40373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oDB in IDEF1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12B" w14:textId="4E186F9F" w:rsidR="00F53387" w:rsidRPr="00325EF2" w:rsidRDefault="00013FA7" w:rsidP="00C64306">
      <w:pPr>
        <w:ind w:firstLine="720"/>
        <w:jc w:val="center"/>
        <w:rPr>
          <w:lang w:val="uk-UA"/>
        </w:rPr>
      </w:pPr>
      <w:r w:rsidRPr="00325EF2">
        <w:rPr>
          <w:lang w:val="uk-UA"/>
        </w:rPr>
        <w:t>Рисунок 2</w:t>
      </w:r>
      <w:r w:rsidR="004A5565" w:rsidRPr="00325EF2">
        <w:rPr>
          <w:lang w:val="uk-UA"/>
        </w:rPr>
        <w:t>.</w:t>
      </w:r>
      <w:r w:rsidRPr="00325EF2">
        <w:rPr>
          <w:lang w:val="uk-UA"/>
        </w:rPr>
        <w:t>1</w:t>
      </w:r>
      <w:r w:rsidR="004A5565" w:rsidRPr="00325EF2">
        <w:rPr>
          <w:lang w:val="uk-UA"/>
        </w:rPr>
        <w:t xml:space="preserve"> –</w:t>
      </w:r>
      <w:r w:rsidR="00C24784" w:rsidRPr="00325EF2">
        <w:rPr>
          <w:lang w:val="uk-UA"/>
        </w:rPr>
        <w:t xml:space="preserve"> </w:t>
      </w:r>
      <w:r w:rsidR="009359E8" w:rsidRPr="00325EF2">
        <w:rPr>
          <w:lang w:val="uk-UA"/>
        </w:rPr>
        <w:t>С</w:t>
      </w:r>
      <w:r w:rsidR="00C24784" w:rsidRPr="00325EF2">
        <w:rPr>
          <w:lang w:val="uk-UA"/>
        </w:rPr>
        <w:t>хем</w:t>
      </w:r>
      <w:r w:rsidR="009359E8" w:rsidRPr="00325EF2">
        <w:rPr>
          <w:lang w:val="uk-UA"/>
        </w:rPr>
        <w:t>а</w:t>
      </w:r>
      <w:r w:rsidR="00C24784" w:rsidRPr="00325EF2">
        <w:rPr>
          <w:lang w:val="uk-UA"/>
        </w:rPr>
        <w:t xml:space="preserve"> фізичної моделі бази даних з таблицями типу InnoDB у нотації IDEF1X</w:t>
      </w:r>
    </w:p>
    <w:p w14:paraId="24E7DA52" w14:textId="77777777" w:rsidR="00C64306" w:rsidRPr="00325EF2" w:rsidRDefault="00C64306" w:rsidP="00C64306">
      <w:pPr>
        <w:ind w:firstLine="720"/>
        <w:jc w:val="center"/>
        <w:rPr>
          <w:lang w:val="uk-UA"/>
        </w:rPr>
      </w:pPr>
    </w:p>
    <w:p w14:paraId="6F179D6B" w14:textId="77777777" w:rsidR="00FC7125" w:rsidRPr="00325EF2" w:rsidRDefault="00FC7125" w:rsidP="00FC7125">
      <w:pPr>
        <w:ind w:firstLine="0"/>
        <w:rPr>
          <w:lang w:val="uk-UA"/>
        </w:rPr>
      </w:pPr>
    </w:p>
    <w:p w14:paraId="1A7F0ED7" w14:textId="77777777" w:rsidR="00013FA7" w:rsidRPr="00325EF2" w:rsidRDefault="00013FA7" w:rsidP="00FC7125">
      <w:pPr>
        <w:ind w:firstLine="0"/>
        <w:rPr>
          <w:lang w:val="uk-UA"/>
        </w:rPr>
      </w:pPr>
    </w:p>
    <w:p w14:paraId="17690D0C" w14:textId="77777777" w:rsidR="00013FA7" w:rsidRPr="00325EF2" w:rsidRDefault="00013FA7" w:rsidP="00FC7125">
      <w:pPr>
        <w:ind w:firstLine="0"/>
        <w:rPr>
          <w:lang w:val="uk-UA"/>
        </w:rPr>
      </w:pPr>
    </w:p>
    <w:tbl>
      <w:tblPr>
        <w:tblStyle w:val="a4"/>
        <w:tblW w:w="10890" w:type="dxa"/>
        <w:tblInd w:w="-725" w:type="dxa"/>
        <w:tblLook w:val="04A0" w:firstRow="1" w:lastRow="0" w:firstColumn="1" w:lastColumn="0" w:noHBand="0" w:noVBand="1"/>
      </w:tblPr>
      <w:tblGrid>
        <w:gridCol w:w="484"/>
        <w:gridCol w:w="4035"/>
        <w:gridCol w:w="1923"/>
        <w:gridCol w:w="2129"/>
        <w:gridCol w:w="2319"/>
      </w:tblGrid>
      <w:tr w:rsidR="003E1C67" w:rsidRPr="00325EF2" w14:paraId="16B61C57" w14:textId="77777777" w:rsidTr="003E1C67">
        <w:tc>
          <w:tcPr>
            <w:tcW w:w="484" w:type="dxa"/>
          </w:tcPr>
          <w:p w14:paraId="320CB433" w14:textId="21331D57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lastRenderedPageBreak/>
              <w:t>№</w:t>
            </w:r>
          </w:p>
        </w:tc>
        <w:tc>
          <w:tcPr>
            <w:tcW w:w="4140" w:type="dxa"/>
          </w:tcPr>
          <w:p w14:paraId="2C69DEEC" w14:textId="001323CF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Призначення SQL-запиту</w:t>
            </w:r>
          </w:p>
        </w:tc>
        <w:tc>
          <w:tcPr>
            <w:tcW w:w="1949" w:type="dxa"/>
          </w:tcPr>
          <w:p w14:paraId="7499C7C4" w14:textId="541AD00D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Тип SQL-запиту</w:t>
            </w:r>
          </w:p>
        </w:tc>
        <w:tc>
          <w:tcPr>
            <w:tcW w:w="1969" w:type="dxa"/>
          </w:tcPr>
          <w:p w14:paraId="4A91A7B5" w14:textId="7D15C413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Найменування таблиць</w:t>
            </w:r>
          </w:p>
        </w:tc>
        <w:tc>
          <w:tcPr>
            <w:tcW w:w="2348" w:type="dxa"/>
          </w:tcPr>
          <w:p w14:paraId="50DBAE2F" w14:textId="42C6D568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Статус користувача</w:t>
            </w:r>
          </w:p>
        </w:tc>
      </w:tr>
      <w:tr w:rsidR="003E1C67" w:rsidRPr="00325EF2" w14:paraId="5DDF55CB" w14:textId="77777777" w:rsidTr="003E1C67">
        <w:tc>
          <w:tcPr>
            <w:tcW w:w="484" w:type="dxa"/>
          </w:tcPr>
          <w:p w14:paraId="6369F238" w14:textId="60F5D3EA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1</w:t>
            </w:r>
          </w:p>
        </w:tc>
        <w:tc>
          <w:tcPr>
            <w:tcW w:w="4140" w:type="dxa"/>
          </w:tcPr>
          <w:p w14:paraId="727E4C85" w14:textId="51CFAFBE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Одержання даних про послуги</w:t>
            </w:r>
          </w:p>
        </w:tc>
        <w:tc>
          <w:tcPr>
            <w:tcW w:w="1949" w:type="dxa"/>
          </w:tcPr>
          <w:p w14:paraId="724A8605" w14:textId="18847EEB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SELECT (до зв’язаних таблиць)</w:t>
            </w:r>
          </w:p>
        </w:tc>
        <w:tc>
          <w:tcPr>
            <w:tcW w:w="1969" w:type="dxa"/>
          </w:tcPr>
          <w:p w14:paraId="300469D3" w14:textId="68713005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Services, Fonts, Paper</w:t>
            </w:r>
          </w:p>
        </w:tc>
        <w:tc>
          <w:tcPr>
            <w:tcW w:w="2348" w:type="dxa"/>
          </w:tcPr>
          <w:p w14:paraId="345C8ECE" w14:textId="5690F2E4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немає</w:t>
            </w:r>
          </w:p>
        </w:tc>
      </w:tr>
      <w:tr w:rsidR="003E1C67" w:rsidRPr="00325EF2" w14:paraId="2F2295E4" w14:textId="77777777" w:rsidTr="003E1C67">
        <w:tc>
          <w:tcPr>
            <w:tcW w:w="484" w:type="dxa"/>
          </w:tcPr>
          <w:p w14:paraId="5BEB283B" w14:textId="11C2EF92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2</w:t>
            </w:r>
          </w:p>
        </w:tc>
        <w:tc>
          <w:tcPr>
            <w:tcW w:w="4140" w:type="dxa"/>
          </w:tcPr>
          <w:p w14:paraId="67735751" w14:textId="7E6D663D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Одержання детальних даних про обрану послугу</w:t>
            </w:r>
          </w:p>
        </w:tc>
        <w:tc>
          <w:tcPr>
            <w:tcW w:w="1949" w:type="dxa"/>
          </w:tcPr>
          <w:p w14:paraId="4EE9B03E" w14:textId="293B0153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SELECT (до зв’язаних таблиць)</w:t>
            </w:r>
          </w:p>
        </w:tc>
        <w:tc>
          <w:tcPr>
            <w:tcW w:w="1969" w:type="dxa"/>
          </w:tcPr>
          <w:p w14:paraId="761B10FD" w14:textId="54E39900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Services, Fonts, Paper</w:t>
            </w:r>
            <w:r w:rsidRPr="00325EF2">
              <w:rPr>
                <w:lang w:val="uk-UA"/>
              </w:rPr>
              <w:t>, peper_density, paper_brightness</w:t>
            </w:r>
          </w:p>
        </w:tc>
        <w:tc>
          <w:tcPr>
            <w:tcW w:w="2348" w:type="dxa"/>
          </w:tcPr>
          <w:p w14:paraId="0767AB48" w14:textId="728A8FCF" w:rsidR="003E1C67" w:rsidRPr="00325EF2" w:rsidRDefault="003E1C67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немає</w:t>
            </w:r>
          </w:p>
        </w:tc>
      </w:tr>
      <w:tr w:rsidR="003E1C67" w:rsidRPr="00325EF2" w14:paraId="1856662B" w14:textId="77777777" w:rsidTr="003E1C67">
        <w:tc>
          <w:tcPr>
            <w:tcW w:w="484" w:type="dxa"/>
          </w:tcPr>
          <w:p w14:paraId="5CDD1029" w14:textId="248A2EB1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3</w:t>
            </w:r>
          </w:p>
        </w:tc>
        <w:tc>
          <w:tcPr>
            <w:tcW w:w="4140" w:type="dxa"/>
          </w:tcPr>
          <w:p w14:paraId="27C1E7E9" w14:textId="68B9FBB1" w:rsidR="003E1C67" w:rsidRPr="00325EF2" w:rsidRDefault="00325EF2" w:rsidP="00325EF2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Одержати дані про користувачів</w:t>
            </w:r>
          </w:p>
        </w:tc>
        <w:tc>
          <w:tcPr>
            <w:tcW w:w="1949" w:type="dxa"/>
          </w:tcPr>
          <w:p w14:paraId="54EAA884" w14:textId="5C1CEDD7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SELECT (до зв’язаних таблиць)</w:t>
            </w:r>
          </w:p>
        </w:tc>
        <w:tc>
          <w:tcPr>
            <w:tcW w:w="1969" w:type="dxa"/>
          </w:tcPr>
          <w:p w14:paraId="494FA5BF" w14:textId="5CDD3DD3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User</w:t>
            </w:r>
          </w:p>
        </w:tc>
        <w:tc>
          <w:tcPr>
            <w:tcW w:w="2348" w:type="dxa"/>
          </w:tcPr>
          <w:p w14:paraId="0F966968" w14:textId="7ABFBD40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Admin</w:t>
            </w:r>
          </w:p>
        </w:tc>
      </w:tr>
      <w:tr w:rsidR="003E1C67" w:rsidRPr="00325EF2" w14:paraId="39625C03" w14:textId="77777777" w:rsidTr="003E1C67">
        <w:tc>
          <w:tcPr>
            <w:tcW w:w="484" w:type="dxa"/>
          </w:tcPr>
          <w:p w14:paraId="28CC4B8B" w14:textId="77777777" w:rsidR="003E1C67" w:rsidRPr="00325EF2" w:rsidRDefault="003E1C67" w:rsidP="00FC7125">
            <w:pPr>
              <w:ind w:firstLine="0"/>
              <w:rPr>
                <w:lang w:val="uk-UA"/>
              </w:rPr>
            </w:pPr>
          </w:p>
          <w:p w14:paraId="459A399E" w14:textId="407AE0BF" w:rsidR="00325EF2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4</w:t>
            </w:r>
          </w:p>
        </w:tc>
        <w:tc>
          <w:tcPr>
            <w:tcW w:w="4140" w:type="dxa"/>
          </w:tcPr>
          <w:p w14:paraId="48A12C81" w14:textId="41F9B474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Одержати дані про замовлення</w:t>
            </w:r>
          </w:p>
        </w:tc>
        <w:tc>
          <w:tcPr>
            <w:tcW w:w="1949" w:type="dxa"/>
          </w:tcPr>
          <w:p w14:paraId="6A351CFD" w14:textId="238CA959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SELECT (до зв’язаних таблиць)</w:t>
            </w:r>
          </w:p>
        </w:tc>
        <w:tc>
          <w:tcPr>
            <w:tcW w:w="1969" w:type="dxa"/>
          </w:tcPr>
          <w:p w14:paraId="12A604BB" w14:textId="2D012C48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Orders, Users, Services</w:t>
            </w:r>
          </w:p>
        </w:tc>
        <w:tc>
          <w:tcPr>
            <w:tcW w:w="2348" w:type="dxa"/>
          </w:tcPr>
          <w:p w14:paraId="06104637" w14:textId="210C9CDA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Admin</w:t>
            </w:r>
          </w:p>
        </w:tc>
      </w:tr>
      <w:tr w:rsidR="003E1C67" w:rsidRPr="00325EF2" w14:paraId="6A0BE390" w14:textId="77777777" w:rsidTr="003E1C67">
        <w:tc>
          <w:tcPr>
            <w:tcW w:w="484" w:type="dxa"/>
          </w:tcPr>
          <w:p w14:paraId="0D70A321" w14:textId="7BEA10BD" w:rsidR="003E1C67" w:rsidRPr="00325EF2" w:rsidRDefault="00325EF2" w:rsidP="00FC7125">
            <w:pPr>
              <w:ind w:firstLine="0"/>
              <w:rPr>
                <w:lang w:val="uk-UA"/>
              </w:rPr>
            </w:pPr>
            <w:r w:rsidRPr="00325EF2">
              <w:rPr>
                <w:lang w:val="uk-UA"/>
              </w:rPr>
              <w:t>5</w:t>
            </w:r>
          </w:p>
        </w:tc>
        <w:tc>
          <w:tcPr>
            <w:tcW w:w="4140" w:type="dxa"/>
          </w:tcPr>
          <w:p w14:paraId="352ED9C5" w14:textId="4D6DA1DD" w:rsidR="003E1C67" w:rsidRPr="00325EF2" w:rsidRDefault="00325EF2" w:rsidP="00FC712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Одержати дані про обрані послуги</w:t>
            </w:r>
            <w:bookmarkStart w:id="0" w:name="_GoBack"/>
            <w:bookmarkEnd w:id="0"/>
          </w:p>
        </w:tc>
        <w:tc>
          <w:tcPr>
            <w:tcW w:w="1949" w:type="dxa"/>
          </w:tcPr>
          <w:p w14:paraId="6165178E" w14:textId="77777777" w:rsidR="003E1C67" w:rsidRPr="00325EF2" w:rsidRDefault="003E1C67" w:rsidP="00FC7125">
            <w:pPr>
              <w:ind w:firstLine="0"/>
              <w:rPr>
                <w:lang w:val="uk-UA"/>
              </w:rPr>
            </w:pPr>
          </w:p>
        </w:tc>
        <w:tc>
          <w:tcPr>
            <w:tcW w:w="1969" w:type="dxa"/>
          </w:tcPr>
          <w:p w14:paraId="7E459D3D" w14:textId="77777777" w:rsidR="003E1C67" w:rsidRPr="00325EF2" w:rsidRDefault="003E1C67" w:rsidP="00FC7125">
            <w:pPr>
              <w:ind w:firstLine="0"/>
              <w:rPr>
                <w:lang w:val="uk-UA"/>
              </w:rPr>
            </w:pPr>
          </w:p>
        </w:tc>
        <w:tc>
          <w:tcPr>
            <w:tcW w:w="2348" w:type="dxa"/>
          </w:tcPr>
          <w:p w14:paraId="4FAE3AA0" w14:textId="77777777" w:rsidR="003E1C67" w:rsidRPr="00325EF2" w:rsidRDefault="003E1C67" w:rsidP="00FC7125">
            <w:pPr>
              <w:ind w:firstLine="0"/>
              <w:rPr>
                <w:lang w:val="uk-UA"/>
              </w:rPr>
            </w:pPr>
          </w:p>
        </w:tc>
      </w:tr>
    </w:tbl>
    <w:p w14:paraId="34264F04" w14:textId="77777777" w:rsidR="00013FA7" w:rsidRPr="00325EF2" w:rsidRDefault="00013FA7" w:rsidP="00FC7125">
      <w:pPr>
        <w:ind w:firstLine="0"/>
        <w:rPr>
          <w:lang w:val="uk-UA"/>
        </w:rPr>
      </w:pPr>
    </w:p>
    <w:p w14:paraId="04B60EDD" w14:textId="01CC078A" w:rsidR="003B04CD" w:rsidRPr="00325EF2" w:rsidRDefault="004A5565" w:rsidP="003B04CD">
      <w:pPr>
        <w:ind w:firstLine="0"/>
        <w:rPr>
          <w:b/>
          <w:lang w:val="uk-UA"/>
        </w:rPr>
      </w:pPr>
      <w:r w:rsidRPr="00325EF2">
        <w:rPr>
          <w:b/>
          <w:lang w:val="uk-UA"/>
        </w:rPr>
        <w:t>3</w:t>
      </w:r>
      <w:r w:rsidR="003B04CD" w:rsidRPr="00325EF2">
        <w:rPr>
          <w:b/>
          <w:lang w:val="uk-UA"/>
        </w:rPr>
        <w:t xml:space="preserve"> Висновки</w:t>
      </w:r>
    </w:p>
    <w:p w14:paraId="6324A323" w14:textId="48EB251E" w:rsidR="003B04CD" w:rsidRPr="00325EF2" w:rsidRDefault="007C38F3" w:rsidP="007C38F3">
      <w:pPr>
        <w:ind w:firstLine="720"/>
        <w:rPr>
          <w:lang w:val="uk-UA"/>
        </w:rPr>
      </w:pPr>
      <w:r w:rsidRPr="00325EF2">
        <w:rPr>
          <w:lang w:val="uk-UA"/>
        </w:rPr>
        <w:t>Виконуючи дане практичне завдання було набуто практичних навичок з розробки баз даних на платформі MySQL з таблицями типу MyIsam і InnoDB, з урахуванням особливостей роботи високонавантаженої інформаційної системи зберігання даних.</w:t>
      </w:r>
    </w:p>
    <w:p w14:paraId="7FFBD4D3" w14:textId="2989B081" w:rsidR="00FC01C7" w:rsidRPr="00325EF2" w:rsidRDefault="00FC01C7" w:rsidP="007C38F3">
      <w:pPr>
        <w:ind w:firstLine="720"/>
        <w:rPr>
          <w:lang w:val="uk-UA"/>
        </w:rPr>
      </w:pPr>
      <w:r w:rsidRPr="00325EF2">
        <w:rPr>
          <w:lang w:val="uk-UA"/>
        </w:rPr>
        <w:t>Після порівняння InnoDB та MyISAM можна зробити такі висновки:</w:t>
      </w:r>
    </w:p>
    <w:p w14:paraId="5282FCCC" w14:textId="77777777" w:rsidR="00FC01C7" w:rsidRPr="00325EF2" w:rsidRDefault="00FC01C7" w:rsidP="00FC01C7">
      <w:pPr>
        <w:pStyle w:val="a3"/>
        <w:numPr>
          <w:ilvl w:val="0"/>
          <w:numId w:val="5"/>
        </w:numPr>
        <w:rPr>
          <w:lang w:val="uk-UA"/>
        </w:rPr>
      </w:pPr>
      <w:r w:rsidRPr="00325EF2">
        <w:rPr>
          <w:lang w:val="uk-UA"/>
        </w:rPr>
        <w:t>Краще використовувати MyISAM в таблицях, де переважають один тип доступу: читання (сайт новин) або написання (наприклад, журналювання) ;</w:t>
      </w:r>
    </w:p>
    <w:p w14:paraId="06290A29" w14:textId="3AF7531A" w:rsidR="00FC01C7" w:rsidRPr="00325EF2" w:rsidRDefault="00FC01C7" w:rsidP="00FC01C7">
      <w:pPr>
        <w:pStyle w:val="a3"/>
        <w:numPr>
          <w:ilvl w:val="0"/>
          <w:numId w:val="5"/>
        </w:numPr>
        <w:rPr>
          <w:lang w:val="uk-UA"/>
        </w:rPr>
      </w:pPr>
      <w:r w:rsidRPr="00325EF2">
        <w:rPr>
          <w:lang w:val="uk-UA"/>
        </w:rPr>
        <w:t>Використання InnoDB має сенс у всіх інших випадках і випадках підвищених вимог безпеки даних</w:t>
      </w:r>
      <w:r w:rsidR="001A1E88" w:rsidRPr="00325EF2">
        <w:rPr>
          <w:lang w:val="uk-UA"/>
        </w:rPr>
        <w:t>, через можливість відновлення завдяки лог-файлам</w:t>
      </w:r>
      <w:r w:rsidRPr="00325EF2">
        <w:rPr>
          <w:lang w:val="uk-UA"/>
        </w:rPr>
        <w:t>.</w:t>
      </w:r>
    </w:p>
    <w:p w14:paraId="21C75E9B" w14:textId="55312519" w:rsidR="003B04CD" w:rsidRPr="00325EF2" w:rsidRDefault="003B04CD" w:rsidP="00150335">
      <w:pPr>
        <w:ind w:firstLine="720"/>
        <w:rPr>
          <w:lang w:val="uk-UA"/>
        </w:rPr>
      </w:pPr>
    </w:p>
    <w:sectPr w:rsidR="003B04CD" w:rsidRPr="00325EF2" w:rsidSect="00FC01C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F7E4F" w14:textId="77777777" w:rsidR="0011238B" w:rsidRDefault="0011238B" w:rsidP="00847B4D">
      <w:pPr>
        <w:spacing w:line="240" w:lineRule="auto"/>
      </w:pPr>
      <w:r>
        <w:separator/>
      </w:r>
    </w:p>
  </w:endnote>
  <w:endnote w:type="continuationSeparator" w:id="0">
    <w:p w14:paraId="127123DF" w14:textId="77777777" w:rsidR="0011238B" w:rsidRDefault="0011238B" w:rsidP="0084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481F5" w14:textId="77777777" w:rsidR="0011238B" w:rsidRDefault="0011238B" w:rsidP="00847B4D">
      <w:pPr>
        <w:spacing w:line="240" w:lineRule="auto"/>
      </w:pPr>
      <w:r>
        <w:separator/>
      </w:r>
    </w:p>
  </w:footnote>
  <w:footnote w:type="continuationSeparator" w:id="0">
    <w:p w14:paraId="2E6B8C0B" w14:textId="77777777" w:rsidR="0011238B" w:rsidRDefault="0011238B" w:rsidP="0084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A67A3"/>
    <w:multiLevelType w:val="hybridMultilevel"/>
    <w:tmpl w:val="EF10F17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C606D8"/>
    <w:multiLevelType w:val="multilevel"/>
    <w:tmpl w:val="968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B23C03"/>
    <w:multiLevelType w:val="hybridMultilevel"/>
    <w:tmpl w:val="4FCEECF2"/>
    <w:lvl w:ilvl="0" w:tplc="EDD4721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8832E2"/>
    <w:multiLevelType w:val="hybridMultilevel"/>
    <w:tmpl w:val="AC96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3193C"/>
    <w:multiLevelType w:val="multilevel"/>
    <w:tmpl w:val="B09C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57"/>
    <w:rsid w:val="00013192"/>
    <w:rsid w:val="00013FA7"/>
    <w:rsid w:val="00032D00"/>
    <w:rsid w:val="000374E9"/>
    <w:rsid w:val="00052406"/>
    <w:rsid w:val="000D1116"/>
    <w:rsid w:val="0011238B"/>
    <w:rsid w:val="001468A8"/>
    <w:rsid w:val="00150335"/>
    <w:rsid w:val="00170496"/>
    <w:rsid w:val="001A1E88"/>
    <w:rsid w:val="001E2908"/>
    <w:rsid w:val="00213B45"/>
    <w:rsid w:val="002B03A7"/>
    <w:rsid w:val="002B1B84"/>
    <w:rsid w:val="002B4670"/>
    <w:rsid w:val="002C30E8"/>
    <w:rsid w:val="002E7E30"/>
    <w:rsid w:val="0030251F"/>
    <w:rsid w:val="00325EF2"/>
    <w:rsid w:val="00385784"/>
    <w:rsid w:val="003B04CD"/>
    <w:rsid w:val="003E1C67"/>
    <w:rsid w:val="003F2364"/>
    <w:rsid w:val="0044675E"/>
    <w:rsid w:val="00450349"/>
    <w:rsid w:val="00462A57"/>
    <w:rsid w:val="004847AD"/>
    <w:rsid w:val="004A04CD"/>
    <w:rsid w:val="004A5565"/>
    <w:rsid w:val="004C3B39"/>
    <w:rsid w:val="004D064C"/>
    <w:rsid w:val="004D6242"/>
    <w:rsid w:val="00565100"/>
    <w:rsid w:val="00584A2C"/>
    <w:rsid w:val="00584EDD"/>
    <w:rsid w:val="0058645A"/>
    <w:rsid w:val="00587BBF"/>
    <w:rsid w:val="0059061D"/>
    <w:rsid w:val="005968FC"/>
    <w:rsid w:val="005A67E8"/>
    <w:rsid w:val="005C16EF"/>
    <w:rsid w:val="005D610B"/>
    <w:rsid w:val="005F3605"/>
    <w:rsid w:val="00625D70"/>
    <w:rsid w:val="00636B35"/>
    <w:rsid w:val="00642E8E"/>
    <w:rsid w:val="00655734"/>
    <w:rsid w:val="0065591E"/>
    <w:rsid w:val="00680BE7"/>
    <w:rsid w:val="00694F6E"/>
    <w:rsid w:val="006A3590"/>
    <w:rsid w:val="006B4D38"/>
    <w:rsid w:val="006B7F75"/>
    <w:rsid w:val="006C23D2"/>
    <w:rsid w:val="006F0354"/>
    <w:rsid w:val="006F4940"/>
    <w:rsid w:val="00712B19"/>
    <w:rsid w:val="007162E4"/>
    <w:rsid w:val="00727B5A"/>
    <w:rsid w:val="00736B11"/>
    <w:rsid w:val="0075349F"/>
    <w:rsid w:val="00757984"/>
    <w:rsid w:val="00794DED"/>
    <w:rsid w:val="007A411B"/>
    <w:rsid w:val="007B0B55"/>
    <w:rsid w:val="007C38F3"/>
    <w:rsid w:val="007F27D4"/>
    <w:rsid w:val="00802B6E"/>
    <w:rsid w:val="00805666"/>
    <w:rsid w:val="00840ADA"/>
    <w:rsid w:val="00847B4D"/>
    <w:rsid w:val="008718ED"/>
    <w:rsid w:val="00893B4B"/>
    <w:rsid w:val="008B2D66"/>
    <w:rsid w:val="008E11D8"/>
    <w:rsid w:val="008E5E4E"/>
    <w:rsid w:val="008F2471"/>
    <w:rsid w:val="0091405E"/>
    <w:rsid w:val="00926502"/>
    <w:rsid w:val="009359E8"/>
    <w:rsid w:val="009505B8"/>
    <w:rsid w:val="00970349"/>
    <w:rsid w:val="009722E8"/>
    <w:rsid w:val="009A5B6C"/>
    <w:rsid w:val="009B431D"/>
    <w:rsid w:val="009B5798"/>
    <w:rsid w:val="009B6C2D"/>
    <w:rsid w:val="009D36D6"/>
    <w:rsid w:val="009E201B"/>
    <w:rsid w:val="00A22406"/>
    <w:rsid w:val="00A31FBC"/>
    <w:rsid w:val="00A33E01"/>
    <w:rsid w:val="00A7134F"/>
    <w:rsid w:val="00A90A9E"/>
    <w:rsid w:val="00AF423D"/>
    <w:rsid w:val="00B1019B"/>
    <w:rsid w:val="00B11BCD"/>
    <w:rsid w:val="00B13ACF"/>
    <w:rsid w:val="00B33224"/>
    <w:rsid w:val="00B3670E"/>
    <w:rsid w:val="00B60034"/>
    <w:rsid w:val="00B8040E"/>
    <w:rsid w:val="00B978BE"/>
    <w:rsid w:val="00BA5BCB"/>
    <w:rsid w:val="00BB23B1"/>
    <w:rsid w:val="00BB317F"/>
    <w:rsid w:val="00BF6244"/>
    <w:rsid w:val="00C24784"/>
    <w:rsid w:val="00C64306"/>
    <w:rsid w:val="00C77BF5"/>
    <w:rsid w:val="00C84321"/>
    <w:rsid w:val="00C85E6E"/>
    <w:rsid w:val="00CA69E7"/>
    <w:rsid w:val="00CB7369"/>
    <w:rsid w:val="00D11033"/>
    <w:rsid w:val="00D27107"/>
    <w:rsid w:val="00D33ED0"/>
    <w:rsid w:val="00D415F2"/>
    <w:rsid w:val="00D72D88"/>
    <w:rsid w:val="00E41E9B"/>
    <w:rsid w:val="00E5501D"/>
    <w:rsid w:val="00E97480"/>
    <w:rsid w:val="00EB4897"/>
    <w:rsid w:val="00EC2FD7"/>
    <w:rsid w:val="00ED619C"/>
    <w:rsid w:val="00F00C10"/>
    <w:rsid w:val="00F04195"/>
    <w:rsid w:val="00F154A1"/>
    <w:rsid w:val="00F20C93"/>
    <w:rsid w:val="00F22614"/>
    <w:rsid w:val="00F25F05"/>
    <w:rsid w:val="00F53387"/>
    <w:rsid w:val="00FC01C7"/>
    <w:rsid w:val="00FC7125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FE1"/>
  <w15:chartTrackingRefBased/>
  <w15:docId w15:val="{861BD59D-530B-482E-8501-26CF62A5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3D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8A8"/>
    <w:pPr>
      <w:ind w:left="720"/>
      <w:contextualSpacing/>
    </w:pPr>
  </w:style>
  <w:style w:type="table" w:styleId="a4">
    <w:name w:val="Table Grid"/>
    <w:basedOn w:val="a1"/>
    <w:uiPriority w:val="39"/>
    <w:rsid w:val="00EC2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endnote text"/>
    <w:basedOn w:val="a"/>
    <w:link w:val="a6"/>
    <w:uiPriority w:val="99"/>
    <w:semiHidden/>
    <w:unhideWhenUsed/>
    <w:rsid w:val="00847B4D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47B4D"/>
    <w:rPr>
      <w:rFonts w:ascii="Times New Roman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847B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2AC5-427C-4100-8A02-830C6CB3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Марковец</dc:creator>
  <cp:keywords/>
  <dc:description/>
  <cp:lastModifiedBy>Назар Марковец</cp:lastModifiedBy>
  <cp:revision>7</cp:revision>
  <dcterms:created xsi:type="dcterms:W3CDTF">2020-10-12T14:05:00Z</dcterms:created>
  <dcterms:modified xsi:type="dcterms:W3CDTF">2020-11-17T21:54:00Z</dcterms:modified>
</cp:coreProperties>
</file>