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A2" w:rsidRPr="00D10CC3" w:rsidRDefault="009008A2" w:rsidP="009008A2">
      <w:pPr>
        <w:spacing w:after="200"/>
        <w:jc w:val="center"/>
        <w:rPr>
          <w:rFonts w:ascii="Times New Roman" w:hAnsi="Times New Roman" w:cs="Times New Roman"/>
          <w:lang w:val="uk-UA"/>
        </w:rPr>
      </w:pPr>
      <w:bookmarkStart w:id="0" w:name="_gjdgxs" w:colFirst="0" w:colLast="0"/>
      <w:bookmarkEnd w:id="0"/>
      <w:r w:rsidRPr="00D10C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 ХАРКІВСЬКИЙ НАЦІОНАЛЬНИЙ УНІВЕРСИТЕТ РАДІОЕЛЕКТРОНІКИ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КАФЕДРА СИСТЕМОТЕХНІКИ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практичної роботи №5</w:t>
      </w:r>
    </w:p>
    <w:p w:rsidR="009008A2" w:rsidRPr="00D10CC3" w:rsidRDefault="009008A2" w:rsidP="006C7217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>творення процедур і функцій для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>високонавантажених баз даних на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7217" w:rsidRPr="006C7217">
        <w:rPr>
          <w:rFonts w:ascii="Times New Roman" w:hAnsi="Times New Roman" w:cs="Times New Roman"/>
          <w:sz w:val="28"/>
          <w:szCs w:val="28"/>
          <w:lang w:val="uk-UA"/>
        </w:rPr>
        <w:t xml:space="preserve">платформі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 xml:space="preserve">СУБД </w:t>
      </w:r>
      <w:r w:rsidR="006C721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D10CC3" w:rsidRDefault="009008A2" w:rsidP="009008A2">
      <w:pPr>
        <w:spacing w:after="200"/>
        <w:ind w:left="-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0C2FD2" w:rsidRPr="00D10CC3">
        <w:rPr>
          <w:rFonts w:ascii="Times New Roman" w:hAnsi="Times New Roman" w:cs="Times New Roman"/>
          <w:sz w:val="28"/>
          <w:szCs w:val="28"/>
          <w:lang w:val="uk-UA"/>
        </w:rPr>
        <w:t>Проектування високонавантажених систем зберігання даних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7"/>
        <w:gridCol w:w="3260"/>
      </w:tblGrid>
      <w:tr w:rsidR="009008A2" w:rsidRPr="00D10CC3" w:rsidTr="0093740D">
        <w:tc>
          <w:tcPr>
            <w:tcW w:w="6487" w:type="dxa"/>
          </w:tcPr>
          <w:p w:rsidR="009008A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="009008A2"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:rsidR="009008A2" w:rsidRPr="00D10CC3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 гр. ІТКНу-19-2</w:t>
            </w:r>
          </w:p>
          <w:p w:rsidR="009008A2" w:rsidRPr="00D10CC3" w:rsidRDefault="004C20A1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Марковець Н.С.</w:t>
            </w:r>
          </w:p>
        </w:tc>
        <w:tc>
          <w:tcPr>
            <w:tcW w:w="3260" w:type="dxa"/>
          </w:tcPr>
          <w:p w:rsidR="009008A2" w:rsidRPr="00D10CC3" w:rsidRDefault="009008A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Перевірив викладач:</w:t>
            </w:r>
          </w:p>
          <w:p w:rsidR="009008A2" w:rsidRPr="00D10CC3" w:rsidRDefault="009008A2" w:rsidP="000C2F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</w:t>
            </w:r>
            <w:r w:rsidR="000C2FD2" w:rsidRPr="00D10C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Коваленко А.І.</w:t>
            </w:r>
          </w:p>
        </w:tc>
      </w:tr>
      <w:tr w:rsidR="000C2FD2" w:rsidRPr="00D10CC3" w:rsidTr="0093740D">
        <w:tc>
          <w:tcPr>
            <w:tcW w:w="6487" w:type="dxa"/>
          </w:tcPr>
          <w:p w:rsidR="000C2FD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60" w:type="dxa"/>
          </w:tcPr>
          <w:p w:rsidR="000C2FD2" w:rsidRPr="00D10CC3" w:rsidRDefault="000C2FD2" w:rsidP="009374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008A2" w:rsidRPr="00D10CC3" w:rsidRDefault="009008A2" w:rsidP="009008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EB3DB9" w:rsidRPr="00D10CC3" w:rsidRDefault="00EB3DB9" w:rsidP="009008A2">
      <w:pPr>
        <w:spacing w:after="200"/>
        <w:rPr>
          <w:rFonts w:ascii="Times New Roman" w:hAnsi="Times New Roman" w:cs="Times New Roman"/>
          <w:sz w:val="28"/>
          <w:szCs w:val="28"/>
          <w:lang w:val="uk-UA"/>
        </w:rPr>
      </w:pPr>
    </w:p>
    <w:p w:rsidR="009008A2" w:rsidRPr="00D10CC3" w:rsidRDefault="009008A2" w:rsidP="00EB3DB9">
      <w:pPr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2C52C6" w:rsidRDefault="007F3FF9" w:rsidP="002C52C6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60C1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 xml:space="preserve">– набуття практичних навичок зі створення збережених процедур (Stored Procedures) і функцій (Stored Functions) серверної частини високонавантаженої інформаційної системи; 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SQL-запитів на вибірку й модифікацію даних, що використовуються в збережених процедурах і функціях, для забезпечення основних бізнес-процесів високонавантаженої інформаційної системи;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набуття практичних навичок з розробки та використання курсорів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(Cursors) у збережених процедурах;</w:t>
      </w:r>
    </w:p>
    <w:p w:rsidR="002C52C6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аналізу плану виконання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SQL-запитів за допомогою оператора EXPLAIN;</w:t>
      </w:r>
    </w:p>
    <w:p w:rsidR="00F611BE" w:rsidRPr="002C52C6" w:rsidRDefault="002C52C6" w:rsidP="00CC6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52C6">
        <w:rPr>
          <w:rFonts w:ascii="Times New Roman" w:hAnsi="Times New Roman" w:cs="Times New Roman"/>
          <w:sz w:val="28"/>
          <w:lang w:val="uk-UA"/>
        </w:rPr>
        <w:t>– формування необхідних практичних умінь для створення збережених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процедур і функцій, з урахуванням особливостей роботи високонавантаженої</w:t>
      </w:r>
      <w:r w:rsidRPr="002C52C6">
        <w:rPr>
          <w:rFonts w:ascii="Times New Roman" w:hAnsi="Times New Roman" w:cs="Times New Roman"/>
          <w:sz w:val="28"/>
        </w:rPr>
        <w:t xml:space="preserve"> </w:t>
      </w:r>
      <w:r w:rsidRPr="002C52C6">
        <w:rPr>
          <w:rFonts w:ascii="Times New Roman" w:hAnsi="Times New Roman" w:cs="Times New Roman"/>
          <w:sz w:val="28"/>
          <w:lang w:val="uk-UA"/>
        </w:rPr>
        <w:t>інформаційної системи зберігання даних.</w:t>
      </w:r>
    </w:p>
    <w:p w:rsidR="00F6232F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16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2762D46" wp14:editId="0AB39692">
            <wp:simplePos x="0" y="0"/>
            <wp:positionH relativeFrom="page">
              <wp:align>center</wp:align>
            </wp:positionH>
            <wp:positionV relativeFrom="paragraph">
              <wp:posOffset>755939</wp:posOffset>
            </wp:positionV>
            <wp:extent cx="6842760" cy="3075940"/>
            <wp:effectExtent l="0" t="0" r="0" b="0"/>
            <wp:wrapTight wrapText="bothSides">
              <wp:wrapPolygon edited="0">
                <wp:start x="0" y="0"/>
                <wp:lineTo x="0" y="21404"/>
                <wp:lineTo x="21528" y="21404"/>
                <wp:lineTo x="215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noDB in IDEF1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65A" w:rsidRPr="00D10CC3">
        <w:rPr>
          <w:rFonts w:ascii="Times New Roman" w:hAnsi="Times New Roman" w:cs="Times New Roman"/>
          <w:b/>
          <w:sz w:val="28"/>
          <w:szCs w:val="28"/>
          <w:lang w:val="uk-UA"/>
        </w:rPr>
        <w:t>Тема індивідуального завдання:</w:t>
      </w:r>
      <w:r w:rsidR="0095065A"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Інформаційна система «Надання послуг </w:t>
      </w:r>
      <w:r w:rsidR="006C7217">
        <w:rPr>
          <w:rFonts w:ascii="Times New Roman" w:hAnsi="Times New Roman" w:cs="Times New Roman"/>
          <w:sz w:val="28"/>
          <w:szCs w:val="28"/>
          <w:lang w:val="uk-UA"/>
        </w:rPr>
        <w:t>типографії</w:t>
      </w:r>
      <w:r w:rsidR="0095065A" w:rsidRPr="00D10C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60C1" w:rsidRDefault="00CC60C1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9D16B3" w:rsidRDefault="00CC60C1" w:rsidP="00CC60C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6B3">
        <w:rPr>
          <w:rFonts w:ascii="Times New Roman" w:hAnsi="Times New Roman" w:cs="Times New Roman"/>
          <w:sz w:val="28"/>
          <w:szCs w:val="28"/>
          <w:lang w:val="uk-UA"/>
        </w:rPr>
        <w:t>Рисунок 1. Схема фізичної моделі даних типу InnoDb у нотації IDEF1X</w:t>
      </w:r>
    </w:p>
    <w:p w:rsidR="002C52C6" w:rsidRPr="00D10CC3" w:rsidRDefault="002C52C6" w:rsidP="007F3FF9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5.1. – Порівняльний аналіз можливостей процедур та функцій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544"/>
        <w:gridCol w:w="2976"/>
      </w:tblGrid>
      <w:tr w:rsidR="0074660D" w:rsidRPr="007E2173" w:rsidTr="007E2173">
        <w:tc>
          <w:tcPr>
            <w:tcW w:w="567" w:type="dxa"/>
          </w:tcPr>
          <w:p w:rsidR="002C52C6" w:rsidRPr="007E2173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3686" w:type="dxa"/>
          </w:tcPr>
          <w:p w:rsidR="002C52C6" w:rsidRPr="007E2173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Аналізовані параметри</w:t>
            </w:r>
          </w:p>
        </w:tc>
        <w:tc>
          <w:tcPr>
            <w:tcW w:w="3544" w:type="dxa"/>
          </w:tcPr>
          <w:p w:rsidR="002C52C6" w:rsidRPr="007E2173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Процедура</w:t>
            </w:r>
          </w:p>
        </w:tc>
        <w:tc>
          <w:tcPr>
            <w:tcW w:w="2976" w:type="dxa"/>
          </w:tcPr>
          <w:p w:rsidR="002C52C6" w:rsidRPr="007E2173" w:rsidRDefault="002C52C6" w:rsidP="000A3B33">
            <w:pPr>
              <w:spacing w:after="200"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Функція</w:t>
            </w:r>
          </w:p>
        </w:tc>
      </w:tr>
      <w:tr w:rsidR="0074660D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1.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Синтаксис. Повернення результату.</w:t>
            </w:r>
          </w:p>
        </w:tc>
        <w:tc>
          <w:tcPr>
            <w:tcW w:w="3544" w:type="dxa"/>
          </w:tcPr>
          <w:p w:rsidR="002C52C6" w:rsidRPr="007E2173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</w:rPr>
              <w:t xml:space="preserve">Запит </w:t>
            </w:r>
            <w:r w:rsidRPr="007E2173">
              <w:rPr>
                <w:rFonts w:ascii="Times New Roman" w:hAnsi="Times New Roman" w:cs="Times New Roman"/>
                <w:lang w:val="en-US"/>
              </w:rPr>
              <w:t>SELECT</w:t>
            </w:r>
            <w:r w:rsidRPr="007E2173">
              <w:rPr>
                <w:rFonts w:ascii="Times New Roman" w:hAnsi="Times New Roman" w:cs="Times New Roman"/>
              </w:rPr>
              <w:t xml:space="preserve">, </w:t>
            </w:r>
            <w:r w:rsidRPr="007E2173">
              <w:rPr>
                <w:rFonts w:ascii="Times New Roman" w:hAnsi="Times New Roman" w:cs="Times New Roman"/>
                <w:lang w:val="en-US"/>
              </w:rPr>
              <w:t>SET</w:t>
            </w:r>
            <w:r w:rsidRPr="007E2173">
              <w:rPr>
                <w:rFonts w:ascii="Times New Roman" w:hAnsi="Times New Roman" w:cs="Times New Roman"/>
              </w:rPr>
              <w:t xml:space="preserve"> @</w:t>
            </w:r>
            <w:r w:rsidRPr="007E2173">
              <w:rPr>
                <w:rFonts w:ascii="Times New Roman" w:hAnsi="Times New Roman" w:cs="Times New Roman"/>
                <w:lang w:val="en-US"/>
              </w:rPr>
              <w:t>var</w:t>
            </w:r>
            <w:r w:rsidRPr="007E2173">
              <w:rPr>
                <w:rFonts w:ascii="Times New Roman" w:hAnsi="Times New Roman" w:cs="Times New Roman"/>
              </w:rPr>
              <w:t xml:space="preserve"> – </w:t>
            </w:r>
            <w:r w:rsidRPr="007E2173">
              <w:rPr>
                <w:rFonts w:ascii="Times New Roman" w:hAnsi="Times New Roman" w:cs="Times New Roman"/>
                <w:lang w:val="uk-UA"/>
              </w:rPr>
              <w:t>призначення значень глобальним змінним</w:t>
            </w:r>
          </w:p>
        </w:tc>
        <w:tc>
          <w:tcPr>
            <w:tcW w:w="2976" w:type="dxa"/>
          </w:tcPr>
          <w:p w:rsidR="002C52C6" w:rsidRPr="007E2173" w:rsidRDefault="0074660D" w:rsidP="00CB4FBD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RETURNS</w:t>
            </w:r>
            <w:r w:rsidR="000A3B33" w:rsidRPr="007E2173">
              <w:rPr>
                <w:rFonts w:ascii="Times New Roman" w:hAnsi="Times New Roman" w:cs="Times New Roman"/>
                <w:lang w:val="en-US"/>
              </w:rPr>
              <w:t>{STRING|INTEGER|REAL|DECIMAL}</w:t>
            </w:r>
          </w:p>
        </w:tc>
      </w:tr>
      <w:tr w:rsidR="0074660D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2.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3544" w:type="dxa"/>
          </w:tcPr>
          <w:p w:rsidR="002C52C6" w:rsidRPr="007E2173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IN, OUT, INOUT</w:t>
            </w:r>
          </w:p>
        </w:tc>
        <w:tc>
          <w:tcPr>
            <w:tcW w:w="2976" w:type="dxa"/>
          </w:tcPr>
          <w:p w:rsidR="002C52C6" w:rsidRPr="007E2173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IN</w:t>
            </w:r>
          </w:p>
        </w:tc>
      </w:tr>
      <w:tr w:rsidR="0074660D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3.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Синтаксис. Виклик.</w:t>
            </w:r>
          </w:p>
        </w:tc>
        <w:tc>
          <w:tcPr>
            <w:tcW w:w="3544" w:type="dxa"/>
          </w:tcPr>
          <w:p w:rsidR="002C52C6" w:rsidRPr="007E2173" w:rsidRDefault="0074660D" w:rsidP="007E2173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CALL sp_name([parameter[,...]])</w:t>
            </w:r>
            <w:r w:rsidR="007E21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E2173">
              <w:rPr>
                <w:rFonts w:ascii="Times New Roman" w:hAnsi="Times New Roman" w:cs="Times New Roman"/>
                <w:lang w:val="en-US"/>
              </w:rPr>
              <w:t>CALL sp_name[()]</w:t>
            </w:r>
          </w:p>
        </w:tc>
        <w:tc>
          <w:tcPr>
            <w:tcW w:w="2976" w:type="dxa"/>
          </w:tcPr>
          <w:p w:rsidR="002C52C6" w:rsidRPr="007E2173" w:rsidRDefault="007E2173" w:rsidP="007E2173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SELECT col_1, col_2, fuction_name([param] ) FROM database.table;</w:t>
            </w:r>
          </w:p>
        </w:tc>
      </w:tr>
      <w:tr w:rsidR="0074660D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4.</w:t>
            </w:r>
          </w:p>
        </w:tc>
        <w:tc>
          <w:tcPr>
            <w:tcW w:w="3686" w:type="dxa"/>
          </w:tcPr>
          <w:p w:rsidR="002C52C6" w:rsidRPr="007E2173" w:rsidRDefault="000A3B3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 xml:space="preserve">Результат, </w:t>
            </w:r>
            <w:r w:rsidR="002C52C6" w:rsidRPr="007E2173">
              <w:rPr>
                <w:rFonts w:ascii="Times New Roman" w:hAnsi="Times New Roman" w:cs="Times New Roman"/>
                <w:lang w:val="uk-UA"/>
              </w:rPr>
              <w:t>що повертається (результуюча множина, одиночне значення тощо)</w:t>
            </w:r>
          </w:p>
        </w:tc>
        <w:tc>
          <w:tcPr>
            <w:tcW w:w="3544" w:type="dxa"/>
          </w:tcPr>
          <w:p w:rsidR="002C52C6" w:rsidRPr="007E2173" w:rsidRDefault="007E2173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результуюча множина</w:t>
            </w:r>
          </w:p>
        </w:tc>
        <w:tc>
          <w:tcPr>
            <w:tcW w:w="2976" w:type="dxa"/>
          </w:tcPr>
          <w:p w:rsidR="002C52C6" w:rsidRPr="007E2173" w:rsidRDefault="007E2173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одиночне значення</w:t>
            </w:r>
          </w:p>
        </w:tc>
      </w:tr>
      <w:tr w:rsidR="000A3B33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5.</w:t>
            </w:r>
          </w:p>
        </w:tc>
        <w:tc>
          <w:tcPr>
            <w:tcW w:w="3686" w:type="dxa"/>
          </w:tcPr>
          <w:p w:rsidR="002C52C6" w:rsidRPr="007E2173" w:rsidRDefault="002C52C6" w:rsidP="002C52C6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3544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2C52C6" w:rsidRPr="007E2173" w:rsidRDefault="007E2173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арифметичн</w:t>
            </w:r>
            <w:r>
              <w:rPr>
                <w:rFonts w:ascii="Times New Roman" w:hAnsi="Times New Roman" w:cs="Times New Roman"/>
                <w:lang w:val="uk-UA"/>
              </w:rPr>
              <w:t xml:space="preserve">і операції, </w:t>
            </w:r>
            <w:r>
              <w:rPr>
                <w:rFonts w:ascii="Times New Roman" w:hAnsi="Times New Roman" w:cs="Times New Roman"/>
              </w:rPr>
              <w:t>аг</w:t>
            </w:r>
          </w:p>
        </w:tc>
      </w:tr>
      <w:tr w:rsidR="002C52C6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6.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 xml:space="preserve">Підтримують наступні операції (зазначити: транзакції, </w:t>
            </w:r>
            <w:r w:rsidRPr="007E2173">
              <w:rPr>
                <w:rFonts w:ascii="Times New Roman" w:hAnsi="Times New Roman" w:cs="Times New Roman"/>
              </w:rPr>
              <w:t>SQL</w:t>
            </w:r>
            <w:r w:rsidRPr="007E2173">
              <w:rPr>
                <w:rFonts w:ascii="Times New Roman" w:hAnsi="Times New Roman" w:cs="Times New Roman"/>
                <w:lang w:val="uk-UA"/>
              </w:rPr>
              <w:t xml:space="preserve"> інструкції </w:t>
            </w:r>
            <w:r w:rsidRPr="007E2173">
              <w:rPr>
                <w:rFonts w:ascii="Times New Roman" w:hAnsi="Times New Roman" w:cs="Times New Roman"/>
              </w:rPr>
              <w:t>SELECT</w:t>
            </w:r>
            <w:r w:rsidRPr="007E2173"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7E2173">
              <w:rPr>
                <w:rFonts w:ascii="Times New Roman" w:hAnsi="Times New Roman" w:cs="Times New Roman"/>
              </w:rPr>
              <w:t>UPDATE</w:t>
            </w:r>
            <w:r w:rsidRPr="007E2173"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7E2173">
              <w:rPr>
                <w:rFonts w:ascii="Times New Roman" w:hAnsi="Times New Roman" w:cs="Times New Roman"/>
              </w:rPr>
              <w:t>CURSOR</w:t>
            </w:r>
            <w:r w:rsidRPr="007E2173">
              <w:rPr>
                <w:rFonts w:ascii="Times New Roman" w:hAnsi="Times New Roman" w:cs="Times New Roman"/>
                <w:lang w:val="uk-UA"/>
              </w:rPr>
              <w:t xml:space="preserve"> тощо)</w:t>
            </w:r>
          </w:p>
        </w:tc>
        <w:tc>
          <w:tcPr>
            <w:tcW w:w="3544" w:type="dxa"/>
          </w:tcPr>
          <w:p w:rsidR="002C52C6" w:rsidRPr="007E2173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+</w:t>
            </w:r>
          </w:p>
        </w:tc>
        <w:tc>
          <w:tcPr>
            <w:tcW w:w="297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C52C6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7.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 w:rsidRPr="007E2173">
              <w:rPr>
                <w:rFonts w:ascii="Times New Roman" w:hAnsi="Times New Roman" w:cs="Times New Roman"/>
              </w:rPr>
              <w:t>Взаємний виклик (процедура-функція, функція-процедура)</w:t>
            </w:r>
          </w:p>
        </w:tc>
        <w:tc>
          <w:tcPr>
            <w:tcW w:w="3544" w:type="dxa"/>
          </w:tcPr>
          <w:p w:rsidR="002C52C6" w:rsidRPr="007E2173" w:rsidRDefault="00370898" w:rsidP="00CB4FBD">
            <w:pPr>
              <w:spacing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7E2173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2976" w:type="dxa"/>
          </w:tcPr>
          <w:p w:rsidR="002C52C6" w:rsidRPr="007E2173" w:rsidRDefault="001A3809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C52C6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8.</w:t>
            </w:r>
          </w:p>
        </w:tc>
        <w:tc>
          <w:tcPr>
            <w:tcW w:w="3686" w:type="dxa"/>
          </w:tcPr>
          <w:p w:rsidR="002C52C6" w:rsidRPr="007E2173" w:rsidRDefault="002C52C6" w:rsidP="002C52C6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 w:rsidRPr="007E2173">
              <w:rPr>
                <w:rFonts w:ascii="Times New Roman" w:hAnsi="Times New Roman" w:cs="Times New Roman"/>
              </w:rPr>
              <w:t>Статус програмного об’єкта (глобальний – для всіх БД,</w:t>
            </w:r>
          </w:p>
          <w:p w:rsidR="002C52C6" w:rsidRPr="007E2173" w:rsidRDefault="002C52C6" w:rsidP="002C52C6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 w:rsidRPr="007E2173">
              <w:rPr>
                <w:rFonts w:ascii="Times New Roman" w:hAnsi="Times New Roman" w:cs="Times New Roman"/>
              </w:rPr>
              <w:t>локальн</w:t>
            </w:r>
            <w:r w:rsidR="000A3B33" w:rsidRPr="007E2173">
              <w:rPr>
                <w:rFonts w:ascii="Times New Roman" w:hAnsi="Times New Roman" w:cs="Times New Roman"/>
              </w:rPr>
              <w:t>ий – тільки для однієї БД тощо)</w:t>
            </w:r>
          </w:p>
        </w:tc>
        <w:tc>
          <w:tcPr>
            <w:tcW w:w="3544" w:type="dxa"/>
          </w:tcPr>
          <w:p w:rsidR="002C52C6" w:rsidRPr="001A3809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локальний</w:t>
            </w:r>
          </w:p>
        </w:tc>
        <w:tc>
          <w:tcPr>
            <w:tcW w:w="2976" w:type="dxa"/>
          </w:tcPr>
          <w:p w:rsidR="002C52C6" w:rsidRPr="001A3809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локальн</w:t>
            </w:r>
            <w:r>
              <w:rPr>
                <w:rFonts w:ascii="Times New Roman" w:hAnsi="Times New Roman" w:cs="Times New Roman"/>
                <w:lang w:val="uk-UA"/>
              </w:rPr>
              <w:t>ий</w:t>
            </w:r>
          </w:p>
        </w:tc>
      </w:tr>
      <w:tr w:rsidR="002C52C6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9.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</w:rPr>
            </w:pPr>
            <w:r w:rsidRPr="007E2173">
              <w:rPr>
                <w:rFonts w:ascii="Times New Roman" w:hAnsi="Times New Roman" w:cs="Times New Roman"/>
              </w:rPr>
              <w:t>Порядок виконання сервером MySQL.</w:t>
            </w:r>
          </w:p>
        </w:tc>
        <w:tc>
          <w:tcPr>
            <w:tcW w:w="3544" w:type="dxa"/>
          </w:tcPr>
          <w:p w:rsidR="002C52C6" w:rsidRPr="001A3809" w:rsidRDefault="001A3809" w:rsidP="001A3809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компілюються один раз під час виклику на стороні сервера</w:t>
            </w:r>
          </w:p>
        </w:tc>
        <w:tc>
          <w:tcPr>
            <w:tcW w:w="2976" w:type="dxa"/>
          </w:tcPr>
          <w:p w:rsidR="002C52C6" w:rsidRPr="001A3809" w:rsidRDefault="001A3809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компілюються постійно під час виклику</w:t>
            </w:r>
          </w:p>
        </w:tc>
      </w:tr>
      <w:tr w:rsidR="002C52C6" w:rsidRPr="007E2173" w:rsidTr="007E2173">
        <w:tc>
          <w:tcPr>
            <w:tcW w:w="567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10.</w:t>
            </w:r>
          </w:p>
        </w:tc>
        <w:tc>
          <w:tcPr>
            <w:tcW w:w="368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r w:rsidRPr="007E2173">
              <w:rPr>
                <w:rFonts w:ascii="Times New Roman" w:hAnsi="Times New Roman" w:cs="Times New Roman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3544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  <w:bookmarkStart w:id="1" w:name="_GoBack"/>
            <w:bookmarkEnd w:id="1"/>
          </w:p>
        </w:tc>
        <w:tc>
          <w:tcPr>
            <w:tcW w:w="2976" w:type="dxa"/>
          </w:tcPr>
          <w:p w:rsidR="002C52C6" w:rsidRPr="007E2173" w:rsidRDefault="002C52C6" w:rsidP="00CB4FBD">
            <w:pPr>
              <w:spacing w:after="200" w:line="36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A13530" w:rsidRDefault="00A13530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0898" w:rsidRDefault="00370898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0898" w:rsidRDefault="00370898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вызыв из триггера</w:t>
      </w:r>
    </w:p>
    <w:p w:rsidR="00370898" w:rsidRP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5.2 – Порівняльний аналіз можливостей процедур і тригерів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16"/>
        <w:gridCol w:w="4587"/>
        <w:gridCol w:w="2694"/>
        <w:gridCol w:w="2976"/>
      </w:tblGrid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694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2976" w:type="dxa"/>
          </w:tcPr>
          <w:p w:rsidR="00CC60C1" w:rsidRPr="007E2173" w:rsidRDefault="007E2173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Тригер</w:t>
            </w:r>
          </w:p>
        </w:tc>
      </w:tr>
      <w:tr w:rsidR="00CC60C1" w:rsidRPr="007E2173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Повернення результату.</w:t>
            </w:r>
          </w:p>
        </w:tc>
        <w:tc>
          <w:tcPr>
            <w:tcW w:w="2694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</w:t>
            </w:r>
            <w:r w:rsidRPr="0074660D">
              <w:rPr>
                <w:rFonts w:ascii="Times New Roman" w:hAnsi="Times New Roman" w:cs="Times New Roman"/>
                <w:szCs w:val="24"/>
                <w:lang w:val="en-US"/>
              </w:rPr>
              <w:t>{STRING|INTEGER|REAL|DECIMAL}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Формальні й фактичні параметри.</w:t>
            </w:r>
          </w:p>
        </w:tc>
        <w:tc>
          <w:tcPr>
            <w:tcW w:w="2694" w:type="dxa"/>
          </w:tcPr>
          <w:p w:rsidR="00CC60C1" w:rsidRPr="00370898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IN, OUT, INOUT</w:t>
            </w:r>
          </w:p>
        </w:tc>
        <w:tc>
          <w:tcPr>
            <w:tcW w:w="2976" w:type="dxa"/>
          </w:tcPr>
          <w:p w:rsidR="00CC60C1" w:rsidRPr="00370898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</w:tr>
      <w:tr w:rsidR="00CC60C1" w:rsidRPr="00370898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Синтаксис. Виклик.</w:t>
            </w:r>
          </w:p>
        </w:tc>
        <w:tc>
          <w:tcPr>
            <w:tcW w:w="2694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660D">
              <w:rPr>
                <w:rFonts w:ascii="Times New Roman" w:hAnsi="Times New Roman" w:cs="Times New Roman"/>
                <w:szCs w:val="24"/>
                <w:lang w:val="en-US"/>
              </w:rPr>
              <w:t>CALL sp_name([parameter[,...]])CALL sp_name[()]</w:t>
            </w:r>
          </w:p>
        </w:tc>
        <w:tc>
          <w:tcPr>
            <w:tcW w:w="2976" w:type="dxa"/>
          </w:tcPr>
          <w:p w:rsidR="00CC60C1" w:rsidRPr="0074660D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4587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Результат, 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 повертається (результуюча множина, одиночне значення тощо)</w:t>
            </w:r>
          </w:p>
        </w:tc>
        <w:tc>
          <w:tcPr>
            <w:tcW w:w="2694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CC60C1" w:rsidRPr="002C52C6" w:rsidRDefault="00CC60C1" w:rsidP="00C0304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 операції (операції над даними, створення набору даних тощо)</w:t>
            </w:r>
          </w:p>
        </w:tc>
        <w:tc>
          <w:tcPr>
            <w:tcW w:w="2694" w:type="dxa"/>
          </w:tcPr>
          <w:p w:rsidR="00521BCE" w:rsidRPr="00370898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521BCE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Підтримують наступні операції (зазначити: транзакції,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інструкції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тощо)</w:t>
            </w:r>
          </w:p>
        </w:tc>
        <w:tc>
          <w:tcPr>
            <w:tcW w:w="2694" w:type="dxa"/>
          </w:tcPr>
          <w:p w:rsidR="00521BCE" w:rsidRPr="002C52C6" w:rsidRDefault="00583ACD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+</w:t>
            </w: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Взаємний виклик (процедура-функція, функція-процедура)</w:t>
            </w:r>
          </w:p>
        </w:tc>
        <w:tc>
          <w:tcPr>
            <w:tcW w:w="2694" w:type="dxa"/>
          </w:tcPr>
          <w:p w:rsidR="00521BCE" w:rsidRPr="00370898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4587" w:type="dxa"/>
          </w:tcPr>
          <w:p w:rsidR="00521BCE" w:rsidRPr="002C52C6" w:rsidRDefault="00521BCE" w:rsidP="00583ACD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Статус програмного об’єкта (глобальний – для всіх БД,</w:t>
            </w:r>
            <w:r w:rsidR="00583A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ий – тільки для однієї БД тощо)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2C52C6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</w:rPr>
              <w:t>Порядок виконання сервером MySQL.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BCE" w:rsidRPr="007E2173" w:rsidTr="00521BCE">
        <w:tc>
          <w:tcPr>
            <w:tcW w:w="51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4587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Фізичне зберігання (шлях, імена файлів та їх розширення)</w:t>
            </w:r>
          </w:p>
        </w:tc>
        <w:tc>
          <w:tcPr>
            <w:tcW w:w="2694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976" w:type="dxa"/>
          </w:tcPr>
          <w:p w:rsidR="00521BCE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1BCE" w:rsidRP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60C1" w:rsidRP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5.3 – Переваги використання процедур (функцій)</w:t>
      </w:r>
    </w:p>
    <w:tbl>
      <w:tblPr>
        <w:tblStyle w:val="a5"/>
        <w:tblW w:w="10773" w:type="dxa"/>
        <w:tblInd w:w="-1139" w:type="dxa"/>
        <w:tblLook w:val="04A0" w:firstRow="1" w:lastRow="0" w:firstColumn="1" w:lastColumn="0" w:noHBand="0" w:noVBand="1"/>
      </w:tblPr>
      <w:tblGrid>
        <w:gridCol w:w="516"/>
        <w:gridCol w:w="6005"/>
        <w:gridCol w:w="2410"/>
        <w:gridCol w:w="1842"/>
      </w:tblGrid>
      <w:tr w:rsidR="00CC60C1" w:rsidRPr="002C52C6" w:rsidTr="00521BCE">
        <w:tc>
          <w:tcPr>
            <w:tcW w:w="516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6005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Аналізовані параметри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C52C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Процедура</w:t>
            </w:r>
          </w:p>
        </w:tc>
        <w:tc>
          <w:tcPr>
            <w:tcW w:w="1842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 запит</w:t>
            </w: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виконання SQL-коду в СУБД MySQL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апаратні ресурси сервера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Збільшує (більша частина виконується на стороні сервера)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Вплив на мережний трафік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Скорочує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Можливість, що-небудь автоматизувати</w:t>
            </w:r>
          </w:p>
        </w:tc>
        <w:tc>
          <w:tcPr>
            <w:tcW w:w="2410" w:type="dxa"/>
          </w:tcPr>
          <w:p w:rsidR="00CC60C1" w:rsidRPr="002C52C6" w:rsidRDefault="00583ACD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SQL-синтаксис (обмеження)</w:t>
            </w:r>
          </w:p>
        </w:tc>
        <w:tc>
          <w:tcPr>
            <w:tcW w:w="2410" w:type="dxa"/>
          </w:tcPr>
          <w:p w:rsidR="00CC60C1" w:rsidRPr="002C52C6" w:rsidRDefault="00583ACD" w:rsidP="00583ACD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Міграція на іншу СУБД може призвести до проблем</w:t>
            </w: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60C1" w:rsidRPr="002C52C6" w:rsidTr="00521BCE">
        <w:tc>
          <w:tcPr>
            <w:tcW w:w="516" w:type="dxa"/>
          </w:tcPr>
          <w:p w:rsidR="00CC60C1" w:rsidRPr="00521BCE" w:rsidRDefault="00521BCE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005" w:type="dxa"/>
          </w:tcPr>
          <w:p w:rsidR="00CC60C1" w:rsidRPr="002C52C6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21B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Принцип зберігання SQL-коду</w:t>
            </w:r>
          </w:p>
        </w:tc>
        <w:tc>
          <w:tcPr>
            <w:tcW w:w="2410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CC60C1" w:rsidRPr="002C52C6" w:rsidRDefault="00CC60C1" w:rsidP="00C0304C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60C1" w:rsidRDefault="00CC60C1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521BCE" w:rsidRDefault="00521BCE" w:rsidP="00CB4FBD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5.1.</w:t>
      </w:r>
    </w:p>
    <w:p w:rsid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1BCE">
        <w:rPr>
          <w:rFonts w:ascii="Times New Roman" w:hAnsi="Times New Roman" w:cs="Times New Roman"/>
          <w:sz w:val="28"/>
          <w:szCs w:val="28"/>
          <w:lang w:val="uk-UA"/>
        </w:rPr>
        <w:t xml:space="preserve">– таблицю з переліком 6–9 функцій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6-9 процедур для бізнес-функцій </w:t>
      </w:r>
      <w:r w:rsidRPr="00521BCE">
        <w:rPr>
          <w:rFonts w:ascii="Times New Roman" w:hAnsi="Times New Roman" w:cs="Times New Roman"/>
          <w:sz w:val="28"/>
          <w:szCs w:val="28"/>
          <w:lang w:val="uk-UA"/>
        </w:rPr>
        <w:t>високонавантаженої системи.</w:t>
      </w:r>
    </w:p>
    <w:p w:rsid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5.4 – Процедури та функції високонавантаженої системи</w:t>
      </w:r>
    </w:p>
    <w:tbl>
      <w:tblPr>
        <w:tblStyle w:val="a5"/>
        <w:tblW w:w="0" w:type="auto"/>
        <w:tblInd w:w="-1139" w:type="dxa"/>
        <w:tblLook w:val="04A0" w:firstRow="1" w:lastRow="0" w:firstColumn="1" w:lastColumn="0" w:noHBand="0" w:noVBand="1"/>
      </w:tblPr>
      <w:tblGrid>
        <w:gridCol w:w="1056"/>
        <w:gridCol w:w="1921"/>
        <w:gridCol w:w="3318"/>
        <w:gridCol w:w="1927"/>
        <w:gridCol w:w="2262"/>
      </w:tblGrid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процедури (функції)</w:t>
            </w: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Взаємозв’язок</w:t>
            </w:r>
          </w:p>
        </w:tc>
        <w:tc>
          <w:tcPr>
            <w:tcW w:w="2262" w:type="dxa"/>
          </w:tcPr>
          <w:p w:rsidR="00521BCE" w:rsidRPr="00583ACD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Використовувані таблиці</w:t>
            </w: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21BCE" w:rsidTr="00521BCE">
        <w:tc>
          <w:tcPr>
            <w:tcW w:w="1056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1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18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7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2" w:type="dxa"/>
          </w:tcPr>
          <w:p w:rsidR="00521BCE" w:rsidRDefault="00521BCE" w:rsidP="00521BCE">
            <w:pPr>
              <w:spacing w:after="20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21BCE" w:rsidRPr="00521BCE" w:rsidRDefault="00521BCE" w:rsidP="00521BCE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CC3" w:rsidRPr="00D10CC3" w:rsidRDefault="00D10C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10CC3" w:rsidRPr="00D10CC3" w:rsidRDefault="00D10CC3" w:rsidP="00D21FBB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669F" w:rsidRPr="00D10CC3" w:rsidRDefault="0002669F" w:rsidP="0002669F">
      <w:pPr>
        <w:spacing w:after="20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10CC3">
        <w:rPr>
          <w:rFonts w:ascii="Times New Roman" w:hAnsi="Times New Roman" w:cs="Times New Roman"/>
          <w:sz w:val="28"/>
          <w:lang w:val="uk-UA"/>
        </w:rPr>
        <w:t>Висновок:</w:t>
      </w:r>
    </w:p>
    <w:p w:rsidR="0002669F" w:rsidRPr="00D10CC3" w:rsidRDefault="0002669F" w:rsidP="0002669F">
      <w:pPr>
        <w:spacing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0CC3">
        <w:rPr>
          <w:rFonts w:ascii="Times New Roman" w:hAnsi="Times New Roman" w:cs="Times New Roman"/>
          <w:sz w:val="28"/>
          <w:lang w:val="uk-UA"/>
        </w:rPr>
        <w:t>Н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>аб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уто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навичок з розробки тригерів для підтримки цілісності зв’язків, модифікації даних і забезпечення основних бізнес-процесів високонавантаженої інформаційної системи. Сформ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аналізу плану виконання SQL-запитів за допомогою оператора EXPLAIN. Сформ</w:t>
      </w:r>
      <w:r w:rsidR="002E0889">
        <w:rPr>
          <w:rFonts w:ascii="Times New Roman" w:hAnsi="Times New Roman" w:cs="Times New Roman"/>
          <w:sz w:val="28"/>
          <w:szCs w:val="28"/>
          <w:lang w:val="uk-UA"/>
        </w:rPr>
        <w:t>овано</w:t>
      </w:r>
      <w:r w:rsidRPr="00D10CC3">
        <w:rPr>
          <w:rFonts w:ascii="Times New Roman" w:hAnsi="Times New Roman" w:cs="Times New Roman"/>
          <w:sz w:val="28"/>
          <w:szCs w:val="28"/>
          <w:lang w:val="uk-UA"/>
        </w:rPr>
        <w:t xml:space="preserve"> необхідні практичні уміння для створення тригерів, з урахуванням особливостей реалізації логіки роботи інтерфейсу високонавантаженої інформаційної системи зберігання даних.</w:t>
      </w:r>
    </w:p>
    <w:p w:rsidR="0002669F" w:rsidRPr="00D10CC3" w:rsidRDefault="0002669F" w:rsidP="0002669F">
      <w:pPr>
        <w:pStyle w:val="a4"/>
        <w:spacing w:after="200" w:line="360" w:lineRule="auto"/>
        <w:ind w:left="22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2669F" w:rsidRPr="00D10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53" w:rsidRDefault="00A57453" w:rsidP="00BE3467">
      <w:pPr>
        <w:spacing w:after="0" w:line="240" w:lineRule="auto"/>
      </w:pPr>
      <w:r>
        <w:separator/>
      </w:r>
    </w:p>
  </w:endnote>
  <w:endnote w:type="continuationSeparator" w:id="0">
    <w:p w:rsidR="00A57453" w:rsidRDefault="00A57453" w:rsidP="00B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53" w:rsidRDefault="00A57453" w:rsidP="00BE3467">
      <w:pPr>
        <w:spacing w:after="0" w:line="240" w:lineRule="auto"/>
      </w:pPr>
      <w:r>
        <w:separator/>
      </w:r>
    </w:p>
  </w:footnote>
  <w:footnote w:type="continuationSeparator" w:id="0">
    <w:p w:rsidR="00A57453" w:rsidRDefault="00A57453" w:rsidP="00BE3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7D"/>
    <w:multiLevelType w:val="hybridMultilevel"/>
    <w:tmpl w:val="45D2EBA4"/>
    <w:lvl w:ilvl="0" w:tplc="92ECEF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C7BCE"/>
    <w:multiLevelType w:val="hybridMultilevel"/>
    <w:tmpl w:val="0E0E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37E6E"/>
    <w:multiLevelType w:val="hybridMultilevel"/>
    <w:tmpl w:val="CF36E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40051"/>
    <w:multiLevelType w:val="hybridMultilevel"/>
    <w:tmpl w:val="7CFC7162"/>
    <w:lvl w:ilvl="0" w:tplc="52AA93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F18FC"/>
    <w:multiLevelType w:val="hybridMultilevel"/>
    <w:tmpl w:val="D9C601AE"/>
    <w:lvl w:ilvl="0" w:tplc="A20AEB0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7F57AC"/>
    <w:multiLevelType w:val="hybridMultilevel"/>
    <w:tmpl w:val="4F96C5F2"/>
    <w:lvl w:ilvl="0" w:tplc="60FE4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52534"/>
    <w:multiLevelType w:val="hybridMultilevel"/>
    <w:tmpl w:val="DAAC8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E07C1"/>
    <w:multiLevelType w:val="multilevel"/>
    <w:tmpl w:val="4678C51E"/>
    <w:lvl w:ilvl="0">
      <w:numFmt w:val="bullet"/>
      <w:pStyle w:val="a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8">
    <w:nsid w:val="35302125"/>
    <w:multiLevelType w:val="hybridMultilevel"/>
    <w:tmpl w:val="811EE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23745"/>
    <w:multiLevelType w:val="hybridMultilevel"/>
    <w:tmpl w:val="3A4269DE"/>
    <w:lvl w:ilvl="0" w:tplc="FFCCC60C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21A250F"/>
    <w:multiLevelType w:val="hybridMultilevel"/>
    <w:tmpl w:val="28B6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C17D2"/>
    <w:multiLevelType w:val="hybridMultilevel"/>
    <w:tmpl w:val="36748F86"/>
    <w:lvl w:ilvl="0" w:tplc="D85E2E3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AA7902"/>
    <w:multiLevelType w:val="hybridMultilevel"/>
    <w:tmpl w:val="1F1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E1CFA"/>
    <w:multiLevelType w:val="hybridMultilevel"/>
    <w:tmpl w:val="060C3BA4"/>
    <w:lvl w:ilvl="0" w:tplc="BB46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A64345"/>
    <w:multiLevelType w:val="hybridMultilevel"/>
    <w:tmpl w:val="5A24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80FB1"/>
    <w:multiLevelType w:val="hybridMultilevel"/>
    <w:tmpl w:val="1422C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438DF"/>
    <w:multiLevelType w:val="hybridMultilevel"/>
    <w:tmpl w:val="34146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04E36"/>
    <w:multiLevelType w:val="hybridMultilevel"/>
    <w:tmpl w:val="7312E250"/>
    <w:lvl w:ilvl="0" w:tplc="09C8B91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D319CC"/>
    <w:multiLevelType w:val="hybridMultilevel"/>
    <w:tmpl w:val="1E145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0D0015"/>
    <w:multiLevelType w:val="hybridMultilevel"/>
    <w:tmpl w:val="E6D4EA80"/>
    <w:lvl w:ilvl="0" w:tplc="BEE624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E7DE4"/>
    <w:multiLevelType w:val="hybridMultilevel"/>
    <w:tmpl w:val="2DB0455C"/>
    <w:lvl w:ilvl="0" w:tplc="2D00C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A827D3"/>
    <w:multiLevelType w:val="hybridMultilevel"/>
    <w:tmpl w:val="8D60FE08"/>
    <w:lvl w:ilvl="0" w:tplc="19B470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0465A6"/>
    <w:multiLevelType w:val="hybridMultilevel"/>
    <w:tmpl w:val="1C7898DC"/>
    <w:lvl w:ilvl="0" w:tplc="ACBAE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21"/>
  </w:num>
  <w:num w:numId="8">
    <w:abstractNumId w:val="4"/>
  </w:num>
  <w:num w:numId="9">
    <w:abstractNumId w:val="0"/>
  </w:num>
  <w:num w:numId="10">
    <w:abstractNumId w:val="20"/>
  </w:num>
  <w:num w:numId="11">
    <w:abstractNumId w:val="8"/>
  </w:num>
  <w:num w:numId="12">
    <w:abstractNumId w:val="11"/>
  </w:num>
  <w:num w:numId="13">
    <w:abstractNumId w:val="16"/>
  </w:num>
  <w:num w:numId="14">
    <w:abstractNumId w:val="15"/>
  </w:num>
  <w:num w:numId="15">
    <w:abstractNumId w:val="5"/>
  </w:num>
  <w:num w:numId="16">
    <w:abstractNumId w:val="19"/>
  </w:num>
  <w:num w:numId="17">
    <w:abstractNumId w:val="3"/>
  </w:num>
  <w:num w:numId="18">
    <w:abstractNumId w:val="18"/>
  </w:num>
  <w:num w:numId="19">
    <w:abstractNumId w:val="2"/>
  </w:num>
  <w:num w:numId="20">
    <w:abstractNumId w:val="22"/>
  </w:num>
  <w:num w:numId="21">
    <w:abstractNumId w:val="14"/>
  </w:num>
  <w:num w:numId="22">
    <w:abstractNumId w:val="10"/>
  </w:num>
  <w:num w:numId="23">
    <w:abstractNumId w:val="6"/>
  </w:num>
  <w:num w:numId="24">
    <w:abstractNumId w:val="6"/>
    <w:lvlOverride w:ilvl="0">
      <w:lvl w:ilvl="0" w:tplc="04190011">
        <w:start w:val="1"/>
        <w:numFmt w:val="decimal"/>
        <w:lvlText w:val="%1)"/>
        <w:lvlJc w:val="left"/>
        <w:pPr>
          <w:ind w:left="397" w:hanging="3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57"/>
          </w:tabs>
          <w:ind w:left="113" w:hanging="56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6"/>
    <w:lvlOverride w:ilvl="0">
      <w:lvl w:ilvl="0" w:tplc="04190011">
        <w:start w:val="1"/>
        <w:numFmt w:val="decimal"/>
        <w:lvlText w:val="%1)"/>
        <w:lvlJc w:val="left"/>
        <w:pPr>
          <w:tabs>
            <w:tab w:val="num" w:pos="227"/>
          </w:tabs>
          <w:ind w:left="113" w:firstLine="11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D"/>
    <w:rsid w:val="00003441"/>
    <w:rsid w:val="0002669F"/>
    <w:rsid w:val="000351FF"/>
    <w:rsid w:val="000459AC"/>
    <w:rsid w:val="00066161"/>
    <w:rsid w:val="000845DE"/>
    <w:rsid w:val="000A2EE2"/>
    <w:rsid w:val="000A3B33"/>
    <w:rsid w:val="000C2FD2"/>
    <w:rsid w:val="000D3D53"/>
    <w:rsid w:val="000E321F"/>
    <w:rsid w:val="000E42D7"/>
    <w:rsid w:val="000F34A7"/>
    <w:rsid w:val="00101AC1"/>
    <w:rsid w:val="001313C9"/>
    <w:rsid w:val="00160B3B"/>
    <w:rsid w:val="00161424"/>
    <w:rsid w:val="00161A5D"/>
    <w:rsid w:val="001664EF"/>
    <w:rsid w:val="00171777"/>
    <w:rsid w:val="00171DF0"/>
    <w:rsid w:val="001A33E1"/>
    <w:rsid w:val="001A3809"/>
    <w:rsid w:val="001A4E9C"/>
    <w:rsid w:val="001B7DAF"/>
    <w:rsid w:val="001C2663"/>
    <w:rsid w:val="001E3644"/>
    <w:rsid w:val="001E63FD"/>
    <w:rsid w:val="00202445"/>
    <w:rsid w:val="00207C64"/>
    <w:rsid w:val="00221DA6"/>
    <w:rsid w:val="00242AAC"/>
    <w:rsid w:val="00246383"/>
    <w:rsid w:val="00266902"/>
    <w:rsid w:val="002818C1"/>
    <w:rsid w:val="002875DA"/>
    <w:rsid w:val="002C52C6"/>
    <w:rsid w:val="002D6F41"/>
    <w:rsid w:val="002E0889"/>
    <w:rsid w:val="002E5A6F"/>
    <w:rsid w:val="00370898"/>
    <w:rsid w:val="003811BE"/>
    <w:rsid w:val="003D4D2A"/>
    <w:rsid w:val="003E0EF2"/>
    <w:rsid w:val="003E2B3A"/>
    <w:rsid w:val="00432E1F"/>
    <w:rsid w:val="004408C5"/>
    <w:rsid w:val="00447125"/>
    <w:rsid w:val="00453A6B"/>
    <w:rsid w:val="00455DB9"/>
    <w:rsid w:val="00455EC8"/>
    <w:rsid w:val="004571CD"/>
    <w:rsid w:val="00485C26"/>
    <w:rsid w:val="004C20A1"/>
    <w:rsid w:val="004C266D"/>
    <w:rsid w:val="004C413D"/>
    <w:rsid w:val="00521BCE"/>
    <w:rsid w:val="00524359"/>
    <w:rsid w:val="00554A6D"/>
    <w:rsid w:val="005559A3"/>
    <w:rsid w:val="005708BC"/>
    <w:rsid w:val="00583ACD"/>
    <w:rsid w:val="0058594A"/>
    <w:rsid w:val="005B2BBA"/>
    <w:rsid w:val="005C0925"/>
    <w:rsid w:val="00611F61"/>
    <w:rsid w:val="006279F6"/>
    <w:rsid w:val="0064722E"/>
    <w:rsid w:val="00660B31"/>
    <w:rsid w:val="00667CC2"/>
    <w:rsid w:val="00683280"/>
    <w:rsid w:val="006C7217"/>
    <w:rsid w:val="006D2971"/>
    <w:rsid w:val="006D6FF3"/>
    <w:rsid w:val="006E021D"/>
    <w:rsid w:val="006E31B6"/>
    <w:rsid w:val="006E62B3"/>
    <w:rsid w:val="00705E29"/>
    <w:rsid w:val="007122BB"/>
    <w:rsid w:val="00713F5C"/>
    <w:rsid w:val="00722A3F"/>
    <w:rsid w:val="00737922"/>
    <w:rsid w:val="0074660D"/>
    <w:rsid w:val="0078135D"/>
    <w:rsid w:val="007A5FB6"/>
    <w:rsid w:val="007B3BF1"/>
    <w:rsid w:val="007E2173"/>
    <w:rsid w:val="007F3FF9"/>
    <w:rsid w:val="008054AE"/>
    <w:rsid w:val="0080792B"/>
    <w:rsid w:val="00807E14"/>
    <w:rsid w:val="008204D4"/>
    <w:rsid w:val="008376D7"/>
    <w:rsid w:val="00850C06"/>
    <w:rsid w:val="00856B6A"/>
    <w:rsid w:val="00865404"/>
    <w:rsid w:val="0087585C"/>
    <w:rsid w:val="00894A40"/>
    <w:rsid w:val="0089721E"/>
    <w:rsid w:val="00897BA9"/>
    <w:rsid w:val="008C2301"/>
    <w:rsid w:val="008E0E53"/>
    <w:rsid w:val="009008A2"/>
    <w:rsid w:val="00906A15"/>
    <w:rsid w:val="00914CB7"/>
    <w:rsid w:val="00930E35"/>
    <w:rsid w:val="0093740D"/>
    <w:rsid w:val="009474FD"/>
    <w:rsid w:val="0095065A"/>
    <w:rsid w:val="009641F9"/>
    <w:rsid w:val="00970C2C"/>
    <w:rsid w:val="009A251B"/>
    <w:rsid w:val="009B6E8C"/>
    <w:rsid w:val="009C1062"/>
    <w:rsid w:val="009D6E40"/>
    <w:rsid w:val="009E3F0F"/>
    <w:rsid w:val="009E75FD"/>
    <w:rsid w:val="00A13530"/>
    <w:rsid w:val="00A2140E"/>
    <w:rsid w:val="00A3457A"/>
    <w:rsid w:val="00A418CE"/>
    <w:rsid w:val="00A57453"/>
    <w:rsid w:val="00A75084"/>
    <w:rsid w:val="00A91EF0"/>
    <w:rsid w:val="00AA5BFA"/>
    <w:rsid w:val="00AC5C42"/>
    <w:rsid w:val="00AF308D"/>
    <w:rsid w:val="00B00EE0"/>
    <w:rsid w:val="00B06472"/>
    <w:rsid w:val="00B10F15"/>
    <w:rsid w:val="00B17DB0"/>
    <w:rsid w:val="00B65F7B"/>
    <w:rsid w:val="00B70033"/>
    <w:rsid w:val="00B77F36"/>
    <w:rsid w:val="00BA28BC"/>
    <w:rsid w:val="00BC1D17"/>
    <w:rsid w:val="00BE3467"/>
    <w:rsid w:val="00BF0DFE"/>
    <w:rsid w:val="00C41AE5"/>
    <w:rsid w:val="00CB4FBD"/>
    <w:rsid w:val="00CB7D17"/>
    <w:rsid w:val="00CC26E6"/>
    <w:rsid w:val="00CC60C1"/>
    <w:rsid w:val="00CD025A"/>
    <w:rsid w:val="00CD3A65"/>
    <w:rsid w:val="00CE2D03"/>
    <w:rsid w:val="00D10CC3"/>
    <w:rsid w:val="00D13C49"/>
    <w:rsid w:val="00D16DF9"/>
    <w:rsid w:val="00D1741A"/>
    <w:rsid w:val="00D2057A"/>
    <w:rsid w:val="00D21FBB"/>
    <w:rsid w:val="00D778DB"/>
    <w:rsid w:val="00D77BFD"/>
    <w:rsid w:val="00D8681B"/>
    <w:rsid w:val="00D92574"/>
    <w:rsid w:val="00DD1BBF"/>
    <w:rsid w:val="00DD3338"/>
    <w:rsid w:val="00DF75E2"/>
    <w:rsid w:val="00E17742"/>
    <w:rsid w:val="00E23692"/>
    <w:rsid w:val="00E40FD9"/>
    <w:rsid w:val="00E70B7C"/>
    <w:rsid w:val="00E940BD"/>
    <w:rsid w:val="00EA6A26"/>
    <w:rsid w:val="00EB1326"/>
    <w:rsid w:val="00EB3DB9"/>
    <w:rsid w:val="00ED0F4E"/>
    <w:rsid w:val="00ED227E"/>
    <w:rsid w:val="00EE5DC5"/>
    <w:rsid w:val="00F015E2"/>
    <w:rsid w:val="00F22740"/>
    <w:rsid w:val="00F51232"/>
    <w:rsid w:val="00F611BE"/>
    <w:rsid w:val="00F6232F"/>
    <w:rsid w:val="00FA021E"/>
    <w:rsid w:val="00FA5688"/>
    <w:rsid w:val="00FB36E4"/>
    <w:rsid w:val="00FD204B"/>
    <w:rsid w:val="00FF4E4E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B8CA-9744-4650-8BEA-23ADF2A0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0C1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Стиль"/>
    <w:basedOn w:val="a4"/>
    <w:qFormat/>
    <w:rsid w:val="00242AAC"/>
    <w:pPr>
      <w:numPr>
        <w:numId w:val="1"/>
      </w:numPr>
      <w:tabs>
        <w:tab w:val="num" w:pos="360"/>
      </w:tabs>
      <w:spacing w:before="240" w:after="240" w:line="312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4">
    <w:name w:val="List Paragraph"/>
    <w:basedOn w:val="a0"/>
    <w:uiPriority w:val="34"/>
    <w:qFormat/>
    <w:rsid w:val="00242AAC"/>
    <w:pPr>
      <w:ind w:left="720"/>
      <w:contextualSpacing/>
    </w:pPr>
  </w:style>
  <w:style w:type="table" w:customStyle="1" w:styleId="TableGrid">
    <w:name w:val="TableGrid"/>
    <w:rsid w:val="000D3D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E7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E3467"/>
  </w:style>
  <w:style w:type="paragraph" w:styleId="a8">
    <w:name w:val="footer"/>
    <w:basedOn w:val="a0"/>
    <w:link w:val="a9"/>
    <w:uiPriority w:val="99"/>
    <w:unhideWhenUsed/>
    <w:rsid w:val="00BE3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E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E4945-F155-4A2C-B833-7B99A7AA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Марковець Н.С</dc:creator>
  <cp:keywords/>
  <dc:description/>
  <cp:lastModifiedBy>Назар Марковец</cp:lastModifiedBy>
  <cp:revision>10</cp:revision>
  <dcterms:created xsi:type="dcterms:W3CDTF">2020-10-05T15:16:00Z</dcterms:created>
  <dcterms:modified xsi:type="dcterms:W3CDTF">2020-12-14T02:21:00Z</dcterms:modified>
</cp:coreProperties>
</file>