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Поручение к Агентскому соглашению №sdfefe</w:t>
      </w:r>
    </w:p>
    <w:p>
      <w:r>
        <w:t>Дата: 12.09.2025</w:t>
      </w:r>
    </w:p>
    <w:p>
      <w:r>
        <w:t>Агент: wfwe</w:t>
      </w:r>
    </w:p>
    <w:p>
      <w:r>
        <w:t>Предмет поручения: fwefw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