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Акт отчета к Агентскому соглашению №sdfefe</w:t>
      </w:r>
    </w:p>
    <w:p>
      <w:r>
        <w:t>Дата: 12.09.2025</w:t>
      </w:r>
    </w:p>
    <w:p>
      <w:r>
        <w:t>Агент: wfwe</w:t>
      </w:r>
    </w:p>
    <w:p>
      <w:r>
        <w:t>Принципал: sdcsdc</w:t>
      </w:r>
    </w:p>
    <w:p>
      <w:r>
        <w:t>Сумма отчета: sfsdfs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