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C56" w:rsidRPr="00D04AA7" w:rsidRDefault="00D04AA7">
      <w:pPr>
        <w:rPr>
          <w:b/>
          <w:sz w:val="28"/>
        </w:rPr>
      </w:pPr>
      <w:r w:rsidRPr="00D04AA7">
        <w:rPr>
          <w:b/>
          <w:sz w:val="28"/>
        </w:rPr>
        <w:t>Punto 2) 1)</w:t>
      </w:r>
    </w:p>
    <w:p w:rsidR="00D04AA7" w:rsidRDefault="00D04AA7" w:rsidP="00D04AA7">
      <w:pPr>
        <w:pStyle w:val="Prrafodelista"/>
        <w:numPr>
          <w:ilvl w:val="0"/>
          <w:numId w:val="1"/>
        </w:numPr>
        <w:rPr>
          <w:sz w:val="24"/>
        </w:rPr>
      </w:pPr>
      <w:r w:rsidRPr="00D04AA7">
        <w:rPr>
          <w:sz w:val="24"/>
        </w:rPr>
        <w:t>Encontrar el código y el nombre de los artículos cuyo precio no sea mayor a 1050</w:t>
      </w:r>
    </w:p>
    <w:p w:rsidR="00D04AA7" w:rsidRDefault="00D04AA7" w:rsidP="00D04AA7">
      <w:pPr>
        <w:pStyle w:val="Prrafodelista"/>
        <w:spacing w:before="240"/>
        <w:rPr>
          <w:sz w:val="24"/>
          <w:szCs w:val="24"/>
        </w:rPr>
      </w:pPr>
      <w:r w:rsidRPr="00D04AA7">
        <w:rPr>
          <w:sz w:val="44"/>
        </w:rPr>
        <w:t>Π</w:t>
      </w:r>
      <w:r>
        <w:rPr>
          <w:sz w:val="44"/>
        </w:rPr>
        <w:t xml:space="preserve"> </w:t>
      </w:r>
      <w:proofErr w:type="spellStart"/>
      <w:r>
        <w:rPr>
          <w:sz w:val="24"/>
          <w:szCs w:val="24"/>
          <w:vertAlign w:val="subscript"/>
        </w:rPr>
        <w:t>cad_a</w:t>
      </w:r>
      <w:proofErr w:type="spellEnd"/>
      <w:r>
        <w:rPr>
          <w:sz w:val="24"/>
          <w:szCs w:val="24"/>
          <w:vertAlign w:val="subscript"/>
        </w:rPr>
        <w:t xml:space="preserve">, nombre </w:t>
      </w:r>
      <w:proofErr w:type="gramStart"/>
      <w:r>
        <w:rPr>
          <w:sz w:val="24"/>
          <w:szCs w:val="24"/>
        </w:rPr>
        <w:t xml:space="preserve">( </w:t>
      </w:r>
      <w:r>
        <w:rPr>
          <w:rStyle w:val="markedcontent"/>
          <w:rFonts w:ascii="Arial" w:hAnsi="Arial" w:cs="Arial"/>
          <w:sz w:val="35"/>
          <w:szCs w:val="35"/>
        </w:rPr>
        <w:t>σ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</w:t>
      </w:r>
      <w:r>
        <w:rPr>
          <w:rStyle w:val="markedcontent"/>
          <w:rFonts w:ascii="Arial" w:hAnsi="Arial" w:cs="Arial"/>
          <w:sz w:val="24"/>
          <w:szCs w:val="24"/>
          <w:vertAlign w:val="subscript"/>
        </w:rPr>
        <w:t xml:space="preserve">precio </w:t>
      </w:r>
      <w:r w:rsidRPr="00D04AA7">
        <w:rPr>
          <w:sz w:val="24"/>
          <w:szCs w:val="24"/>
          <w:vertAlign w:val="subscript"/>
        </w:rPr>
        <w:t>&lt; 1050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)</w:t>
      </w:r>
    </w:p>
    <w:p w:rsidR="00D04AA7" w:rsidRDefault="00D04AA7" w:rsidP="00D04AA7">
      <w:pPr>
        <w:pStyle w:val="Prrafodelista"/>
        <w:spacing w:before="240"/>
        <w:rPr>
          <w:sz w:val="24"/>
          <w:szCs w:val="24"/>
        </w:rPr>
      </w:pPr>
    </w:p>
    <w:p w:rsidR="00D04AA7" w:rsidRDefault="00D04AA7" w:rsidP="00D04AA7">
      <w:pPr>
        <w:pStyle w:val="Prrafodelista"/>
        <w:spacing w:before="240"/>
        <w:rPr>
          <w:sz w:val="24"/>
          <w:szCs w:val="24"/>
        </w:rPr>
      </w:pPr>
    </w:p>
    <w:p w:rsidR="00D04AA7" w:rsidRDefault="00D04AA7" w:rsidP="00C379BA">
      <w:pPr>
        <w:pStyle w:val="Prrafodelista"/>
        <w:numPr>
          <w:ilvl w:val="0"/>
          <w:numId w:val="1"/>
        </w:numPr>
        <w:spacing w:before="240"/>
        <w:rPr>
          <w:sz w:val="24"/>
          <w:szCs w:val="24"/>
        </w:rPr>
      </w:pPr>
      <w:r w:rsidRPr="00D04AA7">
        <w:rPr>
          <w:sz w:val="24"/>
          <w:szCs w:val="24"/>
        </w:rPr>
        <w:t>Obtener el id y nombre de los clientes que realizaron pedidos cuyo monto es mayor a 25000 y no</w:t>
      </w:r>
      <w:r>
        <w:rPr>
          <w:sz w:val="24"/>
          <w:szCs w:val="24"/>
        </w:rPr>
        <w:t xml:space="preserve"> </w:t>
      </w:r>
      <w:r w:rsidRPr="00D04AA7">
        <w:rPr>
          <w:sz w:val="24"/>
          <w:szCs w:val="24"/>
        </w:rPr>
        <w:t>pidieron el articulo art3.</w:t>
      </w:r>
    </w:p>
    <w:p w:rsidR="00D04AA7" w:rsidRDefault="0086779E" w:rsidP="00D04AA7">
      <w:pPr>
        <w:pStyle w:val="Prrafodelista"/>
        <w:spacing w:before="240"/>
        <w:ind w:left="644"/>
        <w:rPr>
          <w:sz w:val="24"/>
          <w:szCs w:val="24"/>
        </w:rPr>
      </w:pPr>
      <w:r w:rsidRPr="0086779E">
        <w:rPr>
          <w:sz w:val="44"/>
          <w:szCs w:val="24"/>
        </w:rPr>
        <w:t>Π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  <w:vertAlign w:val="subscript"/>
        </w:rPr>
        <w:t>id_c</w:t>
      </w:r>
      <w:proofErr w:type="spellEnd"/>
      <w:r>
        <w:rPr>
          <w:sz w:val="24"/>
          <w:szCs w:val="24"/>
          <w:vertAlign w:val="subscript"/>
        </w:rPr>
        <w:t xml:space="preserve">, nombre </w:t>
      </w:r>
      <w:proofErr w:type="gramStart"/>
      <w:r>
        <w:rPr>
          <w:sz w:val="24"/>
          <w:szCs w:val="24"/>
        </w:rPr>
        <w:t>( C</w:t>
      </w:r>
      <w:proofErr w:type="gramEnd"/>
      <w:r>
        <w:rPr>
          <w:sz w:val="24"/>
          <w:szCs w:val="24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|×|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 w:rsidRPr="0086779E">
        <w:rPr>
          <w:rStyle w:val="markedcontent"/>
          <w:rFonts w:ascii="Arial" w:hAnsi="Arial" w:cs="Arial"/>
          <w:sz w:val="24"/>
          <w:szCs w:val="32"/>
        </w:rPr>
        <w:t>(</w:t>
      </w:r>
      <w:r>
        <w:rPr>
          <w:rStyle w:val="markedcontent"/>
          <w:rFonts w:ascii="Arial" w:hAnsi="Arial" w:cs="Arial"/>
          <w:sz w:val="35"/>
          <w:szCs w:val="35"/>
        </w:rPr>
        <w:t>σ</w:t>
      </w:r>
      <w:r>
        <w:rPr>
          <w:rStyle w:val="markedcontent"/>
          <w:rFonts w:ascii="Arial" w:hAnsi="Arial" w:cs="Arial"/>
          <w:sz w:val="35"/>
          <w:szCs w:val="35"/>
        </w:rPr>
        <w:t xml:space="preserve"> </w:t>
      </w:r>
      <w:r>
        <w:rPr>
          <w:rStyle w:val="markedcontent"/>
          <w:rFonts w:ascii="Arial" w:hAnsi="Arial" w:cs="Arial"/>
          <w:sz w:val="24"/>
          <w:szCs w:val="35"/>
          <w:vertAlign w:val="subscript"/>
        </w:rPr>
        <w:t xml:space="preserve">monto &gt; </w:t>
      </w:r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 xml:space="preserve">25000 </w:t>
      </w:r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>˄</w:t>
      </w:r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 xml:space="preserve"> </w:t>
      </w:r>
      <w:proofErr w:type="spellStart"/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>cod_a</w:t>
      </w:r>
      <w:proofErr w:type="spellEnd"/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 xml:space="preserve"> </w:t>
      </w:r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>≠</w:t>
      </w:r>
      <w:r w:rsidRPr="0086779E">
        <w:rPr>
          <w:rStyle w:val="markedcontent"/>
          <w:rFonts w:ascii="Arial" w:hAnsi="Arial" w:cs="Arial"/>
          <w:sz w:val="24"/>
          <w:szCs w:val="24"/>
          <w:vertAlign w:val="subscript"/>
        </w:rPr>
        <w:t xml:space="preserve"> a3</w:t>
      </w:r>
      <w:r w:rsidRPr="0086779E">
        <w:rPr>
          <w:rStyle w:val="markedcontent"/>
          <w:rFonts w:ascii="Arial" w:hAnsi="Arial" w:cs="Arial"/>
          <w:sz w:val="24"/>
          <w:szCs w:val="32"/>
        </w:rPr>
        <w:t>)</w:t>
      </w:r>
      <w:r>
        <w:rPr>
          <w:sz w:val="24"/>
          <w:szCs w:val="24"/>
        </w:rPr>
        <w:t xml:space="preserve"> )   </w:t>
      </w:r>
    </w:p>
    <w:p w:rsidR="0086779E" w:rsidRDefault="0086779E" w:rsidP="00D04AA7">
      <w:pPr>
        <w:pStyle w:val="Prrafodelista"/>
        <w:spacing w:before="240"/>
        <w:ind w:left="644"/>
        <w:rPr>
          <w:sz w:val="24"/>
          <w:szCs w:val="24"/>
        </w:rPr>
      </w:pPr>
    </w:p>
    <w:p w:rsidR="0086779E" w:rsidRDefault="0086779E" w:rsidP="0086779E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201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20178">
        <w:rPr>
          <w:b/>
          <w:sz w:val="24"/>
          <w:szCs w:val="24"/>
        </w:rPr>
        <w:t>c</w:t>
      </w:r>
      <w:r w:rsidRPr="0086779E">
        <w:rPr>
          <w:b/>
          <w:sz w:val="24"/>
          <w:szCs w:val="24"/>
        </w:rPr>
        <w:t xml:space="preserve">) </w:t>
      </w:r>
      <w:r w:rsidRPr="0086779E">
        <w:rPr>
          <w:sz w:val="24"/>
          <w:szCs w:val="24"/>
        </w:rPr>
        <w:t>Encontrar el código y nombre de los artículos hayan sido vendidos por “Juan” y comprados x “Claudia”</w:t>
      </w:r>
    </w:p>
    <w:p w:rsidR="00620178" w:rsidRDefault="00620178" w:rsidP="0086779E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620178" w:rsidRPr="0086779E" w:rsidRDefault="00620178" w:rsidP="0086779E">
      <w:p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86779E" w:rsidRDefault="0086779E" w:rsidP="00D04AA7">
      <w:pPr>
        <w:pStyle w:val="Prrafodelista"/>
        <w:spacing w:before="240"/>
        <w:ind w:left="644"/>
        <w:rPr>
          <w:sz w:val="24"/>
          <w:szCs w:val="24"/>
        </w:rPr>
      </w:pPr>
    </w:p>
    <w:p w:rsidR="0086779E" w:rsidRDefault="0086779E" w:rsidP="00D04AA7">
      <w:pPr>
        <w:pStyle w:val="Prrafodelista"/>
        <w:spacing w:before="240"/>
        <w:ind w:left="644"/>
        <w:rPr>
          <w:sz w:val="24"/>
          <w:szCs w:val="24"/>
        </w:rPr>
      </w:pPr>
    </w:p>
    <w:p w:rsidR="0086779E" w:rsidRDefault="0086779E" w:rsidP="00D04AA7">
      <w:pPr>
        <w:pStyle w:val="Prrafodelista"/>
        <w:spacing w:before="240"/>
        <w:ind w:left="644"/>
        <w:rPr>
          <w:sz w:val="24"/>
          <w:szCs w:val="24"/>
        </w:rPr>
      </w:pPr>
    </w:p>
    <w:p w:rsidR="0086779E" w:rsidRPr="00D04AA7" w:rsidRDefault="0086779E" w:rsidP="00D04AA7">
      <w:pPr>
        <w:pStyle w:val="Prrafodelista"/>
        <w:spacing w:before="240"/>
        <w:ind w:left="644"/>
        <w:rPr>
          <w:sz w:val="24"/>
          <w:szCs w:val="24"/>
        </w:rPr>
      </w:pPr>
      <w:r>
        <w:rPr>
          <w:rStyle w:val="markedcontent"/>
          <w:rFonts w:ascii="Arial" w:hAnsi="Arial" w:cs="Arial"/>
          <w:sz w:val="30"/>
          <w:szCs w:val="30"/>
        </w:rPr>
        <w:t>((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σ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id_c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= c4 </w:t>
      </w:r>
      <w:r>
        <w:rPr>
          <w:rStyle w:val="markedcontent"/>
          <w:rFonts w:ascii="Arial" w:hAnsi="Arial" w:cs="Arial"/>
          <w:sz w:val="30"/>
          <w:szCs w:val="30"/>
        </w:rPr>
        <w:t>(C)</w:t>
      </w:r>
      <w:r>
        <w:rPr>
          <w:rStyle w:val="markedcontent"/>
          <w:rFonts w:ascii="Arial" w:hAnsi="Arial" w:cs="Arial"/>
          <w:sz w:val="32"/>
          <w:szCs w:val="32"/>
        </w:rPr>
        <w:t xml:space="preserve">|×|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C.id_c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P.id_c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</w:t>
      </w:r>
      <w:r>
        <w:rPr>
          <w:rStyle w:val="markedcontent"/>
          <w:rFonts w:ascii="Arial" w:hAnsi="Arial" w:cs="Arial"/>
          <w:sz w:val="35"/>
          <w:szCs w:val="35"/>
        </w:rPr>
        <w:t xml:space="preserve">σ </w:t>
      </w:r>
      <w:r>
        <w:rPr>
          <w:rStyle w:val="markedcontent"/>
          <w:rFonts w:ascii="Arial" w:hAnsi="Arial" w:cs="Arial"/>
          <w:sz w:val="20"/>
          <w:szCs w:val="20"/>
        </w:rPr>
        <w:t xml:space="preserve">monto &lt; 10000 </w:t>
      </w:r>
      <w:r>
        <w:rPr>
          <w:rStyle w:val="markedcontent"/>
          <w:rFonts w:ascii="Arial" w:hAnsi="Arial" w:cs="Arial"/>
          <w:sz w:val="30"/>
          <w:szCs w:val="30"/>
        </w:rPr>
        <w:t xml:space="preserve">(P)) </w:t>
      </w:r>
      <w:r>
        <w:rPr>
          <w:rStyle w:val="markedcontent"/>
          <w:rFonts w:ascii="Arial" w:hAnsi="Arial" w:cs="Arial"/>
          <w:sz w:val="32"/>
          <w:szCs w:val="32"/>
        </w:rPr>
        <w:t>|×|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P.cod_p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D.cod_p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</w:t>
      </w:r>
      <w:r>
        <w:rPr>
          <w:rStyle w:val="markedcontent"/>
          <w:rFonts w:ascii="Arial" w:hAnsi="Arial" w:cs="Arial"/>
          <w:sz w:val="32"/>
          <w:szCs w:val="32"/>
        </w:rPr>
        <w:t>)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˅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≠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86779E">
        <w:rPr>
          <w:rStyle w:val="markedcontent"/>
          <w:rFonts w:ascii="Arial" w:hAnsi="Arial" w:cs="Arial"/>
          <w:sz w:val="24"/>
          <w:szCs w:val="24"/>
        </w:rPr>
        <w:t>˄</w:t>
      </w:r>
    </w:p>
    <w:p w:rsidR="00D04AA7" w:rsidRDefault="00D04A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04AA7" w:rsidRPr="00D04AA7" w:rsidRDefault="00D04AA7" w:rsidP="00D04AA7">
      <w:pPr>
        <w:pStyle w:val="Prrafodelista"/>
        <w:spacing w:before="240"/>
        <w:rPr>
          <w:sz w:val="24"/>
          <w:szCs w:val="24"/>
          <w:vertAlign w:val="subscript"/>
        </w:rPr>
      </w:pPr>
    </w:p>
    <w:sectPr w:rsidR="00D04AA7" w:rsidRPr="00D04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3002F"/>
    <w:multiLevelType w:val="hybridMultilevel"/>
    <w:tmpl w:val="B7CEDD34"/>
    <w:lvl w:ilvl="0" w:tplc="9166A220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14"/>
    <w:rsid w:val="00620178"/>
    <w:rsid w:val="0086779E"/>
    <w:rsid w:val="00A71C56"/>
    <w:rsid w:val="00CB6614"/>
    <w:rsid w:val="00D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F3CBF2-1C61-4C9C-814A-9AD9AA74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AA7"/>
    <w:pPr>
      <w:ind w:left="720"/>
      <w:contextualSpacing/>
    </w:pPr>
  </w:style>
  <w:style w:type="character" w:customStyle="1" w:styleId="markedcontent">
    <w:name w:val="markedcontent"/>
    <w:basedOn w:val="Fuentedeprrafopredeter"/>
    <w:rsid w:val="00D0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2022-08-11T22:20:00Z</dcterms:created>
  <dcterms:modified xsi:type="dcterms:W3CDTF">2022-08-12T00:12:00Z</dcterms:modified>
</cp:coreProperties>
</file>