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hkkvl5lzc0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Testing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Functionality: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if the pencil can write legibly on different surfaces (paper, cardboard, whiteboard).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consistency of the writing stroke.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pencil's ability to produce different line thicknesses.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Eraser Functionality: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eraser's ability to effectively remove pencil marks from different surfaces.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eraser's durability and its resistance to wear and tear.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eraser leaves any blur.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n76xp3fvl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Grip Comfort: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the comfort of the pencil's grip for various hand sizes and shapes.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pencil's weight and balance are suitable for usage.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Sharpening: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compatibility with different sharpeners.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ease of sharpening and the quality of the sharpened tip.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Visibility: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visibility of the pencil's lead and eraser under different lighting conditions.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mtnfu2b5zr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Endurance: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ability to write continuously for extended periods without breaking or losing its shape.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pencil's lead consumption rate.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Erasure Efficiency: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eraser's effectiveness in removing pencil marks with varying pressure and strokes.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eraser's wear rate.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2z8k5rvl0m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 Testing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Capacity: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maximum weight the pencil can withstand without breaking.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 Tolerance: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ability to withstand pressure applied during writing and erasing.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k26ghrbn5h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Stress Testing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  <w:r w:rsidDel="00000000" w:rsidR="00000000" w:rsidRPr="00000000">
        <w:rPr>
          <w:b w:val="1"/>
          <w:rtl w:val="0"/>
        </w:rPr>
        <w:t xml:space="preserve"> Extremes: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pencil's performance in extreme pressure.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any changes in the pencil's properties (e.g., lead hardness, eraser effectiveness).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suggestions are: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Based on User Behavior: </w:t>
      </w:r>
      <w:r w:rsidDel="00000000" w:rsidR="00000000" w:rsidRPr="00000000">
        <w:rPr>
          <w:rtl w:val="0"/>
        </w:rPr>
        <w:t xml:space="preserve">These suggestions are tailored to the individual user based on their previous browsing history, search queries, clicks, and purchase patterns.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Browsing History: </w:t>
      </w:r>
      <w:r w:rsidDel="00000000" w:rsidR="00000000" w:rsidRPr="00000000">
        <w:rPr>
          <w:rtl w:val="0"/>
        </w:rPr>
        <w:t xml:space="preserve">Products the user has viewed recently are displayed as suggestions to bring the user back to items they showed interest in.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Cart or Wishlist Items: </w:t>
      </w:r>
      <w:r w:rsidDel="00000000" w:rsidR="00000000" w:rsidRPr="00000000">
        <w:rPr>
          <w:rtl w:val="0"/>
        </w:rPr>
        <w:t xml:space="preserve">Items related to or complementary to the products already in the user’s cart or wishlist are suggested.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Rule for 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User History</w:t>
      </w:r>
      <w:r w:rsidDel="00000000" w:rsidR="00000000" w:rsidRPr="00000000">
        <w:rPr>
          <w:rtl w:val="0"/>
        </w:rPr>
        <w:t xml:space="preserve">: The platform tracks individual user interactions to display relevant products.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Session-Based Recommendations</w:t>
      </w:r>
      <w:r w:rsidDel="00000000" w:rsidR="00000000" w:rsidRPr="00000000">
        <w:rPr>
          <w:rtl w:val="0"/>
        </w:rPr>
        <w:t xml:space="preserve">: If a user is navigating through specific categories, the system will prioritize recommendations within that category during the current session.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Past Purchases</w:t>
      </w:r>
      <w:r w:rsidDel="00000000" w:rsidR="00000000" w:rsidRPr="00000000">
        <w:rPr>
          <w:rtl w:val="0"/>
        </w:rPr>
        <w:t xml:space="preserve">: Recommending products that complement or are compatible with items already purchased by the user.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