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C039" w14:textId="77777777" w:rsidR="00694303" w:rsidRPr="000E71FB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ind w:left="1156" w:right="6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98279414"/>
      <w:r w:rsidRPr="000E71FB"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</w:t>
      </w:r>
      <w:r w:rsidRPr="000E71FB">
        <w:rPr>
          <w:rFonts w:ascii="Times New Roman" w:hAnsi="Times New Roman" w:cs="Times New Roman"/>
          <w:sz w:val="24"/>
          <w:szCs w:val="24"/>
        </w:rPr>
        <w:t xml:space="preserve">бюджетное образовательное </w:t>
      </w:r>
      <w:r w:rsidRPr="000E71FB">
        <w:rPr>
          <w:rFonts w:ascii="Times New Roman" w:eastAsia="Times New Roman" w:hAnsi="Times New Roman" w:cs="Times New Roman"/>
          <w:sz w:val="24"/>
          <w:szCs w:val="24"/>
        </w:rPr>
        <w:t>учреждение высшего образования</w:t>
      </w:r>
    </w:p>
    <w:p w14:paraId="0F7F3CAD" w14:textId="77777777" w:rsidR="00694303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608" w:right="1137"/>
        <w:jc w:val="center"/>
      </w:pPr>
      <w:r w:rsidRPr="000E71FB">
        <w:rPr>
          <w:rFonts w:ascii="Times New Roman" w:eastAsia="Times New Roman" w:hAnsi="Times New Roman" w:cs="Times New Roman"/>
          <w:sz w:val="24"/>
          <w:szCs w:val="24"/>
        </w:rPr>
        <w:t xml:space="preserve">«Российский </w:t>
      </w:r>
      <w:r w:rsidRPr="000E71FB">
        <w:rPr>
          <w:rFonts w:ascii="Times New Roman" w:eastAsia="Times New Roman" w:hAnsi="Times New Roman" w:cs="Times New Roman"/>
          <w:bCs/>
          <w:sz w:val="24"/>
          <w:szCs w:val="24"/>
        </w:rPr>
        <w:t>экономический</w:t>
      </w:r>
      <w:r w:rsidRPr="000E71F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E71FB">
        <w:rPr>
          <w:rFonts w:ascii="Times New Roman" w:eastAsia="Times New Roman" w:hAnsi="Times New Roman" w:cs="Times New Roman"/>
          <w:sz w:val="24"/>
          <w:szCs w:val="24"/>
        </w:rPr>
        <w:t>университет им</w:t>
      </w:r>
      <w:r w:rsidRPr="000E71FB">
        <w:rPr>
          <w:rFonts w:ascii="Times New Roman" w:hAnsi="Times New Roman" w:cs="Times New Roman"/>
          <w:sz w:val="24"/>
          <w:szCs w:val="24"/>
        </w:rPr>
        <w:t xml:space="preserve">. </w:t>
      </w:r>
      <w:r w:rsidRPr="000E71FB">
        <w:rPr>
          <w:rFonts w:ascii="Times New Roman" w:eastAsia="Times New Roman" w:hAnsi="Times New Roman" w:cs="Times New Roman"/>
          <w:sz w:val="24"/>
          <w:szCs w:val="24"/>
        </w:rPr>
        <w:t xml:space="preserve">Г.В. Плеханова» </w:t>
      </w:r>
    </w:p>
    <w:p w14:paraId="1F4776F7" w14:textId="77777777" w:rsidR="00694303" w:rsidRPr="000E71FB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608" w:right="113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E71FB">
        <w:rPr>
          <w:rFonts w:ascii="Times New Roman" w:eastAsia="Times New Roman" w:hAnsi="Times New Roman" w:cs="Times New Roman"/>
          <w:b/>
          <w:sz w:val="24"/>
          <w:szCs w:val="24"/>
        </w:rPr>
        <w:t>Московский приборостроительный техникум</w:t>
      </w:r>
    </w:p>
    <w:p w14:paraId="35C52E9D" w14:textId="77777777" w:rsidR="009A0442" w:rsidRPr="0067526C" w:rsidRDefault="009A0442" w:rsidP="009A0442">
      <w:pPr>
        <w:pStyle w:val="af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ПЛАН ОТКРЫТОГО ЗАНЯТИЯ</w:t>
      </w:r>
    </w:p>
    <w:p w14:paraId="689A0916" w14:textId="76D7EEC1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Дата проведения:</w:t>
      </w:r>
      <w:r w:rsidR="00AB13B9">
        <w:rPr>
          <w:rFonts w:ascii="Times New Roman" w:hAnsi="Times New Roman" w:cs="Times New Roman"/>
          <w:b/>
          <w:bCs/>
          <w:sz w:val="28"/>
          <w:szCs w:val="28"/>
        </w:rPr>
        <w:t xml:space="preserve"> 11.02.2026</w:t>
      </w:r>
    </w:p>
    <w:p w14:paraId="785B78D7" w14:textId="77777777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Преподаватель: Виноградов Сергей Владимирович</w:t>
      </w:r>
    </w:p>
    <w:p w14:paraId="6837C6DD" w14:textId="77777777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Специальность: 09.02.07 Информационные системы и программирование</w:t>
      </w:r>
    </w:p>
    <w:p w14:paraId="3ED508BE" w14:textId="04BA67C2" w:rsidR="009A0442" w:rsidRPr="007419B9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Учебная группа: П-8-2</w:t>
      </w:r>
      <w:r w:rsidR="007419B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419B9" w:rsidRPr="007419B9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7419B9">
        <w:rPr>
          <w:rFonts w:ascii="Times New Roman" w:hAnsi="Times New Roman" w:cs="Times New Roman"/>
          <w:b/>
          <w:bCs/>
          <w:sz w:val="28"/>
          <w:szCs w:val="28"/>
        </w:rPr>
        <w:t xml:space="preserve"> П-11/8-2</w:t>
      </w:r>
      <w:r w:rsidR="005C292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741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BD2F8D" w14:textId="77777777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Дисциплина: ОГСЭ.05 Физическая культура</w:t>
      </w:r>
    </w:p>
    <w:p w14:paraId="2DD5F57D" w14:textId="5765662A" w:rsidR="009A0442" w:rsidRPr="0067526C" w:rsidRDefault="009A0442" w:rsidP="009A0442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 xml:space="preserve">Тема занятия: </w:t>
      </w:r>
      <w:r w:rsidR="00B62A08">
        <w:rPr>
          <w:rFonts w:ascii="Times New Roman" w:hAnsi="Times New Roman" w:cs="Times New Roman"/>
          <w:b/>
          <w:bCs/>
          <w:sz w:val="28"/>
          <w:szCs w:val="28"/>
        </w:rPr>
        <w:t>Овладение и закрепление техникой ведения и передачи м</w:t>
      </w:r>
      <w:r w:rsidR="00BC19A7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B62A08">
        <w:rPr>
          <w:rFonts w:ascii="Times New Roman" w:hAnsi="Times New Roman" w:cs="Times New Roman"/>
          <w:b/>
          <w:bCs/>
          <w:sz w:val="28"/>
          <w:szCs w:val="28"/>
        </w:rPr>
        <w:t>ча в баскетболе.</w:t>
      </w:r>
    </w:p>
    <w:p w14:paraId="043777E8" w14:textId="77777777" w:rsidR="009A0442" w:rsidRPr="00362689" w:rsidRDefault="009A0442" w:rsidP="009A0442">
      <w:pPr>
        <w:pStyle w:val="af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6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Цели занятия</w:t>
      </w:r>
      <w:r w:rsidRPr="00362689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3626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FC85BA" w14:textId="77777777" w:rsidR="008A06EC" w:rsidRPr="008A06EC" w:rsidRDefault="008A06EC" w:rsidP="008A06EC">
      <w:pPr>
        <w:pStyle w:val="af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06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Сформировать у обучающихся целостное представление о технике ведения и передачи мяча в баскетболе как основе для эффективной игры в нападении и контроля мяча.</w:t>
      </w:r>
    </w:p>
    <w:p w14:paraId="064AF2C6" w14:textId="77777777" w:rsidR="008A06EC" w:rsidRPr="008A06EC" w:rsidRDefault="008A06EC" w:rsidP="008A06EC">
      <w:pPr>
        <w:pStyle w:val="af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06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Применить полученные знания на практике через упражнения по овладению и закреплению навыков ведения (дриблинга) и различных типов передач, включая индивидуальную и групповую работу.</w:t>
      </w:r>
    </w:p>
    <w:p w14:paraId="77AA48BA" w14:textId="4A2B9DA0" w:rsidR="009A0442" w:rsidRPr="008A06EC" w:rsidRDefault="009A0442" w:rsidP="008A06EC">
      <w:pPr>
        <w:pStyle w:val="af"/>
        <w:spacing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A06EC">
        <w:rPr>
          <w:rFonts w:ascii="Times New Roman" w:hAnsi="Times New Roman" w:cs="Times New Roman"/>
          <w:sz w:val="24"/>
          <w:szCs w:val="24"/>
        </w:rPr>
        <w:t xml:space="preserve">Задачи занятия: </w:t>
      </w:r>
    </w:p>
    <w:p w14:paraId="5AB50081" w14:textId="77777777" w:rsidR="009A0442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1B68">
        <w:rPr>
          <w:rFonts w:ascii="Times New Roman" w:hAnsi="Times New Roman" w:cs="Times New Roman"/>
          <w:sz w:val="24"/>
          <w:szCs w:val="24"/>
          <w:u w:val="single"/>
        </w:rPr>
        <w:t>Образовательные:</w:t>
      </w:r>
      <w:r w:rsidRPr="006C33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28823B" w14:textId="19DE44B6" w:rsidR="008A06EC" w:rsidRPr="008A06EC" w:rsidRDefault="008A06EC" w:rsidP="008A06EC">
      <w:pPr>
        <w:pStyle w:val="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06EC">
        <w:rPr>
          <w:rFonts w:ascii="Times New Roman" w:hAnsi="Times New Roman" w:cs="Times New Roman"/>
          <w:sz w:val="24"/>
          <w:szCs w:val="24"/>
        </w:rPr>
        <w:t>Обучить правильной технике ведения мяча (низкий/высокий дриблинг, смена рук, защита мяча) и передач (грудью, от плеча, отскоком, над головой), а также закрепить их на практике.</w:t>
      </w:r>
    </w:p>
    <w:p w14:paraId="16C675AF" w14:textId="77777777" w:rsidR="009A0442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F71">
        <w:rPr>
          <w:rFonts w:ascii="Times New Roman" w:hAnsi="Times New Roman" w:cs="Times New Roman"/>
          <w:sz w:val="24"/>
          <w:szCs w:val="24"/>
          <w:u w:val="single"/>
        </w:rPr>
        <w:t>Развивающие:</w:t>
      </w:r>
      <w:r w:rsidRPr="006C33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E921EF" w14:textId="77F4F855" w:rsidR="008A06EC" w:rsidRPr="008A06EC" w:rsidRDefault="008A06EC" w:rsidP="008A06EC">
      <w:pPr>
        <w:pStyle w:val="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06EC">
        <w:rPr>
          <w:rFonts w:ascii="Times New Roman" w:hAnsi="Times New Roman" w:cs="Times New Roman"/>
          <w:sz w:val="24"/>
          <w:szCs w:val="24"/>
        </w:rPr>
        <w:t>Содействовать развитию координации, скорости реакции, точности движений и тактического мышления в условиях динамичной игры.</w:t>
      </w:r>
    </w:p>
    <w:p w14:paraId="54CB1EBF" w14:textId="77777777" w:rsidR="008A06EC" w:rsidRPr="008A06EC" w:rsidRDefault="008A06EC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AD16B3" w14:textId="38B00C0D" w:rsidR="009A0442" w:rsidRPr="00AC1B68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AC1B68">
        <w:rPr>
          <w:rFonts w:ascii="Times New Roman" w:hAnsi="Times New Roman" w:cs="Times New Roman"/>
          <w:sz w:val="24"/>
          <w:szCs w:val="24"/>
          <w:u w:val="single"/>
        </w:rPr>
        <w:t>Воспитательные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6C1AEE3" w14:textId="02846F58" w:rsidR="0067526C" w:rsidRDefault="009A0442" w:rsidP="0067526C">
      <w:pPr>
        <w:pStyle w:val="ad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6D65">
        <w:rPr>
          <w:rFonts w:ascii="Times New Roman" w:hAnsi="Times New Roman" w:cs="Times New Roman"/>
          <w:sz w:val="24"/>
          <w:szCs w:val="24"/>
        </w:rPr>
        <w:t xml:space="preserve">Содействовать воспитанию у </w:t>
      </w:r>
      <w:r>
        <w:rPr>
          <w:rFonts w:ascii="Times New Roman" w:hAnsi="Times New Roman" w:cs="Times New Roman"/>
          <w:sz w:val="24"/>
          <w:szCs w:val="24"/>
        </w:rPr>
        <w:t>обучающихся</w:t>
      </w:r>
      <w:r w:rsidRPr="00256D65">
        <w:rPr>
          <w:rFonts w:ascii="Times New Roman" w:hAnsi="Times New Roman" w:cs="Times New Roman"/>
          <w:sz w:val="24"/>
          <w:szCs w:val="24"/>
        </w:rPr>
        <w:t xml:space="preserve"> чувства коллективизма, в</w:t>
      </w:r>
      <w:r>
        <w:rPr>
          <w:rFonts w:ascii="Times New Roman" w:hAnsi="Times New Roman" w:cs="Times New Roman"/>
          <w:sz w:val="24"/>
          <w:szCs w:val="24"/>
        </w:rPr>
        <w:t>нимательности и волевых качеств.</w:t>
      </w:r>
    </w:p>
    <w:p w14:paraId="5A39FB34" w14:textId="77777777" w:rsidR="0067526C" w:rsidRPr="0067526C" w:rsidRDefault="0067526C" w:rsidP="0067526C">
      <w:pPr>
        <w:pStyle w:val="ad"/>
        <w:ind w:left="720"/>
        <w:rPr>
          <w:rFonts w:ascii="Times New Roman" w:hAnsi="Times New Roman" w:cs="Times New Roman"/>
          <w:sz w:val="24"/>
          <w:szCs w:val="24"/>
        </w:rPr>
      </w:pPr>
    </w:p>
    <w:p w14:paraId="5B59C01A" w14:textId="77777777" w:rsidR="0067526C" w:rsidRDefault="009A0442" w:rsidP="009A04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19E1">
        <w:rPr>
          <w:rFonts w:ascii="Times New Roman" w:hAnsi="Times New Roman" w:cs="Times New Roman"/>
          <w:b/>
          <w:sz w:val="24"/>
          <w:szCs w:val="24"/>
        </w:rPr>
        <w:t xml:space="preserve">Место проведения: </w:t>
      </w:r>
      <w:r w:rsidRPr="00806A86">
        <w:rPr>
          <w:rFonts w:ascii="Times New Roman" w:hAnsi="Times New Roman" w:cs="Times New Roman"/>
          <w:sz w:val="24"/>
          <w:szCs w:val="24"/>
        </w:rPr>
        <w:t>универсальный спортивный зал</w:t>
      </w:r>
      <w:r w:rsidRPr="007519E1">
        <w:rPr>
          <w:rFonts w:ascii="Times New Roman" w:hAnsi="Times New Roman" w:cs="Times New Roman"/>
          <w:sz w:val="24"/>
          <w:szCs w:val="24"/>
        </w:rPr>
        <w:t>.</w:t>
      </w:r>
    </w:p>
    <w:p w14:paraId="4048EF1C" w14:textId="6E0AFE79" w:rsidR="009A0442" w:rsidRPr="008A06EC" w:rsidRDefault="009A0442" w:rsidP="009A04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19E1">
        <w:rPr>
          <w:rFonts w:ascii="Times New Roman" w:hAnsi="Times New Roman" w:cs="Times New Roman"/>
          <w:b/>
          <w:sz w:val="24"/>
          <w:szCs w:val="24"/>
        </w:rPr>
        <w:t xml:space="preserve">Инвентарь: </w:t>
      </w:r>
      <w:r w:rsidR="008A06EC">
        <w:rPr>
          <w:rFonts w:ascii="Times New Roman" w:hAnsi="Times New Roman" w:cs="Times New Roman"/>
          <w:sz w:val="24"/>
          <w:szCs w:val="24"/>
        </w:rPr>
        <w:t>Баскетбольный мяч</w:t>
      </w:r>
      <w:r w:rsidR="001704F3">
        <w:rPr>
          <w:rFonts w:ascii="Times New Roman" w:hAnsi="Times New Roman" w:cs="Times New Roman"/>
          <w:sz w:val="24"/>
          <w:szCs w:val="24"/>
        </w:rPr>
        <w:t>,</w:t>
      </w:r>
      <w:r w:rsidR="001704F3" w:rsidRPr="001704F3">
        <w:rPr>
          <w:rFonts w:ascii="Times New Roman" w:hAnsi="Times New Roman" w:cs="Times New Roman"/>
          <w:sz w:val="24"/>
          <w:szCs w:val="24"/>
        </w:rPr>
        <w:t xml:space="preserve"> </w:t>
      </w:r>
      <w:r w:rsidR="001704F3" w:rsidRPr="008A06EC">
        <w:rPr>
          <w:rFonts w:ascii="Times New Roman" w:hAnsi="Times New Roman" w:cs="Times New Roman"/>
          <w:sz w:val="24"/>
          <w:szCs w:val="24"/>
        </w:rPr>
        <w:t>конус</w:t>
      </w:r>
      <w:r w:rsidR="001704F3">
        <w:rPr>
          <w:rFonts w:ascii="Times New Roman" w:hAnsi="Times New Roman" w:cs="Times New Roman"/>
          <w:sz w:val="24"/>
          <w:szCs w:val="24"/>
        </w:rPr>
        <w:t>ы</w:t>
      </w:r>
    </w:p>
    <w:p w14:paraId="772A888B" w14:textId="77777777" w:rsidR="009A0442" w:rsidRDefault="009A0442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5"/>
        <w:ind w:left="3182" w:right="2745"/>
        <w:jc w:val="center"/>
        <w:rPr>
          <w:b/>
          <w:sz w:val="28"/>
          <w:szCs w:val="28"/>
        </w:rPr>
      </w:pPr>
    </w:p>
    <w:p w14:paraId="14A6554B" w14:textId="77777777" w:rsidR="00694303" w:rsidRPr="00256D65" w:rsidRDefault="00694303" w:rsidP="006943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009"/>
        <w:gridCol w:w="2049"/>
        <w:gridCol w:w="1672"/>
        <w:gridCol w:w="2642"/>
      </w:tblGrid>
      <w:tr w:rsidR="008A06EC" w:rsidRPr="008A06EC" w14:paraId="5EBC2E5F" w14:textId="77777777" w:rsidTr="00047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14:paraId="0E5816B5" w14:textId="77777777" w:rsidR="008A06EC" w:rsidRPr="008A06EC" w:rsidRDefault="008A06EC" w:rsidP="008A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Части урока</w:t>
            </w:r>
          </w:p>
        </w:tc>
        <w:tc>
          <w:tcPr>
            <w:tcW w:w="0" w:type="auto"/>
            <w:vAlign w:val="center"/>
            <w:hideMark/>
          </w:tcPr>
          <w:p w14:paraId="646BD5CC" w14:textId="77777777" w:rsidR="008A06EC" w:rsidRPr="008A06EC" w:rsidRDefault="008A06EC" w:rsidP="008A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Частные задачи к конкретным видам упражнений</w:t>
            </w:r>
          </w:p>
        </w:tc>
        <w:tc>
          <w:tcPr>
            <w:tcW w:w="0" w:type="auto"/>
            <w:vAlign w:val="center"/>
            <w:hideMark/>
          </w:tcPr>
          <w:p w14:paraId="17F5EE38" w14:textId="77777777" w:rsidR="008A06EC" w:rsidRPr="008A06EC" w:rsidRDefault="008A06EC" w:rsidP="008A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2156" w:type="dxa"/>
            <w:vAlign w:val="center"/>
            <w:hideMark/>
          </w:tcPr>
          <w:p w14:paraId="50C09E87" w14:textId="0EDA76AD" w:rsidR="008A06EC" w:rsidRPr="00047FAD" w:rsidRDefault="000F2B64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3015" w:type="dxa"/>
            <w:vAlign w:val="center"/>
            <w:hideMark/>
          </w:tcPr>
          <w:p w14:paraId="088E8620" w14:textId="77777777" w:rsidR="008A06EC" w:rsidRPr="008A06EC" w:rsidRDefault="008A06EC" w:rsidP="008A06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Организационно-методические указания</w:t>
            </w:r>
          </w:p>
        </w:tc>
      </w:tr>
      <w:tr w:rsidR="008A06EC" w:rsidRPr="008A06EC" w14:paraId="2A53F2D1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EDEA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Вводно-подготовительная часть (30 минут)</w:t>
            </w:r>
          </w:p>
        </w:tc>
        <w:tc>
          <w:tcPr>
            <w:tcW w:w="0" w:type="auto"/>
            <w:vAlign w:val="center"/>
            <w:hideMark/>
          </w:tcPr>
          <w:p w14:paraId="1FF3306E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Обеспечить начальную организацию и психологическую готовность обучающихся к занятию.</w:t>
            </w:r>
          </w:p>
        </w:tc>
        <w:tc>
          <w:tcPr>
            <w:tcW w:w="0" w:type="auto"/>
            <w:vAlign w:val="center"/>
            <w:hideMark/>
          </w:tcPr>
          <w:p w14:paraId="4F95C0B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Построение обучающихся в одну шеренгу, обмен приветствиями.</w:t>
            </w:r>
          </w:p>
        </w:tc>
        <w:tc>
          <w:tcPr>
            <w:tcW w:w="2156" w:type="dxa"/>
            <w:vAlign w:val="center"/>
            <w:hideMark/>
          </w:tcPr>
          <w:p w14:paraId="3F0EA3F0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мин</w:t>
            </w:r>
          </w:p>
        </w:tc>
        <w:tc>
          <w:tcPr>
            <w:tcW w:w="3015" w:type="dxa"/>
            <w:vAlign w:val="center"/>
            <w:hideMark/>
          </w:tcPr>
          <w:p w14:paraId="2FB4134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Требовать от обучающихся согласованности действий, быстроты и четкости выполнения команд.</w:t>
            </w:r>
          </w:p>
        </w:tc>
      </w:tr>
      <w:tr w:rsidR="008A06EC" w:rsidRPr="008A06EC" w14:paraId="7676F1D9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10F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72DA2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Создать целевую установку на достижение конкретных результатов предстоящей в уроке деятельности. Содействовать профилактике травматизма.</w:t>
            </w:r>
          </w:p>
        </w:tc>
        <w:tc>
          <w:tcPr>
            <w:tcW w:w="0" w:type="auto"/>
            <w:vAlign w:val="center"/>
            <w:hideMark/>
          </w:tcPr>
          <w:p w14:paraId="1027DEEA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Сообщение задач урока обучающимся.</w:t>
            </w:r>
          </w:p>
        </w:tc>
        <w:tc>
          <w:tcPr>
            <w:tcW w:w="2156" w:type="dxa"/>
            <w:vAlign w:val="center"/>
            <w:hideMark/>
          </w:tcPr>
          <w:p w14:paraId="649F7B31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мин</w:t>
            </w:r>
          </w:p>
        </w:tc>
        <w:tc>
          <w:tcPr>
            <w:tcW w:w="3015" w:type="dxa"/>
            <w:vAlign w:val="center"/>
            <w:hideMark/>
          </w:tcPr>
          <w:p w14:paraId="5545EBE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Обеспечить предельную краткость, конкретность и смысл задач урока, доступность, понимание их формулировок для обучающихся. Акцентировать внимание на необходимость сохранения правильной осанки, соблюдение правил техники безопасности при работе с мячом.</w:t>
            </w:r>
          </w:p>
        </w:tc>
      </w:tr>
      <w:tr w:rsidR="008A06EC" w:rsidRPr="008A06EC" w14:paraId="00CE60B3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0D3D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EDBD4B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Организовать обучающихся к выполнению упражнений в передвижениях.</w:t>
            </w:r>
          </w:p>
        </w:tc>
        <w:tc>
          <w:tcPr>
            <w:tcW w:w="0" w:type="auto"/>
            <w:vAlign w:val="center"/>
            <w:hideMark/>
          </w:tcPr>
          <w:p w14:paraId="0483C1D0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Перестроение в колонну по одному поворотом на месте и ходьба с размыканием на дистанции в два шага.</w:t>
            </w:r>
          </w:p>
        </w:tc>
        <w:tc>
          <w:tcPr>
            <w:tcW w:w="2156" w:type="dxa"/>
            <w:vAlign w:val="center"/>
            <w:hideMark/>
          </w:tcPr>
          <w:p w14:paraId="4DAEFAB0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с</w:t>
            </w:r>
          </w:p>
        </w:tc>
        <w:tc>
          <w:tcPr>
            <w:tcW w:w="3015" w:type="dxa"/>
            <w:vAlign w:val="center"/>
            <w:hideMark/>
          </w:tcPr>
          <w:p w14:paraId="4CD41FA2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Выполнять перестроение и передвижение по команде и под счет учителя. Акцентировать внимание на сохранении дистанции.</w:t>
            </w:r>
          </w:p>
        </w:tc>
      </w:tr>
      <w:tr w:rsidR="008A06EC" w:rsidRPr="008A06EC" w14:paraId="7E16DA6B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5426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88F438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 xml:space="preserve">Содействовать общему «разогреванию» и постепенному введению организма обучающихся в работу. Способствовать профилактике </w:t>
            </w:r>
            <w:r w:rsidRPr="008A06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нарушений осанки и плоскостопия.</w:t>
            </w:r>
          </w:p>
        </w:tc>
        <w:tc>
          <w:tcPr>
            <w:tcW w:w="0" w:type="auto"/>
            <w:vAlign w:val="center"/>
            <w:hideMark/>
          </w:tcPr>
          <w:p w14:paraId="0B0DF97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Упражнения в движении шагом в колонне по одному: · Ходьба на носках, руки в замке за головой. · На пятках, руки в замке за головой. · Ходьба с постановкой стопы перекатом с пятки на носок, </w:t>
            </w:r>
            <w:r w:rsidRPr="008A06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руки в замке за голову. · Ходьба в сочетании с маховыми движениями рук вперед-назад. · Выпады на каждый шаг, руки на поясе.</w:t>
            </w:r>
          </w:p>
        </w:tc>
        <w:tc>
          <w:tcPr>
            <w:tcW w:w="2156" w:type="dxa"/>
            <w:vAlign w:val="center"/>
            <w:hideMark/>
          </w:tcPr>
          <w:p w14:paraId="32277EA1" w14:textId="2BEB6560" w:rsidR="008A06EC" w:rsidRPr="00047FAD" w:rsidRDefault="009A10F4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</w:t>
            </w:r>
            <w:r w:rsidR="008A06EC"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мин</w:t>
            </w:r>
          </w:p>
        </w:tc>
        <w:tc>
          <w:tcPr>
            <w:tcW w:w="3015" w:type="dxa"/>
            <w:vAlign w:val="center"/>
            <w:hideMark/>
          </w:tcPr>
          <w:p w14:paraId="3031B5C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Смену способов передвижения выполнять по распоряжению учителя. Акцентировать внимание на правильную осанку, плавное выполнение. Заканчивать шаг энергичным подниманием ступни.</w:t>
            </w:r>
          </w:p>
        </w:tc>
      </w:tr>
      <w:tr w:rsidR="008A06EC" w:rsidRPr="008A06EC" w14:paraId="6EBF8202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403E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9B70A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Активизировать функции сердечно-сосудистой и дыхательной систем организма. Содействовать развитию способности сохранять заданный темп движения.</w:t>
            </w:r>
          </w:p>
        </w:tc>
        <w:tc>
          <w:tcPr>
            <w:tcW w:w="0" w:type="auto"/>
            <w:vAlign w:val="center"/>
            <w:hideMark/>
          </w:tcPr>
          <w:p w14:paraId="6B3D803F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Бег в умеренном темпе.</w:t>
            </w:r>
          </w:p>
        </w:tc>
        <w:tc>
          <w:tcPr>
            <w:tcW w:w="2156" w:type="dxa"/>
            <w:vAlign w:val="center"/>
            <w:hideMark/>
          </w:tcPr>
          <w:p w14:paraId="316DD8F7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мин</w:t>
            </w:r>
          </w:p>
        </w:tc>
        <w:tc>
          <w:tcPr>
            <w:tcW w:w="3015" w:type="dxa"/>
            <w:vAlign w:val="center"/>
            <w:hideMark/>
          </w:tcPr>
          <w:p w14:paraId="5E293ABE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внимание на сохранении дистанции и ритме дыхания.</w:t>
            </w:r>
          </w:p>
        </w:tc>
      </w:tr>
      <w:tr w:rsidR="008A06EC" w:rsidRPr="008A06EC" w14:paraId="0E714549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71A6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73CEF0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Содействовать оптимизации ритма дыхания и частоты сердечных сокращений.</w:t>
            </w:r>
          </w:p>
        </w:tc>
        <w:tc>
          <w:tcPr>
            <w:tcW w:w="0" w:type="auto"/>
            <w:vAlign w:val="center"/>
            <w:hideMark/>
          </w:tcPr>
          <w:p w14:paraId="07D69AAB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Упражнения в глубоком дыхании при передвижении в ходьбе.</w:t>
            </w:r>
          </w:p>
        </w:tc>
        <w:tc>
          <w:tcPr>
            <w:tcW w:w="2156" w:type="dxa"/>
            <w:vAlign w:val="center"/>
            <w:hideMark/>
          </w:tcPr>
          <w:p w14:paraId="4EF83E8E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с</w:t>
            </w:r>
          </w:p>
        </w:tc>
        <w:tc>
          <w:tcPr>
            <w:tcW w:w="3015" w:type="dxa"/>
            <w:vAlign w:val="center"/>
            <w:hideMark/>
          </w:tcPr>
          <w:p w14:paraId="24849C6A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внимание на ритм дыхания.</w:t>
            </w:r>
          </w:p>
        </w:tc>
      </w:tr>
      <w:tr w:rsidR="008A06EC" w:rsidRPr="008A06EC" w14:paraId="59FC40CD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AC88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969AE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Обеспечить функциональную готовность организма к действиям по овладению техникой бега и ведения мяча. Содействовать развитию скоростно-силовых качеств.</w:t>
            </w:r>
          </w:p>
        </w:tc>
        <w:tc>
          <w:tcPr>
            <w:tcW w:w="0" w:type="auto"/>
            <w:vAlign w:val="center"/>
            <w:hideMark/>
          </w:tcPr>
          <w:p w14:paraId="5DC22E7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 xml:space="preserve">Специальные беговые упражнения: · Приставной шаг левым/правым боком. · </w:t>
            </w:r>
            <w:proofErr w:type="spellStart"/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Скрестный</w:t>
            </w:r>
            <w:proofErr w:type="spellEnd"/>
            <w:r w:rsidRPr="008A06EC">
              <w:rPr>
                <w:rFonts w:ascii="Times New Roman" w:hAnsi="Times New Roman" w:cs="Times New Roman"/>
                <w:sz w:val="24"/>
                <w:szCs w:val="24"/>
              </w:rPr>
              <w:t xml:space="preserve"> шаг левым/правым боком. · Бег с высоким подниманием бедра. · Бег с захлестыванием </w:t>
            </w:r>
            <w:r w:rsidRPr="008A06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голени. · Ускорение с высокого старта. · Бег спиной вперед. · Прыжки с ноги на ногу.</w:t>
            </w:r>
          </w:p>
        </w:tc>
        <w:tc>
          <w:tcPr>
            <w:tcW w:w="2156" w:type="dxa"/>
            <w:vAlign w:val="center"/>
            <w:hideMark/>
          </w:tcPr>
          <w:p w14:paraId="7D7C95AA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 мин (</w:t>
            </w:r>
            <w:r w:rsidRPr="00047FAD">
              <w:rPr>
                <w:rFonts w:ascii="Times New Roman" w:hAnsi="Times New Roman" w:cs="Times New Roman"/>
                <w:sz w:val="24"/>
                <w:szCs w:val="24"/>
              </w:rPr>
              <w:t>по 1 разу каждое</w:t>
            </w: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015" w:type="dxa"/>
            <w:vAlign w:val="center"/>
            <w:hideMark/>
          </w:tcPr>
          <w:p w14:paraId="2F869B30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Смену способов по сигналу учителя. Упражнения с нарастающей частотой, переход на шаг. Обозначить финиш для ускорений.</w:t>
            </w:r>
          </w:p>
        </w:tc>
      </w:tr>
      <w:tr w:rsidR="008A06EC" w:rsidRPr="008A06EC" w14:paraId="022554AB" w14:textId="77777777" w:rsidTr="00047FAD">
        <w:trPr>
          <w:trHeight w:val="1254"/>
          <w:tblCellSpacing w:w="15" w:type="dxa"/>
        </w:trPr>
        <w:tc>
          <w:tcPr>
            <w:tcW w:w="0" w:type="auto"/>
            <w:vAlign w:val="center"/>
            <w:hideMark/>
          </w:tcPr>
          <w:p w14:paraId="3D4ED370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1236C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Организовать обучающихся к выполнению общеразвивающих упражнений.</w:t>
            </w:r>
          </w:p>
        </w:tc>
        <w:tc>
          <w:tcPr>
            <w:tcW w:w="0" w:type="auto"/>
            <w:vAlign w:val="center"/>
            <w:hideMark/>
          </w:tcPr>
          <w:p w14:paraId="19CCF20D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Перестроение из одной колонны в 3 колонны.</w:t>
            </w:r>
          </w:p>
        </w:tc>
        <w:tc>
          <w:tcPr>
            <w:tcW w:w="2156" w:type="dxa"/>
            <w:vAlign w:val="center"/>
            <w:hideMark/>
          </w:tcPr>
          <w:p w14:paraId="666E8A34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мин</w:t>
            </w:r>
          </w:p>
        </w:tc>
        <w:tc>
          <w:tcPr>
            <w:tcW w:w="3015" w:type="dxa"/>
            <w:vAlign w:val="center"/>
            <w:hideMark/>
          </w:tcPr>
          <w:p w14:paraId="39B8D08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Соблюдать интервал и дистанцию.</w:t>
            </w:r>
          </w:p>
        </w:tc>
      </w:tr>
      <w:tr w:rsidR="008A06EC" w:rsidRPr="008A06EC" w14:paraId="4975DAEC" w14:textId="77777777" w:rsidTr="00047FAD">
        <w:trPr>
          <w:trHeight w:val="2964"/>
          <w:tblCellSpacing w:w="15" w:type="dxa"/>
        </w:trPr>
        <w:tc>
          <w:tcPr>
            <w:tcW w:w="0" w:type="auto"/>
            <w:vAlign w:val="center"/>
            <w:hideMark/>
          </w:tcPr>
          <w:p w14:paraId="6D2DD45F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393FD2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Обеспечить функциональную готовность организма. Способствовать формированию правильной осанки. Содействовать увеличению эластичности мышц.</w:t>
            </w:r>
          </w:p>
        </w:tc>
        <w:tc>
          <w:tcPr>
            <w:tcW w:w="0" w:type="auto"/>
            <w:vAlign w:val="center"/>
            <w:hideMark/>
          </w:tcPr>
          <w:p w14:paraId="395216B5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Общеразвивающие упражнения (повторять за учителем): · Круговые движения руками вперед/назад. · Наклоны туловища в стороны. · Приседания с руками вперед. · Выпады вперед с поворотом туловища. · Прыжки на месте с хлопками.</w:t>
            </w:r>
          </w:p>
        </w:tc>
        <w:tc>
          <w:tcPr>
            <w:tcW w:w="2156" w:type="dxa"/>
            <w:vAlign w:val="center"/>
            <w:hideMark/>
          </w:tcPr>
          <w:p w14:paraId="1D3DF92B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мин</w:t>
            </w:r>
          </w:p>
        </w:tc>
        <w:tc>
          <w:tcPr>
            <w:tcW w:w="3015" w:type="dxa"/>
            <w:vAlign w:val="center"/>
            <w:hideMark/>
          </w:tcPr>
          <w:p w14:paraId="6D8CB12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на плавном выполнении с максимальной амплитудой. Ноги не сгибать в наклонах, осанка правильная.</w:t>
            </w:r>
          </w:p>
        </w:tc>
      </w:tr>
      <w:tr w:rsidR="008A06EC" w:rsidRPr="008A06EC" w14:paraId="1575847B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65FA" w14:textId="2FFFBBD6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Основная часть (</w:t>
            </w:r>
            <w:r w:rsid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минут)</w:t>
            </w:r>
          </w:p>
        </w:tc>
        <w:tc>
          <w:tcPr>
            <w:tcW w:w="0" w:type="auto"/>
            <w:vAlign w:val="center"/>
            <w:hideMark/>
          </w:tcPr>
          <w:p w14:paraId="78C1044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Совершенствовать технику ведения мяча индивидуально.</w:t>
            </w:r>
          </w:p>
        </w:tc>
        <w:tc>
          <w:tcPr>
            <w:tcW w:w="0" w:type="auto"/>
            <w:vAlign w:val="center"/>
            <w:hideMark/>
          </w:tcPr>
          <w:p w14:paraId="1FCE1D8B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 xml:space="preserve">Упражнение "Ведение мяча на месте и в движении": · Низкое ведение мяча правой/левой рукой на месте. · Высокое ведение мяча с чередованием рук. · Ведение мяча в движении по </w:t>
            </w:r>
            <w:r w:rsidRPr="008A06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прямой, с обводкой конусов.</w:t>
            </w:r>
          </w:p>
        </w:tc>
        <w:tc>
          <w:tcPr>
            <w:tcW w:w="2156" w:type="dxa"/>
            <w:vAlign w:val="center"/>
            <w:hideMark/>
          </w:tcPr>
          <w:p w14:paraId="415019D0" w14:textId="0F6CF65A" w:rsidR="008A06EC" w:rsidRPr="00047FAD" w:rsidRDefault="00AB13B9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15</w:t>
            </w:r>
            <w:r w:rsidR="008A06EC"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мин</w:t>
            </w:r>
          </w:p>
        </w:tc>
        <w:tc>
          <w:tcPr>
            <w:tcW w:w="3015" w:type="dxa"/>
            <w:vAlign w:val="center"/>
            <w:hideMark/>
          </w:tcPr>
          <w:p w14:paraId="38FB22DF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на контроле мяча пальцами, низком центре тяжести, защите мяча корпусом. Корректировать ошибки индивидуально.</w:t>
            </w:r>
          </w:p>
        </w:tc>
      </w:tr>
      <w:tr w:rsidR="008A06EC" w:rsidRPr="008A06EC" w14:paraId="581A752A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106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499E8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Закрепить технику передач в парах.</w:t>
            </w:r>
          </w:p>
        </w:tc>
        <w:tc>
          <w:tcPr>
            <w:tcW w:w="0" w:type="auto"/>
            <w:vAlign w:val="center"/>
            <w:hideMark/>
          </w:tcPr>
          <w:p w14:paraId="42535E7C" w14:textId="251C75CF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 xml:space="preserve">Упражнение "Передачи в парах": · Передача </w:t>
            </w:r>
            <w:r w:rsidR="00126E12">
              <w:rPr>
                <w:rFonts w:ascii="Times New Roman" w:hAnsi="Times New Roman" w:cs="Times New Roman"/>
                <w:sz w:val="24"/>
                <w:szCs w:val="24"/>
              </w:rPr>
              <w:t>от груди</w:t>
            </w: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 xml:space="preserve"> на расстоянии 3-5 м. · Передача отскоком от пола. · Передача над головой в движении. · Чередование типов пасов с перемещением.</w:t>
            </w:r>
          </w:p>
        </w:tc>
        <w:tc>
          <w:tcPr>
            <w:tcW w:w="2156" w:type="dxa"/>
            <w:vAlign w:val="center"/>
            <w:hideMark/>
          </w:tcPr>
          <w:p w14:paraId="135C92CA" w14:textId="34383AE7" w:rsidR="008A06EC" w:rsidRPr="00047FAD" w:rsidRDefault="00AB13B9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="008A06EC"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мин</w:t>
            </w:r>
          </w:p>
        </w:tc>
        <w:tc>
          <w:tcPr>
            <w:tcW w:w="3015" w:type="dxa"/>
            <w:vAlign w:val="center"/>
            <w:hideMark/>
          </w:tcPr>
          <w:p w14:paraId="61781DC2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Следить за точностью, силой броска и приемом мяча. Партнеры меняются ролями. Акцент на коммуникацию ("Готов!").</w:t>
            </w:r>
          </w:p>
        </w:tc>
      </w:tr>
      <w:tr w:rsidR="008A06EC" w:rsidRPr="008A06EC" w14:paraId="4EA5CCD9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B65C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19A2B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Развить применение навыков в игровой ситуации.</w:t>
            </w:r>
          </w:p>
        </w:tc>
        <w:tc>
          <w:tcPr>
            <w:tcW w:w="0" w:type="auto"/>
            <w:vAlign w:val="center"/>
            <w:hideMark/>
          </w:tcPr>
          <w:p w14:paraId="31832DC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Учебная игра 3 на 3 с заданием: · Обязательное ведение мяча перед пасом. · Мини-матч с фокусом на комбинации (ведение мяча + пас). · Разбор ошибок после каждой атаки.</w:t>
            </w:r>
          </w:p>
        </w:tc>
        <w:tc>
          <w:tcPr>
            <w:tcW w:w="2156" w:type="dxa"/>
            <w:vAlign w:val="center"/>
            <w:hideMark/>
          </w:tcPr>
          <w:p w14:paraId="107FFE18" w14:textId="705E59B1" w:rsidR="008A06EC" w:rsidRPr="00047FAD" w:rsidRDefault="00AB13B9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8A06EC"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 мин</w:t>
            </w:r>
          </w:p>
        </w:tc>
        <w:tc>
          <w:tcPr>
            <w:tcW w:w="3015" w:type="dxa"/>
            <w:vAlign w:val="center"/>
            <w:hideMark/>
          </w:tcPr>
          <w:p w14:paraId="1943872F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Преподаватель останавливает для анализа. Акцентировать на скорости принятия решений, избегании потерь мяча и командной координации.</w:t>
            </w:r>
          </w:p>
        </w:tc>
      </w:tr>
      <w:tr w:rsidR="008A06EC" w:rsidRPr="008A06EC" w14:paraId="47984DD0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7234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Заключительная часть (10 минут)</w:t>
            </w:r>
          </w:p>
        </w:tc>
        <w:tc>
          <w:tcPr>
            <w:tcW w:w="0" w:type="auto"/>
            <w:vAlign w:val="center"/>
            <w:hideMark/>
          </w:tcPr>
          <w:p w14:paraId="111A18C6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Содействовать ориентации в пространстве и восстановлению.</w:t>
            </w:r>
          </w:p>
        </w:tc>
        <w:tc>
          <w:tcPr>
            <w:tcW w:w="0" w:type="auto"/>
            <w:vAlign w:val="center"/>
            <w:hideMark/>
          </w:tcPr>
          <w:p w14:paraId="31351C4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Временной тест (например, ведение мяча на время вокруг конусов).</w:t>
            </w:r>
          </w:p>
        </w:tc>
        <w:tc>
          <w:tcPr>
            <w:tcW w:w="2156" w:type="dxa"/>
            <w:vAlign w:val="center"/>
            <w:hideMark/>
          </w:tcPr>
          <w:p w14:paraId="5D8A9A0C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мин</w:t>
            </w:r>
          </w:p>
        </w:tc>
        <w:tc>
          <w:tcPr>
            <w:tcW w:w="3015" w:type="dxa"/>
            <w:vAlign w:val="center"/>
            <w:hideMark/>
          </w:tcPr>
          <w:p w14:paraId="2944986D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Акцентировать на точность и скорость выполнения.</w:t>
            </w:r>
          </w:p>
        </w:tc>
      </w:tr>
      <w:tr w:rsidR="008A06EC" w:rsidRPr="008A06EC" w14:paraId="0D376D5D" w14:textId="77777777" w:rsidTr="00047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F197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59FD35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Содействовать осмыслению обучающимися результативности собственной деятельности.</w:t>
            </w:r>
          </w:p>
        </w:tc>
        <w:tc>
          <w:tcPr>
            <w:tcW w:w="0" w:type="auto"/>
            <w:vAlign w:val="center"/>
            <w:hideMark/>
          </w:tcPr>
          <w:p w14:paraId="66539B7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Построение в одну шеренгу и подведение итогов урока.</w:t>
            </w:r>
          </w:p>
        </w:tc>
        <w:tc>
          <w:tcPr>
            <w:tcW w:w="2156" w:type="dxa"/>
            <w:vAlign w:val="center"/>
            <w:hideMark/>
          </w:tcPr>
          <w:p w14:paraId="307F18F1" w14:textId="77777777" w:rsidR="008A06EC" w:rsidRPr="00047FAD" w:rsidRDefault="008A06EC" w:rsidP="00047F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F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мин</w:t>
            </w:r>
          </w:p>
        </w:tc>
        <w:tc>
          <w:tcPr>
            <w:tcW w:w="3015" w:type="dxa"/>
            <w:vAlign w:val="center"/>
            <w:hideMark/>
          </w:tcPr>
          <w:p w14:paraId="16EC95B1" w14:textId="77777777" w:rsidR="008A06EC" w:rsidRPr="008A06EC" w:rsidRDefault="008A06EC" w:rsidP="008A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06EC">
              <w:rPr>
                <w:rFonts w:ascii="Times New Roman" w:hAnsi="Times New Roman" w:cs="Times New Roman"/>
                <w:sz w:val="24"/>
                <w:szCs w:val="24"/>
              </w:rPr>
              <w:t>Стимулировать самоанализ: что удалось в технике, что улучшить. Выделить лучших.</w:t>
            </w:r>
          </w:p>
        </w:tc>
      </w:tr>
    </w:tbl>
    <w:p w14:paraId="0A9884A6" w14:textId="77777777" w:rsidR="00694303" w:rsidRPr="00256D65" w:rsidRDefault="00694303" w:rsidP="00694303">
      <w:pPr>
        <w:rPr>
          <w:rFonts w:ascii="Times New Roman" w:hAnsi="Times New Roman" w:cs="Times New Roman"/>
          <w:sz w:val="24"/>
          <w:szCs w:val="24"/>
        </w:rPr>
      </w:pPr>
    </w:p>
    <w:p w14:paraId="1825798C" w14:textId="77777777" w:rsidR="00694303" w:rsidRDefault="00694303" w:rsidP="00694303">
      <w:pPr>
        <w:spacing w:after="0"/>
      </w:pPr>
    </w:p>
    <w:p w14:paraId="70B4ADE6" w14:textId="77777777" w:rsidR="00694303" w:rsidRDefault="00694303" w:rsidP="00694303">
      <w:pPr>
        <w:spacing w:after="0"/>
      </w:pPr>
    </w:p>
    <w:p w14:paraId="0A6C61C6" w14:textId="54EF556D" w:rsidR="00F626FE" w:rsidRPr="00AB13B9" w:rsidRDefault="00694303" w:rsidP="00AB13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3"/>
        <w:ind w:right="4"/>
        <w:rPr>
          <w:rFonts w:ascii="Times New Roman" w:eastAsia="Times New Roman" w:hAnsi="Times New Roman" w:cs="Times New Roman"/>
          <w:sz w:val="24"/>
          <w:szCs w:val="24"/>
        </w:rPr>
      </w:pPr>
      <w:r w:rsidRPr="00546807">
        <w:rPr>
          <w:rFonts w:ascii="Times New Roman" w:eastAsia="Times New Roman" w:hAnsi="Times New Roman" w:cs="Times New Roman"/>
          <w:sz w:val="24"/>
          <w:szCs w:val="24"/>
        </w:rPr>
        <w:t xml:space="preserve">Подпись </w:t>
      </w:r>
      <w:r w:rsidRPr="00546807">
        <w:rPr>
          <w:rFonts w:ascii="Times New Roman" w:hAnsi="Times New Roman" w:cs="Times New Roman"/>
          <w:sz w:val="24"/>
          <w:szCs w:val="24"/>
        </w:rPr>
        <w:t>преподавателя</w:t>
      </w:r>
      <w:r w:rsidRPr="0054680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546807">
        <w:rPr>
          <w:rFonts w:ascii="Times New Roman" w:eastAsia="Times New Roman" w:hAnsi="Times New Roman" w:cs="Times New Roman"/>
          <w:sz w:val="24"/>
          <w:szCs w:val="24"/>
        </w:rPr>
        <w:t xml:space="preserve">ведущего занятие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__________________________/</w:t>
      </w:r>
      <w:r w:rsidR="009A0442">
        <w:rPr>
          <w:rFonts w:ascii="Times New Roman" w:eastAsia="Times New Roman" w:hAnsi="Times New Roman" w:cs="Times New Roman"/>
          <w:sz w:val="24"/>
          <w:szCs w:val="24"/>
        </w:rPr>
        <w:t xml:space="preserve">С.В. Виноградов </w:t>
      </w:r>
    </w:p>
    <w:sectPr w:rsidR="00F626FE" w:rsidRPr="00AB13B9" w:rsidSect="00D17E1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F94"/>
    <w:multiLevelType w:val="hybridMultilevel"/>
    <w:tmpl w:val="04BC0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A66FC"/>
    <w:multiLevelType w:val="hybridMultilevel"/>
    <w:tmpl w:val="28C47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D39F5"/>
    <w:multiLevelType w:val="hybridMultilevel"/>
    <w:tmpl w:val="72A21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5013D"/>
    <w:multiLevelType w:val="hybridMultilevel"/>
    <w:tmpl w:val="4418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D6607"/>
    <w:multiLevelType w:val="multilevel"/>
    <w:tmpl w:val="F06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A32BA3"/>
    <w:multiLevelType w:val="hybridMultilevel"/>
    <w:tmpl w:val="041E6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3046A"/>
    <w:multiLevelType w:val="hybridMultilevel"/>
    <w:tmpl w:val="FE664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D179F"/>
    <w:multiLevelType w:val="multilevel"/>
    <w:tmpl w:val="CD7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0324E0"/>
    <w:multiLevelType w:val="hybridMultilevel"/>
    <w:tmpl w:val="1C706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842961">
    <w:abstractNumId w:val="1"/>
  </w:num>
  <w:num w:numId="2" w16cid:durableId="1980108632">
    <w:abstractNumId w:val="0"/>
  </w:num>
  <w:num w:numId="3" w16cid:durableId="1983120365">
    <w:abstractNumId w:val="7"/>
  </w:num>
  <w:num w:numId="4" w16cid:durableId="1292130276">
    <w:abstractNumId w:val="4"/>
  </w:num>
  <w:num w:numId="5" w16cid:durableId="1025402797">
    <w:abstractNumId w:val="3"/>
  </w:num>
  <w:num w:numId="6" w16cid:durableId="114099420">
    <w:abstractNumId w:val="2"/>
  </w:num>
  <w:num w:numId="7" w16cid:durableId="1646087201">
    <w:abstractNumId w:val="6"/>
  </w:num>
  <w:num w:numId="8" w16cid:durableId="305479183">
    <w:abstractNumId w:val="8"/>
  </w:num>
  <w:num w:numId="9" w16cid:durableId="1538658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8F"/>
    <w:rsid w:val="00047FAD"/>
    <w:rsid w:val="000D67C0"/>
    <w:rsid w:val="000F2B64"/>
    <w:rsid w:val="00126E12"/>
    <w:rsid w:val="001704F3"/>
    <w:rsid w:val="002C6FA7"/>
    <w:rsid w:val="00324FED"/>
    <w:rsid w:val="00362689"/>
    <w:rsid w:val="003B41E5"/>
    <w:rsid w:val="004819B4"/>
    <w:rsid w:val="004E030C"/>
    <w:rsid w:val="004E6163"/>
    <w:rsid w:val="005C2927"/>
    <w:rsid w:val="0067526C"/>
    <w:rsid w:val="00694303"/>
    <w:rsid w:val="006E0843"/>
    <w:rsid w:val="007110F3"/>
    <w:rsid w:val="007419B9"/>
    <w:rsid w:val="00754B09"/>
    <w:rsid w:val="00755127"/>
    <w:rsid w:val="0078351C"/>
    <w:rsid w:val="007B109C"/>
    <w:rsid w:val="007B6915"/>
    <w:rsid w:val="00804FC0"/>
    <w:rsid w:val="008761C1"/>
    <w:rsid w:val="008A06EC"/>
    <w:rsid w:val="008B628C"/>
    <w:rsid w:val="008C1874"/>
    <w:rsid w:val="008D21C2"/>
    <w:rsid w:val="008D6669"/>
    <w:rsid w:val="009300B4"/>
    <w:rsid w:val="009A0442"/>
    <w:rsid w:val="009A10F4"/>
    <w:rsid w:val="00A954AB"/>
    <w:rsid w:val="00AB13B9"/>
    <w:rsid w:val="00B62A08"/>
    <w:rsid w:val="00B74406"/>
    <w:rsid w:val="00BC19A7"/>
    <w:rsid w:val="00BE232E"/>
    <w:rsid w:val="00C67067"/>
    <w:rsid w:val="00D17E17"/>
    <w:rsid w:val="00DA77EF"/>
    <w:rsid w:val="00DB027C"/>
    <w:rsid w:val="00E06A67"/>
    <w:rsid w:val="00ED02D8"/>
    <w:rsid w:val="00EE538F"/>
    <w:rsid w:val="00F35804"/>
    <w:rsid w:val="00F626FE"/>
    <w:rsid w:val="00FA24BB"/>
    <w:rsid w:val="00FD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162AB"/>
  <w15:chartTrackingRefBased/>
  <w15:docId w15:val="{3665719B-EFBF-44C8-B246-3BFE21FD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303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3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3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3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3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3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38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38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3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3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3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3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3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3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38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3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38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E538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6943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694303"/>
    <w:pPr>
      <w:spacing w:after="0" w:line="240" w:lineRule="auto"/>
    </w:pPr>
    <w:rPr>
      <w:kern w:val="0"/>
      <w14:ligatures w14:val="none"/>
    </w:rPr>
  </w:style>
  <w:style w:type="paragraph" w:styleId="ae">
    <w:name w:val="Normal (Web)"/>
    <w:basedOn w:val="a"/>
    <w:rsid w:val="00694303"/>
    <w:pPr>
      <w:spacing w:before="100" w:beforeAutospacing="1" w:after="100" w:afterAutospacing="1" w:line="240" w:lineRule="auto"/>
      <w:ind w:firstLine="30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3">
    <w:name w:val="c3"/>
    <w:basedOn w:val="a"/>
    <w:rsid w:val="00694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9A0442"/>
    <w:pPr>
      <w:tabs>
        <w:tab w:val="center" w:pos="4677"/>
        <w:tab w:val="right" w:pos="9355"/>
      </w:tabs>
      <w:spacing w:after="0" w:line="240" w:lineRule="auto"/>
    </w:pPr>
    <w:rPr>
      <w:kern w:val="2"/>
      <w14:ligatures w14:val="standardContextual"/>
    </w:rPr>
  </w:style>
  <w:style w:type="character" w:customStyle="1" w:styleId="af0">
    <w:name w:val="Нижний колонтитул Знак"/>
    <w:basedOn w:val="a0"/>
    <w:link w:val="af"/>
    <w:uiPriority w:val="99"/>
    <w:rsid w:val="009A0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57EC2-BB47-4EC9-81D2-E92BC99DD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Физ</dc:creator>
  <cp:keywords/>
  <dc:description/>
  <cp:lastModifiedBy>Физ</cp:lastModifiedBy>
  <cp:revision>14</cp:revision>
  <cp:lastPrinted>2026-02-04T13:09:00Z</cp:lastPrinted>
  <dcterms:created xsi:type="dcterms:W3CDTF">2026-01-25T18:05:00Z</dcterms:created>
  <dcterms:modified xsi:type="dcterms:W3CDTF">2026-02-04T13:10:00Z</dcterms:modified>
</cp:coreProperties>
</file>