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09D58" w14:textId="77777777" w:rsidR="00207551" w:rsidRPr="009A16AD" w:rsidRDefault="00000000">
      <w:pPr>
        <w:pStyle w:val="a4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9A16A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Министерство науки и высшего образования Российской Федерации</w:t>
      </w:r>
    </w:p>
    <w:p w14:paraId="5B31101C" w14:textId="77777777" w:rsidR="00207551" w:rsidRPr="009A16AD" w:rsidRDefault="00000000">
      <w:pPr>
        <w:spacing w:line="240" w:lineRule="auto"/>
        <w:ind w:left="-284" w:right="0"/>
        <w:jc w:val="center"/>
        <w:rPr>
          <w:color w:val="0D0D0D" w:themeColor="text1" w:themeTint="F2"/>
          <w:sz w:val="20"/>
          <w:szCs w:val="20"/>
        </w:rPr>
      </w:pPr>
      <w:r w:rsidRPr="009A16AD">
        <w:rPr>
          <w:color w:val="0D0D0D" w:themeColor="text1" w:themeTint="F2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43E588" w14:textId="77777777" w:rsidR="00207551" w:rsidRPr="009A16AD" w:rsidRDefault="00000000">
      <w:pPr>
        <w:spacing w:line="240" w:lineRule="auto"/>
        <w:ind w:left="-284" w:right="0"/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«Российский экономический университет имени Г.В. Плеханова»</w:t>
      </w:r>
    </w:p>
    <w:p w14:paraId="3BC94056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b/>
          <w:color w:val="0D0D0D" w:themeColor="text1" w:themeTint="F2"/>
        </w:rPr>
        <w:t>МОСКОВСКИЙ ПРИБОРОСТРОИТЕЛЬНЫЙ ТЕХНИКУМ.</w:t>
      </w:r>
    </w:p>
    <w:p w14:paraId="32B60A58" w14:textId="77777777" w:rsidR="00207551" w:rsidRPr="009A16AD" w:rsidRDefault="00207551">
      <w:pPr>
        <w:rPr>
          <w:color w:val="0D0D0D" w:themeColor="text1" w:themeTint="F2"/>
        </w:rPr>
      </w:pPr>
    </w:p>
    <w:p w14:paraId="0CB7A96A" w14:textId="77777777" w:rsidR="00207551" w:rsidRPr="009A16AD" w:rsidRDefault="00207551">
      <w:pPr>
        <w:rPr>
          <w:color w:val="0D0D0D" w:themeColor="text1" w:themeTint="F2"/>
        </w:rPr>
      </w:pPr>
    </w:p>
    <w:p w14:paraId="7CEAFA02" w14:textId="77777777" w:rsidR="00207551" w:rsidRPr="009A16AD" w:rsidRDefault="00207551">
      <w:pPr>
        <w:rPr>
          <w:color w:val="0D0D0D" w:themeColor="text1" w:themeTint="F2"/>
        </w:rPr>
      </w:pPr>
    </w:p>
    <w:p w14:paraId="5D8608E6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Специальность: 09.02.07 Информационные системы и программирование</w:t>
      </w:r>
    </w:p>
    <w:p w14:paraId="7A10483A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Квалификация: Программист</w:t>
      </w:r>
    </w:p>
    <w:p w14:paraId="5DAFCFC1" w14:textId="77777777" w:rsidR="00207551" w:rsidRPr="009A16AD" w:rsidRDefault="00207551">
      <w:pPr>
        <w:rPr>
          <w:color w:val="0D0D0D" w:themeColor="text1" w:themeTint="F2"/>
        </w:rPr>
      </w:pPr>
    </w:p>
    <w:p w14:paraId="3CC21487" w14:textId="77777777" w:rsidR="00207551" w:rsidRPr="009A16AD" w:rsidRDefault="00207551">
      <w:pPr>
        <w:rPr>
          <w:color w:val="0D0D0D" w:themeColor="text1" w:themeTint="F2"/>
        </w:rPr>
      </w:pPr>
    </w:p>
    <w:p w14:paraId="7C9A4AB8" w14:textId="77777777" w:rsidR="00207551" w:rsidRPr="009A16AD" w:rsidRDefault="00207551">
      <w:pPr>
        <w:rPr>
          <w:color w:val="0D0D0D" w:themeColor="text1" w:themeTint="F2"/>
        </w:rPr>
      </w:pPr>
    </w:p>
    <w:p w14:paraId="46316037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ОТЧЕТ</w:t>
      </w:r>
    </w:p>
    <w:p w14:paraId="6F45030E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ОСНОВЫ ПРОЕКТИРОВАНИЯ БАЗ ДАННЫХ</w:t>
      </w:r>
    </w:p>
    <w:p w14:paraId="45FE67E2" w14:textId="77777777" w:rsidR="009A16AD" w:rsidRPr="009A16AD" w:rsidRDefault="009A16AD" w:rsidP="009A16AD">
      <w:pPr>
        <w:jc w:val="center"/>
        <w:rPr>
          <w:color w:val="0D0D0D" w:themeColor="text1" w:themeTint="F2"/>
          <w:lang w:val="ru-RU"/>
        </w:rPr>
      </w:pPr>
      <w:r w:rsidRPr="009A16AD">
        <w:rPr>
          <w:rFonts w:hint="eastAsia"/>
          <w:color w:val="0D0D0D" w:themeColor="text1" w:themeTint="F2"/>
          <w:lang w:val="ru-RU"/>
        </w:rPr>
        <w:t>Создание ER – диаграммы</w:t>
      </w:r>
    </w:p>
    <w:p w14:paraId="3AE1365B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Листов: 6</w:t>
      </w:r>
    </w:p>
    <w:p w14:paraId="6CEF211D" w14:textId="77777777" w:rsidR="00207551" w:rsidRPr="009A16AD" w:rsidRDefault="00207551">
      <w:pPr>
        <w:rPr>
          <w:color w:val="0D0D0D" w:themeColor="text1" w:themeTint="F2"/>
        </w:rPr>
      </w:pPr>
    </w:p>
    <w:p w14:paraId="2CD6507E" w14:textId="77777777" w:rsidR="00207551" w:rsidRPr="009A16AD" w:rsidRDefault="00207551">
      <w:pPr>
        <w:rPr>
          <w:color w:val="0D0D0D" w:themeColor="text1" w:themeTint="F2"/>
        </w:rPr>
      </w:pPr>
    </w:p>
    <w:p w14:paraId="34DACE76" w14:textId="77777777" w:rsidR="00207551" w:rsidRPr="009A16AD" w:rsidRDefault="00207551">
      <w:pPr>
        <w:rPr>
          <w:color w:val="0D0D0D" w:themeColor="text1" w:themeTint="F2"/>
        </w:rPr>
      </w:pPr>
    </w:p>
    <w:p w14:paraId="492F52CB" w14:textId="77777777" w:rsidR="00207551" w:rsidRPr="009A16AD" w:rsidRDefault="00207551">
      <w:pPr>
        <w:rPr>
          <w:color w:val="0D0D0D" w:themeColor="text1" w:themeTint="F2"/>
        </w:rPr>
      </w:pPr>
    </w:p>
    <w:p w14:paraId="37880BFD" w14:textId="77777777" w:rsidR="00207551" w:rsidRPr="009A16AD" w:rsidRDefault="00207551">
      <w:pPr>
        <w:rPr>
          <w:color w:val="0D0D0D" w:themeColor="text1" w:themeTint="F2"/>
        </w:rPr>
      </w:pPr>
    </w:p>
    <w:tbl>
      <w:tblPr>
        <w:tblStyle w:val="a5"/>
        <w:tblW w:w="102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4678"/>
      </w:tblGrid>
      <w:tr w:rsidR="009A16AD" w:rsidRPr="009A16AD" w14:paraId="73E44E5E" w14:textId="77777777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940C55E" w14:textId="305BBC9A" w:rsidR="00207551" w:rsidRPr="009A16AD" w:rsidRDefault="00000000">
            <w:pPr>
              <w:spacing w:line="276" w:lineRule="auto"/>
              <w:ind w:left="0"/>
              <w:jc w:val="left"/>
              <w:rPr>
                <w:color w:val="0D0D0D" w:themeColor="text1" w:themeTint="F2"/>
                <w:lang w:val="ru-RU"/>
              </w:rPr>
            </w:pPr>
            <w:r w:rsidRPr="009A16AD">
              <w:rPr>
                <w:color w:val="0D0D0D" w:themeColor="text1" w:themeTint="F2"/>
              </w:rPr>
              <w:t>Выполнил студент</w:t>
            </w:r>
          </w:p>
          <w:p w14:paraId="44E0ACE5" w14:textId="2B93F332" w:rsidR="00207551" w:rsidRPr="009A16AD" w:rsidRDefault="00000000">
            <w:pPr>
              <w:spacing w:line="276" w:lineRule="auto"/>
              <w:ind w:left="0"/>
              <w:jc w:val="left"/>
              <w:rPr>
                <w:color w:val="0D0D0D" w:themeColor="text1" w:themeTint="F2"/>
                <w:lang w:val="ru-RU"/>
              </w:rPr>
            </w:pPr>
            <w:r w:rsidRPr="009A16AD">
              <w:rPr>
                <w:color w:val="0D0D0D" w:themeColor="text1" w:themeTint="F2"/>
              </w:rPr>
              <w:t>Группы П-</w:t>
            </w:r>
            <w:r w:rsidR="009A16AD" w:rsidRPr="009A16AD">
              <w:rPr>
                <w:color w:val="0D0D0D" w:themeColor="text1" w:themeTint="F2"/>
                <w:lang w:val="ru-RU"/>
              </w:rPr>
              <w:t>8</w:t>
            </w:r>
            <w:r w:rsidRPr="009A16AD">
              <w:rPr>
                <w:color w:val="0D0D0D" w:themeColor="text1" w:themeTint="F2"/>
              </w:rPr>
              <w:t>-2</w:t>
            </w:r>
            <w:r w:rsidR="009A16AD" w:rsidRPr="009A16AD">
              <w:rPr>
                <w:color w:val="0D0D0D" w:themeColor="text1" w:themeTint="F2"/>
                <w:lang w:val="ru-RU"/>
              </w:rPr>
              <w:t>4</w:t>
            </w:r>
          </w:p>
          <w:p w14:paraId="7A55AFDE" w14:textId="5BF62CC9" w:rsidR="00207551" w:rsidRPr="009A16AD" w:rsidRDefault="009A16AD">
            <w:pPr>
              <w:spacing w:line="276" w:lineRule="auto"/>
              <w:ind w:left="0"/>
              <w:jc w:val="left"/>
              <w:rPr>
                <w:color w:val="0D0D0D" w:themeColor="text1" w:themeTint="F2"/>
                <w:lang w:val="ru-RU"/>
              </w:rPr>
            </w:pPr>
            <w:r w:rsidRPr="009A16AD">
              <w:rPr>
                <w:color w:val="0D0D0D" w:themeColor="text1" w:themeTint="F2"/>
                <w:lang w:val="ru-RU"/>
              </w:rPr>
              <w:t>Брагин Назар Андреевич</w:t>
            </w:r>
          </w:p>
          <w:p w14:paraId="4448E051" w14:textId="029EDBD4" w:rsidR="00207551" w:rsidRPr="009A16AD" w:rsidRDefault="00000000">
            <w:pPr>
              <w:spacing w:line="276" w:lineRule="auto"/>
              <w:ind w:left="0"/>
              <w:jc w:val="left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«____» _________ 202</w:t>
            </w:r>
            <w:r w:rsidR="009A16AD" w:rsidRPr="009A16AD">
              <w:rPr>
                <w:color w:val="0D0D0D" w:themeColor="text1" w:themeTint="F2"/>
                <w:lang w:val="ru-RU"/>
              </w:rPr>
              <w:t>5</w:t>
            </w:r>
            <w:r w:rsidRPr="009A16AD">
              <w:rPr>
                <w:color w:val="0D0D0D" w:themeColor="text1" w:themeTint="F2"/>
              </w:rPr>
              <w:t xml:space="preserve"> года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AD26941" w14:textId="77777777" w:rsidR="00207551" w:rsidRPr="009A16AD" w:rsidRDefault="00000000">
            <w:pPr>
              <w:spacing w:line="276" w:lineRule="auto"/>
              <w:ind w:left="0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Проверил преподаватель</w:t>
            </w:r>
          </w:p>
          <w:p w14:paraId="351CB6AF" w14:textId="77777777" w:rsidR="00207551" w:rsidRPr="009A16AD" w:rsidRDefault="00000000">
            <w:pPr>
              <w:spacing w:line="276" w:lineRule="auto"/>
              <w:ind w:left="0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___________Е.М.Парамонова</w:t>
            </w:r>
          </w:p>
          <w:p w14:paraId="299929C6" w14:textId="22B19E56" w:rsidR="00207551" w:rsidRPr="009A16AD" w:rsidRDefault="00000000">
            <w:pPr>
              <w:spacing w:line="276" w:lineRule="auto"/>
              <w:ind w:left="0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«____» _______202</w:t>
            </w:r>
            <w:r w:rsidR="009A16AD" w:rsidRPr="009A16AD">
              <w:rPr>
                <w:color w:val="0D0D0D" w:themeColor="text1" w:themeTint="F2"/>
                <w:lang w:val="ru-RU"/>
              </w:rPr>
              <w:t>5</w:t>
            </w:r>
            <w:r w:rsidRPr="009A16AD">
              <w:rPr>
                <w:color w:val="0D0D0D" w:themeColor="text1" w:themeTint="F2"/>
              </w:rPr>
              <w:t xml:space="preserve"> года</w:t>
            </w:r>
          </w:p>
        </w:tc>
      </w:tr>
    </w:tbl>
    <w:p w14:paraId="189F6A41" w14:textId="77777777" w:rsidR="00207551" w:rsidRPr="009A16AD" w:rsidRDefault="00207551">
      <w:pPr>
        <w:rPr>
          <w:color w:val="0D0D0D" w:themeColor="text1" w:themeTint="F2"/>
        </w:rPr>
      </w:pPr>
    </w:p>
    <w:p w14:paraId="36BC0E10" w14:textId="77777777" w:rsidR="00207551" w:rsidRPr="009A16AD" w:rsidRDefault="00207551">
      <w:pPr>
        <w:rPr>
          <w:color w:val="0D0D0D" w:themeColor="text1" w:themeTint="F2"/>
        </w:rPr>
      </w:pPr>
    </w:p>
    <w:p w14:paraId="67745C78" w14:textId="77777777" w:rsidR="00207551" w:rsidRPr="009A16AD" w:rsidRDefault="00207551">
      <w:pPr>
        <w:rPr>
          <w:color w:val="0D0D0D" w:themeColor="text1" w:themeTint="F2"/>
        </w:rPr>
      </w:pPr>
    </w:p>
    <w:p w14:paraId="760C4D91" w14:textId="77777777" w:rsidR="00207551" w:rsidRPr="009A16AD" w:rsidRDefault="00207551">
      <w:pPr>
        <w:rPr>
          <w:color w:val="0D0D0D" w:themeColor="text1" w:themeTint="F2"/>
        </w:rPr>
      </w:pPr>
    </w:p>
    <w:p w14:paraId="5108BC0B" w14:textId="77777777" w:rsidR="00207551" w:rsidRPr="009A16AD" w:rsidRDefault="00207551">
      <w:pPr>
        <w:rPr>
          <w:color w:val="0D0D0D" w:themeColor="text1" w:themeTint="F2"/>
        </w:rPr>
      </w:pPr>
    </w:p>
    <w:p w14:paraId="5722E250" w14:textId="0B71ED82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Москва 202</w:t>
      </w:r>
      <w:r w:rsidR="009A16AD">
        <w:rPr>
          <w:color w:val="0D0D0D" w:themeColor="text1" w:themeTint="F2"/>
          <w:lang w:val="ru-RU"/>
        </w:rPr>
        <w:t>5</w:t>
      </w:r>
      <w:r w:rsidRPr="009A16AD">
        <w:rPr>
          <w:color w:val="0D0D0D" w:themeColor="text1" w:themeTint="F2"/>
        </w:rPr>
        <w:br w:type="page"/>
      </w:r>
    </w:p>
    <w:p w14:paraId="7050FB9D" w14:textId="5AE81CD9" w:rsidR="00207551" w:rsidRDefault="00000000">
      <w:pPr>
        <w:ind w:firstLine="709"/>
        <w:jc w:val="both"/>
        <w:rPr>
          <w:b/>
          <w:color w:val="0D0D0D" w:themeColor="text1" w:themeTint="F2"/>
          <w:lang w:val="ru-RU"/>
        </w:rPr>
      </w:pPr>
      <w:r w:rsidRPr="009A16AD">
        <w:rPr>
          <w:b/>
          <w:color w:val="0D0D0D" w:themeColor="text1" w:themeTint="F2"/>
        </w:rPr>
        <w:lastRenderedPageBreak/>
        <w:t>Цель работы:</w:t>
      </w:r>
      <w:r w:rsidR="009A16AD">
        <w:rPr>
          <w:b/>
          <w:color w:val="0D0D0D" w:themeColor="text1" w:themeTint="F2"/>
          <w:lang w:val="ru-RU"/>
        </w:rPr>
        <w:t xml:space="preserve"> </w:t>
      </w:r>
      <w:r w:rsidR="009A16AD" w:rsidRPr="009A16AD">
        <w:rPr>
          <w:bCs/>
          <w:color w:val="0D0D0D" w:themeColor="text1" w:themeTint="F2"/>
          <w:lang w:val="ru-RU"/>
        </w:rPr>
        <w:t xml:space="preserve">продемонстрировать создание </w:t>
      </w:r>
      <w:r w:rsidR="009A16AD" w:rsidRPr="009A16AD">
        <w:rPr>
          <w:bCs/>
          <w:color w:val="0D0D0D" w:themeColor="text1" w:themeTint="F2"/>
          <w:lang w:val="en-US"/>
        </w:rPr>
        <w:t>ER</w:t>
      </w:r>
      <w:r w:rsidR="009A16AD" w:rsidRPr="009A16AD">
        <w:rPr>
          <w:bCs/>
          <w:color w:val="0D0D0D" w:themeColor="text1" w:themeTint="F2"/>
          <w:lang w:val="ru-RU"/>
        </w:rPr>
        <w:t>-диаграммы на основе третьей начальной формы из прошлой практической работы.</w:t>
      </w:r>
    </w:p>
    <w:p w14:paraId="6DD1AD18" w14:textId="028D021A" w:rsidR="00207551" w:rsidRDefault="009A16AD">
      <w:pPr>
        <w:ind w:firstLine="709"/>
        <w:jc w:val="both"/>
        <w:rPr>
          <w:bCs/>
          <w:color w:val="0D0D0D" w:themeColor="text1" w:themeTint="F2"/>
          <w:lang w:val="ru-RU"/>
        </w:rPr>
      </w:pPr>
      <w:r>
        <w:rPr>
          <w:b/>
          <w:color w:val="0D0D0D" w:themeColor="text1" w:themeTint="F2"/>
          <w:lang w:val="ru-RU"/>
        </w:rPr>
        <w:t xml:space="preserve">Ход работы: </w:t>
      </w:r>
      <w:r w:rsidR="00903910">
        <w:rPr>
          <w:bCs/>
          <w:color w:val="0D0D0D" w:themeColor="text1" w:themeTint="F2"/>
          <w:lang w:val="ru-RU"/>
        </w:rPr>
        <w:t>д</w:t>
      </w:r>
      <w:r>
        <w:rPr>
          <w:bCs/>
          <w:color w:val="0D0D0D" w:themeColor="text1" w:themeTint="F2"/>
          <w:lang w:val="ru-RU"/>
        </w:rPr>
        <w:t xml:space="preserve">ля создания диаграмм инфологической и </w:t>
      </w:r>
      <w:r w:rsidRPr="009A16AD">
        <w:rPr>
          <w:rFonts w:hint="eastAsia"/>
          <w:bCs/>
          <w:color w:val="0D0D0D" w:themeColor="text1" w:themeTint="F2"/>
        </w:rPr>
        <w:t>даталогической</w:t>
      </w:r>
      <w:r>
        <w:rPr>
          <w:bCs/>
          <w:color w:val="0D0D0D" w:themeColor="text1" w:themeTint="F2"/>
          <w:lang w:val="ru-RU"/>
        </w:rPr>
        <w:t xml:space="preserve"> формы БД нужно проанализировать третью начальную форму и выписать все сущности в ней. Вот все сущности из прошлой работы:</w:t>
      </w:r>
    </w:p>
    <w:p w14:paraId="603BBD2F" w14:textId="68B826F5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 xml:space="preserve">Заказы (Orders) </w:t>
      </w:r>
      <w:r>
        <w:rPr>
          <w:color w:val="0D0D0D" w:themeColor="text1" w:themeTint="F2"/>
          <w:lang w:val="ru-RU"/>
        </w:rPr>
        <w:t>–</w:t>
      </w:r>
      <w:r w:rsidRPr="009A16AD">
        <w:rPr>
          <w:color w:val="0D0D0D" w:themeColor="text1" w:themeTint="F2"/>
          <w:lang w:val="ru-RU"/>
        </w:rPr>
        <w:t xml:space="preserve"> заказы клиентов</w:t>
      </w:r>
    </w:p>
    <w:p w14:paraId="6ED5B09A" w14:textId="5C732428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 xml:space="preserve">Клиенты (Customers) </w:t>
      </w:r>
      <w:r>
        <w:rPr>
          <w:color w:val="0D0D0D" w:themeColor="text1" w:themeTint="F2"/>
          <w:lang w:val="ru-RU"/>
        </w:rPr>
        <w:t>–</w:t>
      </w:r>
      <w:r w:rsidRPr="009A16AD">
        <w:rPr>
          <w:color w:val="0D0D0D" w:themeColor="text1" w:themeTint="F2"/>
          <w:lang w:val="ru-RU"/>
        </w:rPr>
        <w:t xml:space="preserve"> информация о заказчиках</w:t>
      </w:r>
    </w:p>
    <w:p w14:paraId="16E4FFCE" w14:textId="7DFD8551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 xml:space="preserve">Товары (Products) </w:t>
      </w:r>
      <w:r>
        <w:rPr>
          <w:color w:val="0D0D0D" w:themeColor="text1" w:themeTint="F2"/>
          <w:lang w:val="ru-RU"/>
        </w:rPr>
        <w:t>–</w:t>
      </w:r>
      <w:r w:rsidRPr="009A16AD">
        <w:rPr>
          <w:color w:val="0D0D0D" w:themeColor="text1" w:themeTint="F2"/>
          <w:lang w:val="ru-RU"/>
        </w:rPr>
        <w:t xml:space="preserve"> </w:t>
      </w:r>
      <w:r>
        <w:rPr>
          <w:color w:val="0D0D0D" w:themeColor="text1" w:themeTint="F2"/>
          <w:lang w:val="ru-RU"/>
        </w:rPr>
        <w:t>изделия</w:t>
      </w:r>
    </w:p>
    <w:p w14:paraId="3E1DBEEC" w14:textId="4F59547F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>Конфигурации товаров (Product Configurations) - уникальные комбинации "товар+цвет+размер"</w:t>
      </w:r>
    </w:p>
    <w:p w14:paraId="16323E7A" w14:textId="03A6D629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>Цвета (</w:t>
      </w:r>
      <w:r w:rsidRPr="009A16AD">
        <w:rPr>
          <w:color w:val="0D0D0D" w:themeColor="text1" w:themeTint="F2"/>
          <w:lang w:val="ru-RU"/>
        </w:rPr>
        <w:t>Colours</w:t>
      </w:r>
      <w:r w:rsidRPr="009A16AD">
        <w:rPr>
          <w:color w:val="0D0D0D" w:themeColor="text1" w:themeTint="F2"/>
          <w:lang w:val="ru-RU"/>
        </w:rPr>
        <w:t>) - справочник цветов</w:t>
      </w:r>
    </w:p>
    <w:p w14:paraId="20938086" w14:textId="5621B441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>Размеры (Size) - справочник размеров</w:t>
      </w:r>
    </w:p>
    <w:p w14:paraId="55B662FB" w14:textId="717B28AA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>Города (Cit</w:t>
      </w:r>
      <w:r>
        <w:rPr>
          <w:color w:val="0D0D0D" w:themeColor="text1" w:themeTint="F2"/>
          <w:lang w:val="en-US"/>
        </w:rPr>
        <w:t>y</w:t>
      </w:r>
      <w:r w:rsidRPr="009A16AD">
        <w:rPr>
          <w:color w:val="0D0D0D" w:themeColor="text1" w:themeTint="F2"/>
          <w:lang w:val="ru-RU"/>
        </w:rPr>
        <w:t>) - справочник городов</w:t>
      </w:r>
    </w:p>
    <w:p w14:paraId="510009E7" w14:textId="0310C431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>Адреса (Address) - адреса клиентов</w:t>
      </w:r>
    </w:p>
    <w:p w14:paraId="0988D124" w14:textId="727A3A76" w:rsidR="009A16AD" w:rsidRP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>Статусы (Status) - статусы заказов</w:t>
      </w:r>
    </w:p>
    <w:p w14:paraId="77590E79" w14:textId="5FEAAF2C" w:rsidR="009A16AD" w:rsidRDefault="009A16AD" w:rsidP="009A16AD">
      <w:pPr>
        <w:pStyle w:val="a6"/>
        <w:numPr>
          <w:ilvl w:val="0"/>
          <w:numId w:val="1"/>
        </w:numPr>
        <w:jc w:val="both"/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  <w:lang w:val="ru-RU"/>
        </w:rPr>
        <w:t>Сотрудники (Employees) - ответственные лица</w:t>
      </w:r>
    </w:p>
    <w:p w14:paraId="1CCF8F4A" w14:textId="59A8D868" w:rsidR="00903910" w:rsidRDefault="009A16AD" w:rsidP="00903910">
      <w:pPr>
        <w:ind w:firstLine="720"/>
        <w:jc w:val="both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>Сущность «</w:t>
      </w:r>
      <w:r w:rsidRPr="009A16AD">
        <w:rPr>
          <w:color w:val="0D0D0D" w:themeColor="text1" w:themeTint="F2"/>
          <w:lang w:val="ru-RU"/>
        </w:rPr>
        <w:t>Конфигурации товаров</w:t>
      </w:r>
      <w:r>
        <w:rPr>
          <w:color w:val="0D0D0D" w:themeColor="text1" w:themeTint="F2"/>
          <w:lang w:val="ru-RU"/>
        </w:rPr>
        <w:t>» появилась для даталогической модели,</w:t>
      </w:r>
      <w:r w:rsidR="00903910">
        <w:rPr>
          <w:color w:val="0D0D0D" w:themeColor="text1" w:themeTint="F2"/>
          <w:lang w:val="ru-RU"/>
        </w:rPr>
        <w:t xml:space="preserve"> чтобы исключить связь многие ко многим.</w:t>
      </w:r>
    </w:p>
    <w:p w14:paraId="21743BAA" w14:textId="77777777" w:rsidR="00E85DE8" w:rsidRDefault="00903910" w:rsidP="00903910">
      <w:pPr>
        <w:ind w:firstLine="720"/>
        <w:jc w:val="both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>После этого можно начать создавать диаграмму</w:t>
      </w:r>
      <w:r w:rsidR="00E85DE8">
        <w:rPr>
          <w:color w:val="0D0D0D" w:themeColor="text1" w:themeTint="F2"/>
          <w:lang w:val="ru-RU"/>
        </w:rPr>
        <w:t>.</w:t>
      </w:r>
    </w:p>
    <w:p w14:paraId="5E09302D" w14:textId="57E7387A" w:rsidR="00E85DE8" w:rsidRPr="00E85DE8" w:rsidRDefault="00E85DE8" w:rsidP="00903910">
      <w:pPr>
        <w:ind w:firstLine="720"/>
        <w:jc w:val="both"/>
        <w:rPr>
          <w:b/>
          <w:bCs/>
          <w:color w:val="0D0D0D" w:themeColor="text1" w:themeTint="F2"/>
          <w:lang w:val="ru-RU"/>
        </w:rPr>
      </w:pPr>
      <w:r w:rsidRPr="00E85DE8">
        <w:rPr>
          <w:b/>
          <w:bCs/>
          <w:color w:val="0D0D0D" w:themeColor="text1" w:themeTint="F2"/>
          <w:lang w:val="ru-RU"/>
        </w:rPr>
        <w:t>Инфологическая модель:</w:t>
      </w:r>
    </w:p>
    <w:p w14:paraId="08ECF52A" w14:textId="3CA9ED81" w:rsidR="008E6794" w:rsidRDefault="00903910" w:rsidP="00903910">
      <w:pPr>
        <w:ind w:firstLine="720"/>
        <w:jc w:val="both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>Центром диаграмм</w:t>
      </w:r>
      <w:r w:rsidR="008E6794">
        <w:rPr>
          <w:color w:val="0D0D0D" w:themeColor="text1" w:themeTint="F2"/>
          <w:lang w:val="ru-RU"/>
        </w:rPr>
        <w:t>ы</w:t>
      </w:r>
      <w:r>
        <w:rPr>
          <w:color w:val="0D0D0D" w:themeColor="text1" w:themeTint="F2"/>
          <w:lang w:val="ru-RU"/>
        </w:rPr>
        <w:t xml:space="preserve"> будет сущность «Заказы». В инфологической модели мы пишем все на понятном для человека языке, в данном случае – русском. В этой модели упор стоит на то, чтобы показать клиенту как будет работать БД</w:t>
      </w:r>
      <w:r w:rsidRPr="00903910">
        <w:rPr>
          <w:color w:val="0D0D0D" w:themeColor="text1" w:themeTint="F2"/>
          <w:lang w:val="ru-RU"/>
        </w:rPr>
        <w:t xml:space="preserve"> </w:t>
      </w:r>
      <w:r>
        <w:rPr>
          <w:color w:val="0D0D0D" w:themeColor="text1" w:themeTint="F2"/>
          <w:lang w:val="ru-RU"/>
        </w:rPr>
        <w:t>в понятно</w:t>
      </w:r>
      <w:r w:rsidR="008E6794">
        <w:rPr>
          <w:color w:val="0D0D0D" w:themeColor="text1" w:themeTint="F2"/>
          <w:lang w:val="ru-RU"/>
        </w:rPr>
        <w:t>м для него виде</w:t>
      </w:r>
      <w:r>
        <w:rPr>
          <w:color w:val="0D0D0D" w:themeColor="text1" w:themeTint="F2"/>
          <w:lang w:val="ru-RU"/>
        </w:rPr>
        <w:t>. У сущностей присутствуют атрибуты</w:t>
      </w:r>
      <w:r w:rsidR="008E6794">
        <w:rPr>
          <w:color w:val="0D0D0D" w:themeColor="text1" w:themeTint="F2"/>
          <w:lang w:val="ru-RU"/>
        </w:rPr>
        <w:t>, все это мы вписываем в «прямоугольники», они же нотации Чена – основы нашей инфологической модели.</w:t>
      </w:r>
    </w:p>
    <w:p w14:paraId="02710CCC" w14:textId="77777777" w:rsidR="008E6794" w:rsidRDefault="008E6794" w:rsidP="00903910">
      <w:pPr>
        <w:ind w:firstLine="720"/>
        <w:jc w:val="both"/>
        <w:rPr>
          <w:color w:val="0D0D0D" w:themeColor="text1" w:themeTint="F2"/>
          <w:lang w:val="ru-RU"/>
        </w:rPr>
      </w:pPr>
    </w:p>
    <w:p w14:paraId="3C0AF9E8" w14:textId="77777777" w:rsidR="008E6794" w:rsidRDefault="008E6794" w:rsidP="00903910">
      <w:pPr>
        <w:ind w:firstLine="720"/>
        <w:jc w:val="both"/>
        <w:rPr>
          <w:color w:val="0D0D0D" w:themeColor="text1" w:themeTint="F2"/>
          <w:lang w:val="ru-RU"/>
        </w:rPr>
      </w:pPr>
    </w:p>
    <w:p w14:paraId="73D4CC27" w14:textId="77777777" w:rsidR="008E6794" w:rsidRDefault="008E6794" w:rsidP="008E6794">
      <w:pPr>
        <w:keepNext/>
        <w:ind w:firstLine="720"/>
        <w:jc w:val="center"/>
      </w:pPr>
      <w:r w:rsidRPr="008E6794">
        <w:rPr>
          <w:color w:val="0D0D0D" w:themeColor="text1" w:themeTint="F2"/>
          <w:lang w:val="ru-RU"/>
        </w:rPr>
        <w:lastRenderedPageBreak/>
        <w:drawing>
          <wp:inline distT="0" distB="0" distL="0" distR="0" wp14:anchorId="15C77949" wp14:editId="208495B3">
            <wp:extent cx="3267531" cy="54681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03C2" w14:textId="12D88AB8" w:rsidR="008E6794" w:rsidRDefault="008E6794" w:rsidP="008E6794">
      <w:pPr>
        <w:pStyle w:val="a7"/>
        <w:jc w:val="center"/>
        <w:rPr>
          <w:i w:val="0"/>
          <w:iCs w:val="0"/>
          <w:color w:val="0D0D0D" w:themeColor="text1" w:themeTint="F2"/>
          <w:sz w:val="24"/>
          <w:szCs w:val="24"/>
          <w:lang w:val="ru-RU"/>
        </w:rPr>
      </w:pPr>
      <w:r w:rsidRPr="008E6794">
        <w:rPr>
          <w:i w:val="0"/>
          <w:iCs w:val="0"/>
          <w:color w:val="0D0D0D" w:themeColor="text1" w:themeTint="F2"/>
          <w:sz w:val="24"/>
          <w:szCs w:val="24"/>
        </w:rPr>
        <w:t xml:space="preserve">Рисунок  </w:t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Рисунок_ \* ARABIC </w:instrText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BA249B">
        <w:rPr>
          <w:i w:val="0"/>
          <w:iCs w:val="0"/>
          <w:noProof/>
          <w:color w:val="0D0D0D" w:themeColor="text1" w:themeTint="F2"/>
          <w:sz w:val="24"/>
          <w:szCs w:val="24"/>
        </w:rPr>
        <w:t>1</w:t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8E6794">
        <w:rPr>
          <w:i w:val="0"/>
          <w:iCs w:val="0"/>
          <w:color w:val="0D0D0D" w:themeColor="text1" w:themeTint="F2"/>
          <w:sz w:val="24"/>
          <w:szCs w:val="24"/>
          <w:lang w:val="ru-RU"/>
        </w:rPr>
        <w:t>- Нотация Чена с сущностью</w:t>
      </w:r>
      <w:r>
        <w:rPr>
          <w:i w:val="0"/>
          <w:iCs w:val="0"/>
          <w:color w:val="0D0D0D" w:themeColor="text1" w:themeTint="F2"/>
          <w:sz w:val="24"/>
          <w:szCs w:val="24"/>
          <w:lang w:val="ru-RU"/>
        </w:rPr>
        <w:t xml:space="preserve"> </w:t>
      </w:r>
      <w:r w:rsidRPr="008E6794">
        <w:rPr>
          <w:i w:val="0"/>
          <w:iCs w:val="0"/>
          <w:color w:val="0D0D0D" w:themeColor="text1" w:themeTint="F2"/>
          <w:sz w:val="24"/>
          <w:szCs w:val="24"/>
          <w:lang w:val="ru-RU"/>
        </w:rPr>
        <w:t>"Заказы"</w:t>
      </w:r>
      <w:r>
        <w:rPr>
          <w:i w:val="0"/>
          <w:iCs w:val="0"/>
          <w:color w:val="0D0D0D" w:themeColor="text1" w:themeTint="F2"/>
          <w:sz w:val="24"/>
          <w:szCs w:val="24"/>
          <w:lang w:val="ru-RU"/>
        </w:rPr>
        <w:t xml:space="preserve"> и ее атрибутами</w:t>
      </w:r>
    </w:p>
    <w:p w14:paraId="5E2EE31B" w14:textId="77777777" w:rsidR="00BA249B" w:rsidRPr="00BA249B" w:rsidRDefault="00BA249B" w:rsidP="00BA249B">
      <w:pPr>
        <w:rPr>
          <w:lang w:val="ru-RU"/>
        </w:rPr>
      </w:pPr>
    </w:p>
    <w:p w14:paraId="3DDA7FF4" w14:textId="15A6C881" w:rsidR="00903910" w:rsidRDefault="008E6794" w:rsidP="00903910">
      <w:pPr>
        <w:ind w:firstLine="720"/>
        <w:jc w:val="both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 xml:space="preserve"> Не</w:t>
      </w:r>
      <w:r w:rsidR="00903910">
        <w:rPr>
          <w:color w:val="0D0D0D" w:themeColor="text1" w:themeTint="F2"/>
          <w:lang w:val="ru-RU"/>
        </w:rPr>
        <w:t>которые</w:t>
      </w:r>
      <w:r>
        <w:rPr>
          <w:color w:val="0D0D0D" w:themeColor="text1" w:themeTint="F2"/>
          <w:lang w:val="ru-RU"/>
        </w:rPr>
        <w:t xml:space="preserve"> атрибуты</w:t>
      </w:r>
      <w:r w:rsidR="00903910">
        <w:rPr>
          <w:color w:val="0D0D0D" w:themeColor="text1" w:themeTint="F2"/>
          <w:lang w:val="ru-RU"/>
        </w:rPr>
        <w:t xml:space="preserve"> подписываются как «Код», это будущие ключи, в этой модели не они не прописываются на прямую, так как это ничего не скажет клиенту. В такой модели могут быть связи многие к многим, в конкретно этом случае между изделиями и цветом</w:t>
      </w:r>
      <w:r>
        <w:rPr>
          <w:color w:val="0D0D0D" w:themeColor="text1" w:themeTint="F2"/>
          <w:lang w:val="ru-RU"/>
        </w:rPr>
        <w:t>. Связи указываются специальными указателями с пометками в виде буквы «М – многие к» и цифры «1 – один к».</w:t>
      </w:r>
    </w:p>
    <w:p w14:paraId="249E75AF" w14:textId="77777777" w:rsidR="008E6794" w:rsidRDefault="008E6794" w:rsidP="008E6794">
      <w:pPr>
        <w:keepNext/>
      </w:pPr>
      <w:r w:rsidRPr="008E6794">
        <w:rPr>
          <w:color w:val="0D0D0D" w:themeColor="text1" w:themeTint="F2"/>
          <w:lang w:val="ru-RU"/>
        </w:rPr>
        <w:lastRenderedPageBreak/>
        <w:drawing>
          <wp:inline distT="0" distB="0" distL="0" distR="0" wp14:anchorId="130FB93F" wp14:editId="0ADEE9CB">
            <wp:extent cx="5940425" cy="42284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7443" w14:textId="19651FC9" w:rsidR="008E6794" w:rsidRDefault="008E6794" w:rsidP="008E6794">
      <w:pPr>
        <w:pStyle w:val="a7"/>
        <w:jc w:val="center"/>
        <w:rPr>
          <w:i w:val="0"/>
          <w:iCs w:val="0"/>
          <w:color w:val="0D0D0D" w:themeColor="text1" w:themeTint="F2"/>
          <w:sz w:val="24"/>
          <w:szCs w:val="24"/>
          <w:lang w:val="ru-RU"/>
        </w:rPr>
      </w:pPr>
      <w:r w:rsidRPr="008E6794">
        <w:rPr>
          <w:i w:val="0"/>
          <w:iCs w:val="0"/>
          <w:color w:val="0D0D0D" w:themeColor="text1" w:themeTint="F2"/>
          <w:sz w:val="24"/>
          <w:szCs w:val="24"/>
        </w:rPr>
        <w:t xml:space="preserve">Рисунок  </w:t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Рисунок_ \* ARABIC </w:instrText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BA249B">
        <w:rPr>
          <w:i w:val="0"/>
          <w:iCs w:val="0"/>
          <w:noProof/>
          <w:color w:val="0D0D0D" w:themeColor="text1" w:themeTint="F2"/>
          <w:sz w:val="24"/>
          <w:szCs w:val="24"/>
        </w:rPr>
        <w:t>2</w:t>
      </w:r>
      <w:r w:rsidRPr="008E6794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="00E85DE8">
        <w:rPr>
          <w:i w:val="0"/>
          <w:iCs w:val="0"/>
          <w:color w:val="0D0D0D" w:themeColor="text1" w:themeTint="F2"/>
          <w:sz w:val="24"/>
          <w:szCs w:val="24"/>
          <w:lang w:val="ru-RU"/>
        </w:rPr>
        <w:t xml:space="preserve"> – Связь «Многие ко многим»</w:t>
      </w:r>
    </w:p>
    <w:p w14:paraId="60FE6ED8" w14:textId="77777777" w:rsidR="00BA249B" w:rsidRPr="00BA249B" w:rsidRDefault="00BA249B" w:rsidP="00BA249B">
      <w:pPr>
        <w:rPr>
          <w:lang w:val="ru-RU"/>
        </w:rPr>
      </w:pPr>
    </w:p>
    <w:p w14:paraId="543AFB2B" w14:textId="5E17A96B" w:rsidR="008E6794" w:rsidRDefault="00E85DE8" w:rsidP="008E6794">
      <w:pPr>
        <w:ind w:firstLine="720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 xml:space="preserve">Таким образом мы переносим нашу 3 НФ из формата таблиц </w:t>
      </w:r>
      <w:r>
        <w:rPr>
          <w:color w:val="0D0D0D" w:themeColor="text1" w:themeTint="F2"/>
          <w:lang w:val="en-US"/>
        </w:rPr>
        <w:t>excel</w:t>
      </w:r>
      <w:r w:rsidRPr="00E85DE8">
        <w:rPr>
          <w:color w:val="0D0D0D" w:themeColor="text1" w:themeTint="F2"/>
          <w:lang w:val="ru-RU"/>
        </w:rPr>
        <w:t xml:space="preserve"> </w:t>
      </w:r>
      <w:r>
        <w:rPr>
          <w:color w:val="0D0D0D" w:themeColor="text1" w:themeTint="F2"/>
          <w:lang w:val="ru-RU"/>
        </w:rPr>
        <w:t>в визуально понятную и упрощенную форму, где остались только сущности и атрибуты – без значений и ключей. Вот как выглядит в итоге наша инфологическая модель:</w:t>
      </w:r>
    </w:p>
    <w:p w14:paraId="59E1CDC8" w14:textId="77777777" w:rsidR="00E85DE8" w:rsidRDefault="00E85DE8" w:rsidP="00E85DE8">
      <w:pPr>
        <w:keepNext/>
        <w:jc w:val="center"/>
      </w:pPr>
      <w:r w:rsidRPr="00E85DE8">
        <w:rPr>
          <w:color w:val="0D0D0D" w:themeColor="text1" w:themeTint="F2"/>
          <w:lang w:val="ru-RU"/>
        </w:rPr>
        <w:drawing>
          <wp:inline distT="0" distB="0" distL="0" distR="0" wp14:anchorId="257E1BBD" wp14:editId="7358DE47">
            <wp:extent cx="5940425" cy="2286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2839" w14:textId="686BE3FB" w:rsidR="00E85DE8" w:rsidRPr="00E85DE8" w:rsidRDefault="00E85DE8" w:rsidP="00E85DE8">
      <w:pPr>
        <w:pStyle w:val="a7"/>
        <w:jc w:val="center"/>
        <w:rPr>
          <w:i w:val="0"/>
          <w:iCs w:val="0"/>
          <w:color w:val="0D0D0D" w:themeColor="text1" w:themeTint="F2"/>
          <w:sz w:val="24"/>
          <w:szCs w:val="24"/>
          <w:lang w:val="ru-RU"/>
        </w:rPr>
      </w:pPr>
      <w:r w:rsidRPr="00E85DE8">
        <w:rPr>
          <w:i w:val="0"/>
          <w:iCs w:val="0"/>
          <w:color w:val="0D0D0D" w:themeColor="text1" w:themeTint="F2"/>
          <w:sz w:val="24"/>
          <w:szCs w:val="24"/>
        </w:rPr>
        <w:t xml:space="preserve">Рисунок  </w:t>
      </w:r>
      <w:r w:rsidRPr="00E85DE8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E85DE8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Рисунок_ \* ARABIC </w:instrText>
      </w:r>
      <w:r w:rsidRPr="00E85DE8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BA249B">
        <w:rPr>
          <w:i w:val="0"/>
          <w:iCs w:val="0"/>
          <w:noProof/>
          <w:color w:val="0D0D0D" w:themeColor="text1" w:themeTint="F2"/>
          <w:sz w:val="24"/>
          <w:szCs w:val="24"/>
        </w:rPr>
        <w:t>3</w:t>
      </w:r>
      <w:r w:rsidRPr="00E85DE8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E85DE8">
        <w:rPr>
          <w:i w:val="0"/>
          <w:iCs w:val="0"/>
          <w:color w:val="0D0D0D" w:themeColor="text1" w:themeTint="F2"/>
          <w:sz w:val="24"/>
          <w:szCs w:val="24"/>
          <w:lang w:val="ru-RU"/>
        </w:rPr>
        <w:t>- Готовая инфологическая модель</w:t>
      </w:r>
    </w:p>
    <w:p w14:paraId="6B602839" w14:textId="77777777" w:rsidR="00E85DE8" w:rsidRPr="003657FF" w:rsidRDefault="00E85DE8" w:rsidP="008E6794">
      <w:pPr>
        <w:ind w:firstLine="720"/>
        <w:rPr>
          <w:color w:val="0D0D0D" w:themeColor="text1" w:themeTint="F2"/>
          <w:lang w:val="ru-RU"/>
        </w:rPr>
      </w:pPr>
    </w:p>
    <w:p w14:paraId="43564224" w14:textId="77777777" w:rsidR="00E85DE8" w:rsidRPr="003657FF" w:rsidRDefault="00E85DE8" w:rsidP="008E6794">
      <w:pPr>
        <w:ind w:firstLine="720"/>
        <w:rPr>
          <w:color w:val="0D0D0D" w:themeColor="text1" w:themeTint="F2"/>
          <w:lang w:val="ru-RU"/>
        </w:rPr>
      </w:pPr>
    </w:p>
    <w:p w14:paraId="3FFE778B" w14:textId="62F3F04A" w:rsidR="00E85DE8" w:rsidRPr="003657FF" w:rsidRDefault="00E85DE8" w:rsidP="008E6794">
      <w:pPr>
        <w:ind w:firstLine="720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>Даталогическая модель:</w:t>
      </w:r>
    </w:p>
    <w:p w14:paraId="5DFEE612" w14:textId="77777777" w:rsidR="003657FF" w:rsidRDefault="00E85DE8" w:rsidP="008E6794">
      <w:pPr>
        <w:ind w:firstLine="720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>Процесс построения этой модели схож с инфологической, однако имеются серьезные различия. Эта модель показывает, как база данных будет выглядеть с технической точки зрения, нужно это для тех, кто будет ее создавать. В этой модели так же центром будет сущность «Заказы», но теперь модель делается не с помощью нотации Чена, а с помощью таблиц, сделано это для удобства написания – добавлен столбец, где будут подписываться ключи.</w:t>
      </w:r>
    </w:p>
    <w:p w14:paraId="514338A9" w14:textId="77777777" w:rsidR="003657FF" w:rsidRDefault="003657FF" w:rsidP="003657FF">
      <w:pPr>
        <w:keepNext/>
        <w:ind w:firstLine="720"/>
        <w:jc w:val="center"/>
      </w:pPr>
      <w:r w:rsidRPr="003657FF">
        <w:rPr>
          <w:color w:val="0D0D0D" w:themeColor="text1" w:themeTint="F2"/>
          <w:lang w:val="ru-RU"/>
        </w:rPr>
        <w:drawing>
          <wp:inline distT="0" distB="0" distL="0" distR="0" wp14:anchorId="36D5E41C" wp14:editId="469CE867">
            <wp:extent cx="3200847" cy="38105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EE21" w14:textId="50CE11E7" w:rsidR="003657FF" w:rsidRDefault="003657FF" w:rsidP="003657FF">
      <w:pPr>
        <w:pStyle w:val="a7"/>
        <w:jc w:val="center"/>
        <w:rPr>
          <w:i w:val="0"/>
          <w:iCs w:val="0"/>
          <w:color w:val="0D0D0D" w:themeColor="text1" w:themeTint="F2"/>
          <w:sz w:val="24"/>
          <w:szCs w:val="24"/>
          <w:lang w:val="ru-RU"/>
        </w:rPr>
      </w:pPr>
      <w:r w:rsidRPr="003657FF">
        <w:rPr>
          <w:i w:val="0"/>
          <w:iCs w:val="0"/>
          <w:color w:val="0D0D0D" w:themeColor="text1" w:themeTint="F2"/>
          <w:sz w:val="24"/>
          <w:szCs w:val="24"/>
        </w:rPr>
        <w:t xml:space="preserve">Рисунок  </w:t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Рисунок_ \* ARABIC </w:instrText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BA249B">
        <w:rPr>
          <w:i w:val="0"/>
          <w:iCs w:val="0"/>
          <w:noProof/>
          <w:color w:val="0D0D0D" w:themeColor="text1" w:themeTint="F2"/>
          <w:sz w:val="24"/>
          <w:szCs w:val="24"/>
        </w:rPr>
        <w:t>4</w:t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3657FF">
        <w:rPr>
          <w:i w:val="0"/>
          <w:iCs w:val="0"/>
          <w:color w:val="0D0D0D" w:themeColor="text1" w:themeTint="F2"/>
          <w:sz w:val="24"/>
          <w:szCs w:val="24"/>
          <w:lang w:val="ru-RU"/>
        </w:rPr>
        <w:t>- Таблица в даталогической модели</w:t>
      </w:r>
      <w:r>
        <w:rPr>
          <w:i w:val="0"/>
          <w:iCs w:val="0"/>
          <w:color w:val="0D0D0D" w:themeColor="text1" w:themeTint="F2"/>
          <w:sz w:val="24"/>
          <w:szCs w:val="24"/>
          <w:lang w:val="ru-RU"/>
        </w:rPr>
        <w:t>, типы данных и ключи</w:t>
      </w:r>
    </w:p>
    <w:p w14:paraId="42F57383" w14:textId="77777777" w:rsidR="00BA249B" w:rsidRPr="00BA249B" w:rsidRDefault="00BA249B" w:rsidP="00BA249B">
      <w:pPr>
        <w:rPr>
          <w:lang w:val="ru-RU"/>
        </w:rPr>
      </w:pPr>
    </w:p>
    <w:p w14:paraId="5111766E" w14:textId="3DC484B7" w:rsidR="00E85DE8" w:rsidRDefault="00E85DE8" w:rsidP="008E6794">
      <w:pPr>
        <w:ind w:firstLine="720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 xml:space="preserve"> Поскольку модель делается для разработчиков, она написана на английском языке, а в атрибутах указаны типы данных этих атрибутов – «</w:t>
      </w:r>
      <w:r>
        <w:rPr>
          <w:color w:val="0D0D0D" w:themeColor="text1" w:themeTint="F2"/>
          <w:lang w:val="en-US"/>
        </w:rPr>
        <w:t>int</w:t>
      </w:r>
      <w:r>
        <w:rPr>
          <w:color w:val="0D0D0D" w:themeColor="text1" w:themeTint="F2"/>
          <w:lang w:val="ru-RU"/>
        </w:rPr>
        <w:t>»</w:t>
      </w:r>
      <w:r w:rsidRPr="00E85DE8">
        <w:rPr>
          <w:color w:val="0D0D0D" w:themeColor="text1" w:themeTint="F2"/>
          <w:lang w:val="ru-RU"/>
        </w:rPr>
        <w:t xml:space="preserve"> </w:t>
      </w:r>
      <w:r>
        <w:rPr>
          <w:color w:val="0D0D0D" w:themeColor="text1" w:themeTint="F2"/>
          <w:lang w:val="ru-RU"/>
        </w:rPr>
        <w:t xml:space="preserve">для чисел, и </w:t>
      </w:r>
      <w:r w:rsidR="00573B38">
        <w:rPr>
          <w:color w:val="0D0D0D" w:themeColor="text1" w:themeTint="F2"/>
          <w:lang w:val="ru-RU"/>
        </w:rPr>
        <w:t>«</w:t>
      </w:r>
      <w:r w:rsidR="00573B38">
        <w:rPr>
          <w:color w:val="0D0D0D" w:themeColor="text1" w:themeTint="F2"/>
          <w:lang w:val="en-US"/>
        </w:rPr>
        <w:t>Varchar</w:t>
      </w:r>
      <w:r w:rsidR="00573B38">
        <w:rPr>
          <w:color w:val="0D0D0D" w:themeColor="text1" w:themeTint="F2"/>
          <w:lang w:val="ru-RU"/>
        </w:rPr>
        <w:t>»</w:t>
      </w:r>
      <w:r w:rsidR="00573B38" w:rsidRPr="00573B38">
        <w:rPr>
          <w:color w:val="0D0D0D" w:themeColor="text1" w:themeTint="F2"/>
          <w:lang w:val="ru-RU"/>
        </w:rPr>
        <w:t xml:space="preserve"> </w:t>
      </w:r>
      <w:r w:rsidR="00573B38">
        <w:rPr>
          <w:color w:val="0D0D0D" w:themeColor="text1" w:themeTint="F2"/>
          <w:lang w:val="ru-RU"/>
        </w:rPr>
        <w:t xml:space="preserve">для символов, в скобочках у этого параметра указывается максимальное количество символов в значении. По аналогии с третьей нормальной формой подписываются первичные и внешние ключи, при наличии еще и уникальные. В этой модели нельзя </w:t>
      </w:r>
      <w:r w:rsidR="00573B38">
        <w:rPr>
          <w:color w:val="0D0D0D" w:themeColor="text1" w:themeTint="F2"/>
          <w:lang w:val="ru-RU"/>
        </w:rPr>
        <w:lastRenderedPageBreak/>
        <w:t>использовать связь «Многие ко многим», поэтому</w:t>
      </w:r>
      <w:r w:rsidR="003657FF">
        <w:rPr>
          <w:color w:val="0D0D0D" w:themeColor="text1" w:themeTint="F2"/>
          <w:lang w:val="ru-RU"/>
        </w:rPr>
        <w:t xml:space="preserve"> была</w:t>
      </w:r>
      <w:r w:rsidR="00573B38">
        <w:rPr>
          <w:color w:val="0D0D0D" w:themeColor="text1" w:themeTint="F2"/>
          <w:lang w:val="ru-RU"/>
        </w:rPr>
        <w:t xml:space="preserve"> доб</w:t>
      </w:r>
      <w:r w:rsidR="003657FF">
        <w:rPr>
          <w:color w:val="0D0D0D" w:themeColor="text1" w:themeTint="F2"/>
          <w:lang w:val="ru-RU"/>
        </w:rPr>
        <w:t>авлена</w:t>
      </w:r>
      <w:r w:rsidR="00573B38">
        <w:rPr>
          <w:color w:val="0D0D0D" w:themeColor="text1" w:themeTint="F2"/>
          <w:lang w:val="ru-RU"/>
        </w:rPr>
        <w:t xml:space="preserve"> дополнительн</w:t>
      </w:r>
      <w:r w:rsidR="003657FF">
        <w:rPr>
          <w:color w:val="0D0D0D" w:themeColor="text1" w:themeTint="F2"/>
          <w:lang w:val="ru-RU"/>
        </w:rPr>
        <w:t>ая</w:t>
      </w:r>
      <w:r w:rsidR="00573B38">
        <w:rPr>
          <w:color w:val="0D0D0D" w:themeColor="text1" w:themeTint="F2"/>
          <w:lang w:val="ru-RU"/>
        </w:rPr>
        <w:t xml:space="preserve"> связующ</w:t>
      </w:r>
      <w:r w:rsidR="003657FF">
        <w:rPr>
          <w:color w:val="0D0D0D" w:themeColor="text1" w:themeTint="F2"/>
          <w:lang w:val="ru-RU"/>
        </w:rPr>
        <w:t>ая</w:t>
      </w:r>
      <w:r w:rsidR="00573B38">
        <w:rPr>
          <w:color w:val="0D0D0D" w:themeColor="text1" w:themeTint="F2"/>
          <w:lang w:val="ru-RU"/>
        </w:rPr>
        <w:t xml:space="preserve"> таблиц</w:t>
      </w:r>
      <w:r w:rsidR="003657FF">
        <w:rPr>
          <w:color w:val="0D0D0D" w:themeColor="text1" w:themeTint="F2"/>
          <w:lang w:val="ru-RU"/>
        </w:rPr>
        <w:t>а</w:t>
      </w:r>
      <w:r w:rsidR="00573B38">
        <w:rPr>
          <w:color w:val="0D0D0D" w:themeColor="text1" w:themeTint="F2"/>
          <w:lang w:val="ru-RU"/>
        </w:rPr>
        <w:t>, которая создает связи «1-м» и «м-1» между таблицами, как в третьей нормальной форме.</w:t>
      </w:r>
    </w:p>
    <w:p w14:paraId="6FF67C5B" w14:textId="77777777" w:rsidR="003657FF" w:rsidRDefault="003657FF" w:rsidP="003657FF">
      <w:pPr>
        <w:keepNext/>
      </w:pPr>
      <w:r w:rsidRPr="003657FF">
        <w:rPr>
          <w:color w:val="0D0D0D" w:themeColor="text1" w:themeTint="F2"/>
          <w:lang w:val="ru-RU"/>
        </w:rPr>
        <w:drawing>
          <wp:inline distT="0" distB="0" distL="0" distR="0" wp14:anchorId="4323A683" wp14:editId="54DBDED7">
            <wp:extent cx="5940425" cy="2878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35CC" w14:textId="4423E305" w:rsidR="003657FF" w:rsidRPr="003657FF" w:rsidRDefault="003657FF" w:rsidP="003657FF">
      <w:pPr>
        <w:pStyle w:val="a7"/>
        <w:jc w:val="center"/>
        <w:rPr>
          <w:i w:val="0"/>
          <w:iCs w:val="0"/>
          <w:color w:val="0D0D0D" w:themeColor="text1" w:themeTint="F2"/>
          <w:sz w:val="24"/>
          <w:szCs w:val="24"/>
          <w:lang w:val="ru-RU"/>
        </w:rPr>
      </w:pPr>
      <w:r w:rsidRPr="003657FF">
        <w:rPr>
          <w:i w:val="0"/>
          <w:iCs w:val="0"/>
          <w:color w:val="0D0D0D" w:themeColor="text1" w:themeTint="F2"/>
          <w:sz w:val="24"/>
          <w:szCs w:val="24"/>
        </w:rPr>
        <w:t xml:space="preserve">Рисунок  </w:t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Рисунок_ \* ARABIC </w:instrText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="00BA249B">
        <w:rPr>
          <w:i w:val="0"/>
          <w:iCs w:val="0"/>
          <w:noProof/>
          <w:color w:val="0D0D0D" w:themeColor="text1" w:themeTint="F2"/>
          <w:sz w:val="24"/>
          <w:szCs w:val="24"/>
        </w:rPr>
        <w:t>5</w:t>
      </w:r>
      <w:r w:rsidRPr="003657FF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3657FF">
        <w:rPr>
          <w:i w:val="0"/>
          <w:iCs w:val="0"/>
          <w:color w:val="0D0D0D" w:themeColor="text1" w:themeTint="F2"/>
          <w:sz w:val="24"/>
          <w:szCs w:val="24"/>
          <w:lang w:val="ru-RU"/>
        </w:rPr>
        <w:t xml:space="preserve">- Дополнительная </w:t>
      </w:r>
      <w:r w:rsidRPr="003657FF">
        <w:rPr>
          <w:i w:val="0"/>
          <w:iCs w:val="0"/>
          <w:noProof/>
          <w:color w:val="0D0D0D" w:themeColor="text1" w:themeTint="F2"/>
          <w:sz w:val="24"/>
          <w:szCs w:val="24"/>
          <w:lang w:val="ru-RU"/>
        </w:rPr>
        <w:t>таблица для удаления связи "М-М"</w:t>
      </w:r>
    </w:p>
    <w:p w14:paraId="6183DE2C" w14:textId="77777777" w:rsidR="003657FF" w:rsidRPr="00E85DE8" w:rsidRDefault="003657FF" w:rsidP="008E6794">
      <w:pPr>
        <w:ind w:firstLine="720"/>
        <w:rPr>
          <w:color w:val="0D0D0D" w:themeColor="text1" w:themeTint="F2"/>
          <w:lang w:val="ru-RU"/>
        </w:rPr>
      </w:pPr>
    </w:p>
    <w:p w14:paraId="1FEA63B0" w14:textId="42A49377" w:rsidR="00207551" w:rsidRDefault="003657FF">
      <w:pPr>
        <w:ind w:firstLine="709"/>
        <w:jc w:val="both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 xml:space="preserve">Таким образом была создана </w:t>
      </w:r>
      <w:r w:rsidR="00BA249B">
        <w:rPr>
          <w:color w:val="0D0D0D" w:themeColor="text1" w:themeTint="F2"/>
          <w:lang w:val="ru-RU"/>
        </w:rPr>
        <w:t>даталогическую</w:t>
      </w:r>
      <w:r>
        <w:rPr>
          <w:color w:val="0D0D0D" w:themeColor="text1" w:themeTint="F2"/>
          <w:lang w:val="ru-RU"/>
        </w:rPr>
        <w:t xml:space="preserve"> модель на базе третьей начальной формы. Вот как в итоге она выгля</w:t>
      </w:r>
      <w:r w:rsidR="00BA249B">
        <w:rPr>
          <w:color w:val="0D0D0D" w:themeColor="text1" w:themeTint="F2"/>
          <w:lang w:val="ru-RU"/>
        </w:rPr>
        <w:t>дит:</w:t>
      </w:r>
    </w:p>
    <w:p w14:paraId="1CB46B6A" w14:textId="77777777" w:rsidR="00BA249B" w:rsidRDefault="00BA249B" w:rsidP="00BA249B">
      <w:pPr>
        <w:keepNext/>
        <w:jc w:val="both"/>
      </w:pPr>
      <w:r w:rsidRPr="00BA249B">
        <w:rPr>
          <w:color w:val="0D0D0D" w:themeColor="text1" w:themeTint="F2"/>
          <w:lang w:val="ru-RU"/>
        </w:rPr>
        <w:drawing>
          <wp:inline distT="0" distB="0" distL="0" distR="0" wp14:anchorId="084BDA5F" wp14:editId="686B51A2">
            <wp:extent cx="5940425" cy="19411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5CDB" w14:textId="58AABDA2" w:rsidR="00BA249B" w:rsidRPr="00BA249B" w:rsidRDefault="00BA249B" w:rsidP="00BA249B">
      <w:pPr>
        <w:pStyle w:val="a7"/>
        <w:jc w:val="center"/>
        <w:rPr>
          <w:i w:val="0"/>
          <w:iCs w:val="0"/>
          <w:color w:val="0D0D0D" w:themeColor="text1" w:themeTint="F2"/>
          <w:sz w:val="24"/>
          <w:szCs w:val="24"/>
          <w:lang w:val="ru-RU"/>
        </w:rPr>
      </w:pPr>
      <w:r w:rsidRPr="00BA249B">
        <w:rPr>
          <w:i w:val="0"/>
          <w:iCs w:val="0"/>
          <w:color w:val="0D0D0D" w:themeColor="text1" w:themeTint="F2"/>
          <w:sz w:val="24"/>
          <w:szCs w:val="24"/>
        </w:rPr>
        <w:t xml:space="preserve">Рисунок  </w:t>
      </w:r>
      <w:r w:rsidRPr="00BA249B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BA249B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Рисунок_ \* ARABIC </w:instrText>
      </w:r>
      <w:r w:rsidRPr="00BA249B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Pr="00BA249B">
        <w:rPr>
          <w:i w:val="0"/>
          <w:iCs w:val="0"/>
          <w:noProof/>
          <w:color w:val="0D0D0D" w:themeColor="text1" w:themeTint="F2"/>
          <w:sz w:val="24"/>
          <w:szCs w:val="24"/>
        </w:rPr>
        <w:t>6</w:t>
      </w:r>
      <w:r w:rsidRPr="00BA249B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BA249B">
        <w:rPr>
          <w:i w:val="0"/>
          <w:iCs w:val="0"/>
          <w:color w:val="0D0D0D" w:themeColor="text1" w:themeTint="F2"/>
          <w:sz w:val="24"/>
          <w:szCs w:val="24"/>
          <w:lang w:val="ru-RU"/>
        </w:rPr>
        <w:t xml:space="preserve"> </w:t>
      </w:r>
      <w:r>
        <w:rPr>
          <w:i w:val="0"/>
          <w:iCs w:val="0"/>
          <w:color w:val="0D0D0D" w:themeColor="text1" w:themeTint="F2"/>
          <w:sz w:val="24"/>
          <w:szCs w:val="24"/>
          <w:lang w:val="ru-RU"/>
        </w:rPr>
        <w:t>–</w:t>
      </w:r>
      <w:r w:rsidRPr="00BA249B">
        <w:rPr>
          <w:i w:val="0"/>
          <w:iCs w:val="0"/>
          <w:color w:val="0D0D0D" w:themeColor="text1" w:themeTint="F2"/>
          <w:sz w:val="24"/>
          <w:szCs w:val="24"/>
          <w:lang w:val="ru-RU"/>
        </w:rPr>
        <w:t xml:space="preserve"> Даталогическ</w:t>
      </w:r>
      <w:r>
        <w:rPr>
          <w:i w:val="0"/>
          <w:iCs w:val="0"/>
          <w:color w:val="0D0D0D" w:themeColor="text1" w:themeTint="F2"/>
          <w:sz w:val="24"/>
          <w:szCs w:val="24"/>
          <w:lang w:val="ru-RU"/>
        </w:rPr>
        <w:t xml:space="preserve">ая </w:t>
      </w:r>
      <w:r w:rsidRPr="00BA249B">
        <w:rPr>
          <w:i w:val="0"/>
          <w:iCs w:val="0"/>
          <w:color w:val="0D0D0D" w:themeColor="text1" w:themeTint="F2"/>
          <w:sz w:val="24"/>
          <w:szCs w:val="24"/>
          <w:lang w:val="ru-RU"/>
        </w:rPr>
        <w:t>модель</w:t>
      </w:r>
    </w:p>
    <w:p w14:paraId="7DFF150D" w14:textId="77777777" w:rsidR="00207551" w:rsidRPr="009A16AD" w:rsidRDefault="00207551">
      <w:pPr>
        <w:ind w:firstLine="709"/>
        <w:jc w:val="both"/>
        <w:rPr>
          <w:color w:val="0D0D0D" w:themeColor="text1" w:themeTint="F2"/>
        </w:rPr>
      </w:pPr>
    </w:p>
    <w:p w14:paraId="3DD783D1" w14:textId="77777777" w:rsidR="00207551" w:rsidRPr="009A16AD" w:rsidRDefault="00207551">
      <w:pPr>
        <w:ind w:firstLine="709"/>
        <w:jc w:val="both"/>
        <w:rPr>
          <w:color w:val="0D0D0D" w:themeColor="text1" w:themeTint="F2"/>
        </w:rPr>
      </w:pPr>
    </w:p>
    <w:p w14:paraId="0FE8B894" w14:textId="1D4D6777" w:rsidR="00207551" w:rsidRPr="00BA249B" w:rsidRDefault="00000000">
      <w:pPr>
        <w:ind w:firstLine="709"/>
        <w:jc w:val="both"/>
        <w:rPr>
          <w:b/>
          <w:color w:val="0D0D0D" w:themeColor="text1" w:themeTint="F2"/>
          <w:lang w:val="ru-RU"/>
        </w:rPr>
      </w:pPr>
      <w:r w:rsidRPr="009A16AD">
        <w:rPr>
          <w:b/>
          <w:color w:val="0D0D0D" w:themeColor="text1" w:themeTint="F2"/>
          <w:sz w:val="27"/>
          <w:szCs w:val="27"/>
        </w:rPr>
        <w:t xml:space="preserve">Вывод: </w:t>
      </w:r>
      <w:r w:rsidR="00BA249B">
        <w:rPr>
          <w:b/>
          <w:color w:val="0D0D0D" w:themeColor="text1" w:themeTint="F2"/>
          <w:sz w:val="27"/>
          <w:szCs w:val="27"/>
          <w:lang w:val="ru-RU"/>
        </w:rPr>
        <w:t xml:space="preserve">был продемонстрирован процесс создание </w:t>
      </w:r>
      <w:r w:rsidR="00BA249B">
        <w:rPr>
          <w:b/>
          <w:color w:val="0D0D0D" w:themeColor="text1" w:themeTint="F2"/>
          <w:sz w:val="27"/>
          <w:szCs w:val="27"/>
          <w:lang w:val="en-US"/>
        </w:rPr>
        <w:t>ER</w:t>
      </w:r>
      <w:r w:rsidR="00BA249B" w:rsidRPr="00BA249B">
        <w:rPr>
          <w:b/>
          <w:color w:val="0D0D0D" w:themeColor="text1" w:themeTint="F2"/>
          <w:sz w:val="27"/>
          <w:szCs w:val="27"/>
          <w:lang w:val="ru-RU"/>
        </w:rPr>
        <w:t>-</w:t>
      </w:r>
      <w:r w:rsidR="00BA249B">
        <w:rPr>
          <w:b/>
          <w:color w:val="0D0D0D" w:themeColor="text1" w:themeTint="F2"/>
          <w:sz w:val="27"/>
          <w:szCs w:val="27"/>
          <w:lang w:val="ru-RU"/>
        </w:rPr>
        <w:t>диаграмм инфологической и даталогической модели базы данных.</w:t>
      </w:r>
    </w:p>
    <w:p w14:paraId="6DFDBC76" w14:textId="77777777" w:rsidR="00207551" w:rsidRPr="009A16AD" w:rsidRDefault="00207551">
      <w:pPr>
        <w:ind w:firstLine="709"/>
        <w:rPr>
          <w:color w:val="0D0D0D" w:themeColor="text1" w:themeTint="F2"/>
        </w:rPr>
      </w:pPr>
    </w:p>
    <w:sectPr w:rsidR="00207551" w:rsidRPr="009A16A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361DB"/>
    <w:multiLevelType w:val="multilevel"/>
    <w:tmpl w:val="C37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D105C"/>
    <w:multiLevelType w:val="hybridMultilevel"/>
    <w:tmpl w:val="924E3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9836E62"/>
    <w:multiLevelType w:val="multilevel"/>
    <w:tmpl w:val="E76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24209">
    <w:abstractNumId w:val="1"/>
  </w:num>
  <w:num w:numId="2" w16cid:durableId="705250976">
    <w:abstractNumId w:val="2"/>
  </w:num>
  <w:num w:numId="3" w16cid:durableId="152247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551"/>
    <w:rsid w:val="00207551"/>
    <w:rsid w:val="003657FF"/>
    <w:rsid w:val="00573B38"/>
    <w:rsid w:val="008E6794"/>
    <w:rsid w:val="00903910"/>
    <w:rsid w:val="009A16AD"/>
    <w:rsid w:val="00BA249B"/>
    <w:rsid w:val="00D53890"/>
    <w:rsid w:val="00E8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A266"/>
  <w15:docId w15:val="{747D406D-8154-4688-B66A-4F9077D8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  <w:ind w:left="1134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spacing w:line="240" w:lineRule="auto"/>
      <w:ind w:left="1134"/>
      <w:jc w:val="center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A16AD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8E6794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3</cp:revision>
  <dcterms:created xsi:type="dcterms:W3CDTF">2025-09-26T21:44:00Z</dcterms:created>
  <dcterms:modified xsi:type="dcterms:W3CDTF">2025-09-26T22:39:00Z</dcterms:modified>
</cp:coreProperties>
</file>