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F8C5B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Министерство науки и высшего образования Российской Федерации</w:t>
      </w:r>
    </w:p>
    <w:p w14:paraId="11186005" w14:textId="7777777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</w:t>
      </w:r>
    </w:p>
    <w:p w14:paraId="6F285516" w14:textId="77777777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высшего образования</w:t>
      </w:r>
    </w:p>
    <w:p w14:paraId="795532D0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«Российский экономический университет имени Г.В. Плеханова»</w:t>
      </w:r>
    </w:p>
    <w:p w14:paraId="548B3F49" w14:textId="77777777" w:rsidR="00876F49" w:rsidRPr="004E7732" w:rsidRDefault="00876F49" w:rsidP="00876F49">
      <w:pPr>
        <w:pStyle w:val="2"/>
        <w:rPr>
          <w:b/>
          <w:bCs/>
          <w:color w:val="auto"/>
        </w:rPr>
      </w:pPr>
    </w:p>
    <w:p w14:paraId="7D07B8BF" w14:textId="77777777" w:rsidR="00876F49" w:rsidRPr="004E7732" w:rsidRDefault="00876F49" w:rsidP="00876F49">
      <w:pPr>
        <w:rPr>
          <w:lang w:val="ru-RU"/>
        </w:rPr>
      </w:pPr>
    </w:p>
    <w:p w14:paraId="2C476070" w14:textId="77777777" w:rsidR="00876F49" w:rsidRPr="004E7732" w:rsidRDefault="00876F49" w:rsidP="00876F49">
      <w:pPr>
        <w:rPr>
          <w:lang w:val="ru-RU"/>
        </w:rPr>
      </w:pPr>
    </w:p>
    <w:p w14:paraId="494B75A3" w14:textId="77777777" w:rsidR="00876F49" w:rsidRPr="004E7732" w:rsidRDefault="00876F49" w:rsidP="00876F49">
      <w:pPr>
        <w:rPr>
          <w:lang w:val="ru-RU"/>
        </w:rPr>
      </w:pPr>
    </w:p>
    <w:p w14:paraId="6EECDCF5" w14:textId="77777777" w:rsidR="00876F49" w:rsidRPr="004E7732" w:rsidRDefault="00876F49" w:rsidP="00876F49">
      <w:pPr>
        <w:rPr>
          <w:lang w:val="ru-RU"/>
        </w:rPr>
      </w:pPr>
    </w:p>
    <w:p w14:paraId="0FE58EAE" w14:textId="2E8222F9" w:rsidR="00876F49" w:rsidRPr="0058243C" w:rsidRDefault="00876F49" w:rsidP="00876F49">
      <w:pPr>
        <w:pStyle w:val="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Практическая </w:t>
      </w:r>
      <w:r w:rsidRPr="00C44B22">
        <w:rPr>
          <w:rFonts w:ascii="Times New Roman" w:hAnsi="Times New Roman" w:cs="Times New Roman"/>
          <w:color w:val="auto"/>
        </w:rPr>
        <w:t>работа</w:t>
      </w:r>
      <w:r>
        <w:rPr>
          <w:rFonts w:ascii="Times New Roman" w:hAnsi="Times New Roman" w:cs="Times New Roman"/>
          <w:color w:val="auto"/>
        </w:rPr>
        <w:t xml:space="preserve"> №</w:t>
      </w:r>
      <w:r w:rsidR="00A10A75">
        <w:rPr>
          <w:rFonts w:ascii="Times New Roman" w:hAnsi="Times New Roman" w:cs="Times New Roman"/>
          <w:color w:val="auto"/>
        </w:rPr>
        <w:t>2</w:t>
      </w:r>
    </w:p>
    <w:p w14:paraId="749F5D6F" w14:textId="16207B85" w:rsidR="00876F49" w:rsidRPr="004E7732" w:rsidRDefault="00876F49" w:rsidP="00876F49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C44B22">
        <w:rPr>
          <w:rFonts w:ascii="Times New Roman" w:hAnsi="Times New Roman" w:cs="Times New Roman"/>
          <w:color w:val="auto"/>
        </w:rPr>
        <w:t>«</w:t>
      </w:r>
      <w:r w:rsidR="00CD5E6E">
        <w:rPr>
          <w:rFonts w:ascii="Times New Roman" w:hAnsi="Times New Roman" w:cs="Times New Roman"/>
          <w:color w:val="auto"/>
        </w:rPr>
        <w:t>Р</w:t>
      </w:r>
      <w:r w:rsidR="00A10A75" w:rsidRPr="00A10A75">
        <w:rPr>
          <w:rFonts w:ascii="Times New Roman" w:hAnsi="Times New Roman" w:cs="Times New Roman"/>
          <w:color w:val="auto"/>
        </w:rPr>
        <w:t>абота со входными данными.</w:t>
      </w:r>
      <w:r w:rsidR="00CD5E6E">
        <w:rPr>
          <w:rFonts w:ascii="Times New Roman" w:hAnsi="Times New Roman" w:cs="Times New Roman"/>
          <w:color w:val="auto"/>
        </w:rPr>
        <w:t xml:space="preserve"> </w:t>
      </w:r>
      <w:r w:rsidR="00A10A75" w:rsidRPr="00CD5E6E">
        <w:rPr>
          <w:rFonts w:ascii="Times New Roman" w:hAnsi="Times New Roman" w:cs="Times New Roman"/>
          <w:color w:val="auto"/>
        </w:rPr>
        <w:t xml:space="preserve">Интерфейс </w:t>
      </w:r>
      <w:r w:rsidR="00A10A75" w:rsidRPr="00A10A75">
        <w:rPr>
          <w:rFonts w:ascii="Times New Roman" w:hAnsi="Times New Roman" w:cs="Times New Roman"/>
          <w:color w:val="auto"/>
          <w:lang w:val="en-US"/>
        </w:rPr>
        <w:t>UART</w:t>
      </w:r>
      <w:r w:rsidRPr="00C44B22">
        <w:rPr>
          <w:rFonts w:ascii="Times New Roman" w:hAnsi="Times New Roman" w:cs="Times New Roman"/>
          <w:color w:val="auto"/>
        </w:rPr>
        <w:t>»</w:t>
      </w:r>
    </w:p>
    <w:p w14:paraId="20D05C51" w14:textId="77777777" w:rsidR="00876F49" w:rsidRPr="00C44B22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r w:rsidRPr="00C44B22">
        <w:rPr>
          <w:rFonts w:ascii="Times New Roman" w:hAnsi="Times New Roman" w:cs="Times New Roman"/>
          <w:color w:val="auto"/>
        </w:rPr>
        <w:t>по дисциплине: «</w:t>
      </w:r>
      <w:r>
        <w:rPr>
          <w:rFonts w:ascii="Times New Roman" w:hAnsi="Times New Roman" w:cs="Times New Roman"/>
          <w:color w:val="auto"/>
        </w:rPr>
        <w:t>Системное программирование</w:t>
      </w:r>
      <w:r w:rsidRPr="00C44B22">
        <w:rPr>
          <w:rFonts w:ascii="Times New Roman" w:hAnsi="Times New Roman" w:cs="Times New Roman"/>
          <w:color w:val="auto"/>
        </w:rPr>
        <w:t>»</w:t>
      </w:r>
    </w:p>
    <w:p w14:paraId="747265F7" w14:textId="77777777" w:rsidR="00876F49" w:rsidRDefault="00876F49" w:rsidP="00876F49">
      <w:pPr>
        <w:pStyle w:val="2"/>
        <w:rPr>
          <w:b/>
          <w:bCs/>
          <w:color w:val="auto"/>
        </w:rPr>
      </w:pPr>
    </w:p>
    <w:p w14:paraId="63BEAD10" w14:textId="77777777" w:rsidR="00876F49" w:rsidRDefault="00876F49" w:rsidP="00876F49">
      <w:pPr>
        <w:rPr>
          <w:lang w:val="ru-RU"/>
        </w:rPr>
      </w:pPr>
    </w:p>
    <w:p w14:paraId="2502343A" w14:textId="77777777" w:rsidR="00876F49" w:rsidRDefault="00876F49" w:rsidP="00876F49">
      <w:pPr>
        <w:rPr>
          <w:lang w:val="ru-RU"/>
        </w:rPr>
      </w:pPr>
    </w:p>
    <w:p w14:paraId="609A60BF" w14:textId="77777777" w:rsidR="00876F49" w:rsidRPr="00481B1D" w:rsidRDefault="00876F49" w:rsidP="00876F49">
      <w:pPr>
        <w:rPr>
          <w:lang w:val="ru-RU"/>
        </w:rPr>
      </w:pPr>
    </w:p>
    <w:p w14:paraId="1D7E6AC3" w14:textId="77777777" w:rsidR="00876F49" w:rsidRPr="00C44B22" w:rsidRDefault="00876F49" w:rsidP="00876F49">
      <w:pPr>
        <w:pStyle w:val="2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C44B22">
        <w:rPr>
          <w:rFonts w:ascii="Times New Roman" w:hAnsi="Times New Roman" w:cs="Times New Roman"/>
          <w:color w:val="auto"/>
          <w:sz w:val="28"/>
          <w:szCs w:val="28"/>
        </w:rPr>
        <w:t>-курса</w:t>
      </w:r>
    </w:p>
    <w:p w14:paraId="15D2797C" w14:textId="77777777" w:rsidR="00876F49" w:rsidRPr="00C44B22" w:rsidRDefault="00876F49" w:rsidP="00876F49">
      <w:pPr>
        <w:pStyle w:val="2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>обучающиеся группы П-8-24</w:t>
      </w:r>
    </w:p>
    <w:p w14:paraId="468B37D4" w14:textId="77777777" w:rsidR="00876F49" w:rsidRPr="00C44B22" w:rsidRDefault="00876F49" w:rsidP="00876F49">
      <w:pPr>
        <w:pStyle w:val="2"/>
        <w:spacing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4B22">
        <w:rPr>
          <w:rFonts w:ascii="Times New Roman" w:hAnsi="Times New Roman" w:cs="Times New Roman"/>
          <w:color w:val="auto"/>
          <w:sz w:val="28"/>
          <w:szCs w:val="28"/>
        </w:rPr>
        <w:t>ФИО</w:t>
      </w:r>
    </w:p>
    <w:p w14:paraId="65E9992E" w14:textId="3BE4597E" w:rsidR="00876F49" w:rsidRPr="00876F49" w:rsidRDefault="00876F49" w:rsidP="00876F49">
      <w:pPr>
        <w:jc w:val="right"/>
        <w:rPr>
          <w:lang w:val="ru-RU"/>
        </w:rPr>
      </w:pPr>
      <w:r>
        <w:rPr>
          <w:sz w:val="28"/>
          <w:szCs w:val="28"/>
          <w:lang w:val="ru-RU"/>
        </w:rPr>
        <w:t xml:space="preserve">Брагин Назар Андреевич </w:t>
      </w:r>
      <w:r w:rsidRPr="00D04FFB">
        <w:rPr>
          <w:sz w:val="28"/>
          <w:szCs w:val="28"/>
          <w:lang w:val="ru-RU"/>
        </w:rPr>
        <w:t xml:space="preserve"> </w:t>
      </w:r>
    </w:p>
    <w:p w14:paraId="4DA65965" w14:textId="77777777" w:rsidR="00876F49" w:rsidRDefault="00876F49" w:rsidP="00876F49">
      <w:pPr>
        <w:rPr>
          <w:lang w:val="ru-RU"/>
        </w:rPr>
      </w:pPr>
    </w:p>
    <w:p w14:paraId="01C04FD0" w14:textId="77777777" w:rsidR="00876F49" w:rsidRDefault="00876F49" w:rsidP="00876F49">
      <w:pPr>
        <w:rPr>
          <w:lang w:val="ru-RU"/>
        </w:rPr>
      </w:pPr>
    </w:p>
    <w:p w14:paraId="49C2830D" w14:textId="77777777" w:rsidR="00876F49" w:rsidRDefault="00876F49" w:rsidP="00876F49">
      <w:pPr>
        <w:rPr>
          <w:lang w:val="ru-RU"/>
        </w:rPr>
      </w:pPr>
    </w:p>
    <w:p w14:paraId="462A752C" w14:textId="77777777" w:rsidR="00876F49" w:rsidRPr="00BE3185" w:rsidRDefault="00876F49" w:rsidP="00876F49">
      <w:pPr>
        <w:rPr>
          <w:lang w:val="ru-RU"/>
        </w:rPr>
      </w:pPr>
    </w:p>
    <w:p w14:paraId="65DDF598" w14:textId="77777777" w:rsidR="00876F49" w:rsidRPr="00927086" w:rsidRDefault="00876F49" w:rsidP="00876F4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44B22">
        <w:rPr>
          <w:rFonts w:ascii="Times New Roman" w:hAnsi="Times New Roman" w:cs="Times New Roman"/>
          <w:color w:val="auto"/>
          <w:sz w:val="24"/>
          <w:szCs w:val="24"/>
        </w:rPr>
        <w:t>Москва – 202</w:t>
      </w: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C44B22">
        <w:rPr>
          <w:rFonts w:ascii="Times New Roman" w:hAnsi="Times New Roman" w:cs="Times New Roman"/>
          <w:color w:val="auto"/>
          <w:sz w:val="24"/>
          <w:szCs w:val="24"/>
        </w:rPr>
        <w:t xml:space="preserve"> г.</w:t>
      </w:r>
    </w:p>
    <w:p w14:paraId="0F23B58B" w14:textId="77777777" w:rsidR="00876F49" w:rsidRPr="00927086" w:rsidRDefault="00876F49" w:rsidP="00876F49">
      <w:pPr>
        <w:rPr>
          <w:lang w:val="ru-RU"/>
        </w:rPr>
      </w:pPr>
    </w:p>
    <w:p w14:paraId="706B7509" w14:textId="77777777" w:rsidR="00E92125" w:rsidRPr="00E92125" w:rsidRDefault="00E92125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 w:rsidRPr="00E92125">
        <w:rPr>
          <w:rFonts w:ascii="Times New Roman" w:hAnsi="Times New Roman" w:cs="Times New Roman"/>
          <w:sz w:val="28"/>
          <w:szCs w:val="28"/>
          <w:lang w:val="ru-RU"/>
        </w:rPr>
        <w:t xml:space="preserve"> собрать схему с платой “Arduino”, тремя кнопками, тремя светодиодами и резисторами, а также запрограммировать управление светодиодами с помощью кнопок и интерфейса UART.</w:t>
      </w:r>
    </w:p>
    <w:p w14:paraId="6575BD06" w14:textId="77777777" w:rsidR="00E92125" w:rsidRPr="00E92125" w:rsidRDefault="00E92125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70E1789A" w14:textId="77777777" w:rsidR="00E92125" w:rsidRDefault="00E92125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sz w:val="28"/>
          <w:szCs w:val="28"/>
          <w:lang w:val="ru-RU"/>
        </w:rPr>
        <w:t>В ходе работы из платы “Arduino”, кнопок, светодиодов, резисторов, проводов и макетной платы была создана конструкция, в которой три кнопки были подключены к цифровым пинам платы, а три светодиода были подключены параллельно к 9 пину через резисторы. Кнопки использовались для управления состоянием и яркостью светодиодов, а также для вывода имени пользователя в монитор последовательного порта.</w:t>
      </w:r>
    </w:p>
    <w:p w14:paraId="2CC1170D" w14:textId="0AF725B5" w:rsidR="00321640" w:rsidRPr="00E92125" w:rsidRDefault="00321640" w:rsidP="0032164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2164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04E09B1" wp14:editId="709B2569">
            <wp:extent cx="6332220" cy="3223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9B97" w14:textId="77777777" w:rsidR="00E92125" w:rsidRPr="00E92125" w:rsidRDefault="00E92125" w:rsidP="0032164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92125">
        <w:rPr>
          <w:rFonts w:ascii="Times New Roman" w:hAnsi="Times New Roman" w:cs="Times New Roman"/>
          <w:sz w:val="24"/>
          <w:szCs w:val="24"/>
          <w:lang w:val="ru-RU"/>
        </w:rPr>
        <w:t>Рисунок 1 – макетная плата</w:t>
      </w:r>
    </w:p>
    <w:p w14:paraId="28478ABA" w14:textId="77777777" w:rsidR="00321640" w:rsidRDefault="00321640" w:rsidP="00321640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49BC34" w14:textId="4120F443" w:rsidR="00E92125" w:rsidRDefault="00E92125" w:rsidP="007B5EA0">
      <w:pPr>
        <w:spacing w:after="160" w:line="278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sz w:val="28"/>
          <w:szCs w:val="28"/>
          <w:lang w:val="ru-RU"/>
        </w:rPr>
        <w:t>После этого был написан код C++ для управления светодиодами и обработки нажатий кнопок.</w:t>
      </w:r>
    </w:p>
    <w:p w14:paraId="078B36B5" w14:textId="04178F76" w:rsidR="00321640" w:rsidRPr="00E92125" w:rsidRDefault="00321640" w:rsidP="00321640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6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E743F6" wp14:editId="11F5C7AA">
            <wp:extent cx="3657600" cy="5258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0921" cy="52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1A9E" w14:textId="77777777" w:rsidR="00E92125" w:rsidRPr="00E92125" w:rsidRDefault="00E92125" w:rsidP="0032164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92125">
        <w:rPr>
          <w:rFonts w:ascii="Times New Roman" w:hAnsi="Times New Roman" w:cs="Times New Roman"/>
          <w:sz w:val="24"/>
          <w:szCs w:val="24"/>
          <w:lang w:val="ru-RU"/>
        </w:rPr>
        <w:t>Рисунок 2 – Код</w:t>
      </w:r>
    </w:p>
    <w:p w14:paraId="53F7DF76" w14:textId="77777777" w:rsidR="00E92125" w:rsidRPr="00E92125" w:rsidRDefault="00E92125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sz w:val="28"/>
          <w:szCs w:val="28"/>
          <w:lang w:val="ru-RU"/>
        </w:rPr>
        <w:t>Сначала в функции “</w:t>
      </w:r>
      <w:proofErr w:type="spellStart"/>
      <w:r w:rsidRPr="00E92125">
        <w:rPr>
          <w:rFonts w:ascii="Times New Roman" w:hAnsi="Times New Roman" w:cs="Times New Roman"/>
          <w:sz w:val="28"/>
          <w:szCs w:val="28"/>
          <w:lang w:val="ru-RU"/>
        </w:rPr>
        <w:t>setup</w:t>
      </w:r>
      <w:proofErr w:type="spellEnd"/>
      <w:r w:rsidRPr="00E92125">
        <w:rPr>
          <w:rFonts w:ascii="Times New Roman" w:hAnsi="Times New Roman" w:cs="Times New Roman"/>
          <w:sz w:val="28"/>
          <w:szCs w:val="28"/>
          <w:lang w:val="ru-RU"/>
        </w:rPr>
        <w:t>” были инициализированы пины кнопок и светодиодов, а также запущен последовательный порт с помощью команды “</w:t>
      </w:r>
      <w:proofErr w:type="spellStart"/>
      <w:r w:rsidRPr="00E92125">
        <w:rPr>
          <w:rFonts w:ascii="Times New Roman" w:hAnsi="Times New Roman" w:cs="Times New Roman"/>
          <w:sz w:val="28"/>
          <w:szCs w:val="28"/>
          <w:lang w:val="ru-RU"/>
        </w:rPr>
        <w:t>Serial.begin</w:t>
      </w:r>
      <w:proofErr w:type="spellEnd"/>
      <w:r w:rsidRPr="00E92125">
        <w:rPr>
          <w:rFonts w:ascii="Times New Roman" w:hAnsi="Times New Roman" w:cs="Times New Roman"/>
          <w:sz w:val="28"/>
          <w:szCs w:val="28"/>
          <w:lang w:val="ru-RU"/>
        </w:rPr>
        <w:t>”. Далее в функции “</w:t>
      </w:r>
      <w:proofErr w:type="spellStart"/>
      <w:r w:rsidRPr="00E92125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  <w:r w:rsidRPr="00E92125">
        <w:rPr>
          <w:rFonts w:ascii="Times New Roman" w:hAnsi="Times New Roman" w:cs="Times New Roman"/>
          <w:sz w:val="28"/>
          <w:szCs w:val="28"/>
          <w:lang w:val="ru-RU"/>
        </w:rPr>
        <w:t>”, отвечающей за циклическое выполнение кода на микроконтроллере, с помощью команды “</w:t>
      </w:r>
      <w:proofErr w:type="spellStart"/>
      <w:r w:rsidRPr="00E92125">
        <w:rPr>
          <w:rFonts w:ascii="Times New Roman" w:hAnsi="Times New Roman" w:cs="Times New Roman"/>
          <w:sz w:val="28"/>
          <w:szCs w:val="28"/>
          <w:lang w:val="ru-RU"/>
        </w:rPr>
        <w:t>digitalRead</w:t>
      </w:r>
      <w:proofErr w:type="spellEnd"/>
      <w:r w:rsidRPr="00E92125">
        <w:rPr>
          <w:rFonts w:ascii="Times New Roman" w:hAnsi="Times New Roman" w:cs="Times New Roman"/>
          <w:sz w:val="28"/>
          <w:szCs w:val="28"/>
          <w:lang w:val="ru-RU"/>
        </w:rPr>
        <w:t>” проверяется состояние кнопок. При первом нажатии первой кнопки светодиоды включаются, а при следующем нажатии выключаются. Вторая кнопка используется для изменения яркости светодиодов. Яркость увеличивается на несколько уровней при каждом нажатии. Третья кнопка выводит имя пользователя в монитор последовательного порта.</w:t>
      </w:r>
    </w:p>
    <w:p w14:paraId="67449751" w14:textId="77777777" w:rsidR="00E92125" w:rsidRPr="00556D9A" w:rsidRDefault="00E92125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sz w:val="28"/>
          <w:szCs w:val="28"/>
          <w:lang w:val="ru-RU"/>
        </w:rPr>
        <w:t xml:space="preserve">Также была реализована работа через интерфейс UART. При вводе команды “M” в монитор последовательного порта светодиоды начинают одновременно </w:t>
      </w:r>
      <w:r w:rsidRPr="00E92125">
        <w:rPr>
          <w:rFonts w:ascii="Times New Roman" w:hAnsi="Times New Roman" w:cs="Times New Roman"/>
          <w:sz w:val="28"/>
          <w:szCs w:val="28"/>
          <w:lang w:val="ru-RU"/>
        </w:rPr>
        <w:lastRenderedPageBreak/>
        <w:t>мигать. При вводе команды “S” светодиоды постепенно уменьшают яркость и выключаются. Для изменения яркости и задержки между действиями использовались команды “</w:t>
      </w:r>
      <w:proofErr w:type="spellStart"/>
      <w:r w:rsidRPr="00E92125">
        <w:rPr>
          <w:rFonts w:ascii="Times New Roman" w:hAnsi="Times New Roman" w:cs="Times New Roman"/>
          <w:sz w:val="28"/>
          <w:szCs w:val="28"/>
          <w:lang w:val="ru-RU"/>
        </w:rPr>
        <w:t>analogWrite</w:t>
      </w:r>
      <w:proofErr w:type="spellEnd"/>
      <w:r w:rsidRPr="00E92125">
        <w:rPr>
          <w:rFonts w:ascii="Times New Roman" w:hAnsi="Times New Roman" w:cs="Times New Roman"/>
          <w:sz w:val="28"/>
          <w:szCs w:val="28"/>
          <w:lang w:val="ru-RU"/>
        </w:rPr>
        <w:t>” и “</w:t>
      </w:r>
      <w:proofErr w:type="spellStart"/>
      <w:r w:rsidRPr="00E92125">
        <w:rPr>
          <w:rFonts w:ascii="Times New Roman" w:hAnsi="Times New Roman" w:cs="Times New Roman"/>
          <w:sz w:val="28"/>
          <w:szCs w:val="28"/>
          <w:lang w:val="ru-RU"/>
        </w:rPr>
        <w:t>delay</w:t>
      </w:r>
      <w:proofErr w:type="spellEnd"/>
      <w:r w:rsidRPr="00E92125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14:paraId="7DBDF746" w14:textId="06C98287" w:rsidR="00321640" w:rsidRPr="00321640" w:rsidRDefault="00321640" w:rsidP="007B5EA0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12EA9" wp14:editId="6BE09ECF">
            <wp:extent cx="6401340" cy="9761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6657" cy="98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EA1B" w14:textId="03EDE302" w:rsidR="00321640" w:rsidRPr="00E92125" w:rsidRDefault="00321640" w:rsidP="007B5EA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92125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556D9A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E92125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321640">
        <w:rPr>
          <w:rFonts w:ascii="Times New Roman" w:hAnsi="Times New Roman" w:cs="Times New Roman"/>
          <w:sz w:val="24"/>
          <w:szCs w:val="24"/>
        </w:rPr>
        <w:t>UART</w:t>
      </w:r>
    </w:p>
    <w:p w14:paraId="19BDFC5B" w14:textId="77777777" w:rsidR="00321640" w:rsidRPr="00556D9A" w:rsidRDefault="00321640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51EBB84" w14:textId="77777777" w:rsidR="00556D9A" w:rsidRDefault="00556D9A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hyperlink r:id="rId7" w:history="1">
        <w:r w:rsidRPr="00556D9A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Ссылка на р</w:t>
        </w:r>
        <w:r w:rsidRPr="00556D9A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а</w:t>
        </w:r>
        <w:r w:rsidRPr="00556D9A">
          <w:rPr>
            <w:rStyle w:val="ad"/>
            <w:rFonts w:ascii="Times New Roman" w:hAnsi="Times New Roman" w:cs="Times New Roman"/>
            <w:sz w:val="28"/>
            <w:szCs w:val="28"/>
            <w:lang w:val="ru-RU"/>
          </w:rPr>
          <w:t>бочую схему</w:t>
        </w:r>
      </w:hyperlink>
    </w:p>
    <w:p w14:paraId="0F77FC0B" w14:textId="696725B7" w:rsidR="00E92125" w:rsidRPr="00E92125" w:rsidRDefault="00E92125" w:rsidP="007B5EA0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212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E92125">
        <w:rPr>
          <w:rFonts w:ascii="Times New Roman" w:hAnsi="Times New Roman" w:cs="Times New Roman"/>
          <w:sz w:val="28"/>
          <w:szCs w:val="28"/>
          <w:lang w:val="ru-RU"/>
        </w:rPr>
        <w:t xml:space="preserve"> в ходе работы была успешно собрана действующая схема устройства и разработан программный код, который обеспечивает управление светодиодами с помощью кнопок, изменение их яркости, вывод имени пользователя через последовательный порт, а также управление светодиодами с помощью команд UART.</w:t>
      </w:r>
    </w:p>
    <w:p w14:paraId="05EFD9F1" w14:textId="77777777" w:rsidR="00EE70BC" w:rsidRPr="00876F49" w:rsidRDefault="00EE70BC" w:rsidP="007B5EA0">
      <w:pPr>
        <w:ind w:firstLine="709"/>
        <w:rPr>
          <w:lang w:val="ru-RU"/>
        </w:rPr>
      </w:pPr>
    </w:p>
    <w:sectPr w:rsidR="00EE70BC" w:rsidRPr="00876F49" w:rsidSect="00876F49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95"/>
    <w:rsid w:val="000717B2"/>
    <w:rsid w:val="000E13F0"/>
    <w:rsid w:val="00321640"/>
    <w:rsid w:val="00352EE0"/>
    <w:rsid w:val="00385C12"/>
    <w:rsid w:val="003D04CF"/>
    <w:rsid w:val="004A59CB"/>
    <w:rsid w:val="004C49B6"/>
    <w:rsid w:val="00556D9A"/>
    <w:rsid w:val="006F6A0B"/>
    <w:rsid w:val="00765769"/>
    <w:rsid w:val="00767543"/>
    <w:rsid w:val="007B5EA0"/>
    <w:rsid w:val="00821DD9"/>
    <w:rsid w:val="00874018"/>
    <w:rsid w:val="00875B95"/>
    <w:rsid w:val="00876F49"/>
    <w:rsid w:val="008F6063"/>
    <w:rsid w:val="00A10A75"/>
    <w:rsid w:val="00AC121D"/>
    <w:rsid w:val="00C56B84"/>
    <w:rsid w:val="00CD5E6E"/>
    <w:rsid w:val="00CE6B82"/>
    <w:rsid w:val="00D04FFB"/>
    <w:rsid w:val="00D45DA9"/>
    <w:rsid w:val="00E92125"/>
    <w:rsid w:val="00EA5D6B"/>
    <w:rsid w:val="00EE70BC"/>
    <w:rsid w:val="00F36B0D"/>
    <w:rsid w:val="00F603B0"/>
    <w:rsid w:val="00FD55A9"/>
    <w:rsid w:val="00FD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EB9B4"/>
  <w15:chartTrackingRefBased/>
  <w15:docId w15:val="{A6DFABD6-A1E1-4064-9BE8-2068BA23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64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5B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75B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B9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B9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B9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B9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B9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B9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B9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5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B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B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5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B9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5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B9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5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B9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875B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5B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B9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76F49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d">
    <w:name w:val="Hyperlink"/>
    <w:basedOn w:val="a0"/>
    <w:uiPriority w:val="99"/>
    <w:unhideWhenUsed/>
    <w:rsid w:val="00556D9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56D9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56D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inkercad.com/things/g4K4EN4EEvv-brave-jofo-uusam?sharecode=-TI9QoKSkeP5XN6dApXPRZJ90TY6GpaPcuSnIJkPsx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16</cp:revision>
  <dcterms:created xsi:type="dcterms:W3CDTF">2026-09-05T13:51:00Z</dcterms:created>
  <dcterms:modified xsi:type="dcterms:W3CDTF">2026-09-19T08:05:00Z</dcterms:modified>
</cp:coreProperties>
</file>