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:rsidR="002D4FBB" w:rsidRDefault="002D4FBB" w:rsidP="00866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кібербезпеки, комп’ютерної та програмної інженерії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  <w:r w:rsidR="0067294F">
        <w:rPr>
          <w:rFonts w:ascii="Times New Roman" w:hAnsi="Times New Roman" w:cs="Times New Roman"/>
          <w:sz w:val="28"/>
          <w:szCs w:val="28"/>
        </w:rPr>
        <w:t>.3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E134A2">
        <w:rPr>
          <w:rFonts w:ascii="Times New Roman" w:hAnsi="Times New Roman" w:cs="Times New Roman"/>
          <w:sz w:val="28"/>
          <w:szCs w:val="28"/>
        </w:rPr>
        <w:t>Програмне забезпечення інформаційних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9369B2" w:rsidP="006729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69B2">
        <w:rPr>
          <w:rFonts w:ascii="Times New Roman" w:hAnsi="Times New Roman" w:cs="Times New Roman"/>
          <w:sz w:val="28"/>
          <w:szCs w:val="28"/>
        </w:rPr>
        <w:t>«</w:t>
      </w:r>
      <w:r w:rsidR="0067294F" w:rsidRPr="00520ACF">
        <w:rPr>
          <w:rFonts w:ascii="Times New Roman" w:hAnsi="Times New Roman" w:cs="Times New Roman"/>
          <w:bCs/>
          <w:sz w:val="28"/>
          <w:szCs w:val="28"/>
        </w:rPr>
        <w:t>Побудова моделі ІТ-потреб прикладної системи</w:t>
      </w:r>
      <w:r w:rsidRPr="009369B2"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38B1" w:rsidRDefault="00F038B1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294F" w:rsidRDefault="0067294F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294F" w:rsidRDefault="0067294F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:rsidR="002D4FBB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ПІ-3</w:t>
      </w:r>
      <w:r w:rsidR="002D4FBB">
        <w:rPr>
          <w:rFonts w:ascii="Times New Roman" w:hAnsi="Times New Roman" w:cs="Times New Roman"/>
          <w:sz w:val="28"/>
          <w:szCs w:val="28"/>
        </w:rPr>
        <w:t>21Б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Іванюк Н.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:rsidR="002D4FBB" w:rsidRDefault="009369B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Талалаєв В.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CA2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rPr>
          <w:rFonts w:ascii="Times New Roman" w:hAnsi="Times New Roman" w:cs="Times New Roman"/>
          <w:sz w:val="28"/>
          <w:szCs w:val="28"/>
        </w:rPr>
      </w:pPr>
    </w:p>
    <w:p w:rsidR="005466FD" w:rsidRDefault="00FD30C8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67294F" w:rsidRPr="00520ACF" w:rsidRDefault="0067294F" w:rsidP="0067294F">
      <w:pPr>
        <w:rPr>
          <w:rFonts w:ascii="Times New Roman" w:hAnsi="Times New Roman" w:cs="Times New Roman"/>
          <w:sz w:val="28"/>
          <w:szCs w:val="28"/>
        </w:rPr>
      </w:pPr>
      <w:r w:rsidRPr="00520AC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Мета:</w:t>
      </w:r>
      <w:r w:rsidRPr="00520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0ACF">
        <w:rPr>
          <w:rFonts w:ascii="Times New Roman" w:hAnsi="Times New Roman" w:cs="Times New Roman"/>
          <w:sz w:val="28"/>
          <w:szCs w:val="28"/>
        </w:rPr>
        <w:t>Розробити модель інформаційних потреб для вирішення задач пректування програмного забезпечення інформаційної системи ПрС.</w:t>
      </w:r>
    </w:p>
    <w:p w:rsidR="0067294F" w:rsidRPr="00520ACF" w:rsidRDefault="0067294F" w:rsidP="0067294F">
      <w:pPr>
        <w:jc w:val="center"/>
        <w:rPr>
          <w:rFonts w:ascii="Times New Roman" w:hAnsi="Times New Roman" w:cs="Times New Roman"/>
          <w:b/>
        </w:rPr>
      </w:pPr>
      <w:r w:rsidRPr="00520ACF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67294F" w:rsidRPr="00520ACF" w:rsidRDefault="0067294F" w:rsidP="0067294F">
      <w:pPr>
        <w:pStyle w:val="a3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0ACF">
        <w:rPr>
          <w:rFonts w:ascii="Times New Roman" w:hAnsi="Times New Roman" w:cs="Times New Roman"/>
          <w:sz w:val="28"/>
          <w:szCs w:val="28"/>
        </w:rPr>
        <w:t>Провести аналіз та узагальнення інформації і знань у формі онтологій щодо організаційної будови ПрС, організації процесів її діяльності і управління , які були напрацьовані в процесі виконання лабораторних робіт 1 і 2. Результати аналізу та узагальнень викласти в систематизованому виді з використанням шаблону процесного функціонального простору прикладної системи, в межах якого розгортаються інформаційні процеси задач управління (Додаток А. Рис.1).</w:t>
      </w:r>
    </w:p>
    <w:p w:rsidR="0067294F" w:rsidRPr="00520ACF" w:rsidRDefault="0067294F" w:rsidP="0067294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0ACF">
        <w:rPr>
          <w:rFonts w:ascii="Times New Roman" w:hAnsi="Times New Roman" w:cs="Times New Roman"/>
          <w:sz w:val="28"/>
          <w:szCs w:val="28"/>
        </w:rPr>
        <w:t>Спираючись на експертну оцінку рівня керованості процесів, які ввійшли до функціонального простору прикладної системи, а також, з урахуванням результатів аналізу процесів управлінської проекції ПрС, який був здійснений в ЛР2, скласти перелік інформаційних процесів, які підтримують задачі управління функціональними процесами ПрС. Для кожного із процесів виставити оцінку інформаційної потужності процесу за показником (5.1), наведеними в п.5.</w:t>
      </w:r>
    </w:p>
    <w:p w:rsidR="0067294F" w:rsidRPr="00520ACF" w:rsidRDefault="0067294F" w:rsidP="0067294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0ACF">
        <w:rPr>
          <w:rFonts w:ascii="Times New Roman" w:hAnsi="Times New Roman" w:cs="Times New Roman"/>
          <w:sz w:val="28"/>
          <w:szCs w:val="28"/>
        </w:rPr>
        <w:t>З використанням створеного шаблону процесного простору прикладної системи і, з урахуванням результатів виконання п.2, побудувати інформаційну карту прикладної системи (інформаційну топологію). Запропонувати системукодування координат процесного простору і за її допомогою сформувати ідентифікатори інформаційних процесів, які відображені в інформаційній топології прикладної системи. До складу інформаційної топології включаються найбільш ІТ-ємні процеси (за інтегральним показником їх інформаційної потужності), які були виявлені на попередніх етапах аналізу (ЛР2). Для сформованої інформаційної топології прикладної системи скласти матрицю інформаційних тяготінь, в яку включити оцінки потужності інформаційних тяготінь інформаційних процесів за показником (5.2) наведеним в п. 5. Отримана топологія інформаційних процесів разом із матрицею оцінки інформаційних тяготінь є основою для формування моделі ІТ-потреб ПрС.</w:t>
      </w:r>
    </w:p>
    <w:p w:rsidR="0067294F" w:rsidRDefault="0067294F" w:rsidP="0067294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0ACF">
        <w:rPr>
          <w:rFonts w:ascii="Times New Roman" w:hAnsi="Times New Roman" w:cs="Times New Roman"/>
          <w:sz w:val="28"/>
          <w:szCs w:val="28"/>
        </w:rPr>
        <w:t>В побудованій матриці інформаційних тяготінь обрати організаційну одиницю прикладної системи з найбільшою потужністю інформаційних процесів. Для визначеної організаційної одиниці сформувати множину організаційних одиниць, показники інформаційних тяготінь з якими не менше заданої величини. З урахуванням матриці тяготінь побудувати зважений граф інформаційних процесів, в якому вершинами є інформаційні процеси визначених організаційних одиниць.</w:t>
      </w:r>
    </w:p>
    <w:p w:rsidR="0067294F" w:rsidRDefault="0067294F" w:rsidP="00F038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294F" w:rsidRDefault="0067294F" w:rsidP="00F038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294F" w:rsidRDefault="0067294F" w:rsidP="00F038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38B1" w:rsidRDefault="00F038B1" w:rsidP="00F03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Виконання робот</w:t>
      </w:r>
    </w:p>
    <w:p w:rsidR="0067294F" w:rsidRPr="0067294F" w:rsidRDefault="0067294F" w:rsidP="0067294F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Побудуємо карту інформаційних процесів (інформаційну топологію)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82"/>
        <w:gridCol w:w="976"/>
        <w:gridCol w:w="1086"/>
        <w:gridCol w:w="1557"/>
        <w:gridCol w:w="1235"/>
        <w:gridCol w:w="1557"/>
        <w:gridCol w:w="1746"/>
      </w:tblGrid>
      <w:tr w:rsidR="00EE4A04" w:rsidTr="00FB0BD0">
        <w:tc>
          <w:tcPr>
            <w:tcW w:w="1482" w:type="dxa"/>
            <w:tcBorders>
              <w:top w:val="nil"/>
              <w:left w:val="nil"/>
            </w:tcBorders>
          </w:tcPr>
          <w:p w:rsidR="00167EC4" w:rsidRPr="000C6AD4" w:rsidRDefault="00167EC4" w:rsidP="000C6AD4">
            <w:pPr>
              <w:jc w:val="right"/>
              <w:rPr>
                <w:rFonts w:ascii="Times New Roman" w:hAnsi="Times New Roman" w:cs="Times New Roman"/>
                <w:i/>
                <w:lang w:val="ru-RU"/>
              </w:rPr>
            </w:pPr>
            <w:r w:rsidRPr="000C6AD4">
              <w:rPr>
                <w:rFonts w:ascii="Times New Roman" w:hAnsi="Times New Roman" w:cs="Times New Roman"/>
                <w:i/>
                <w:lang w:val="ru-RU"/>
              </w:rPr>
              <w:t>Процесний вимір</w:t>
            </w:r>
          </w:p>
        </w:tc>
        <w:tc>
          <w:tcPr>
            <w:tcW w:w="6411" w:type="dxa"/>
            <w:gridSpan w:val="5"/>
            <w:tcBorders>
              <w:top w:val="nil"/>
            </w:tcBorders>
          </w:tcPr>
          <w:p w:rsidR="00167EC4" w:rsidRPr="000C6AD4" w:rsidRDefault="00167EC4" w:rsidP="0067294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46" w:type="dxa"/>
            <w:tcBorders>
              <w:top w:val="nil"/>
              <w:right w:val="nil"/>
            </w:tcBorders>
          </w:tcPr>
          <w:p w:rsidR="00167EC4" w:rsidRPr="000C6AD4" w:rsidRDefault="00167EC4" w:rsidP="0067294F">
            <w:pPr>
              <w:rPr>
                <w:rFonts w:ascii="Times New Roman" w:hAnsi="Times New Roman" w:cs="Times New Roman"/>
                <w:i/>
                <w:lang w:val="ru-RU"/>
              </w:rPr>
            </w:pPr>
            <w:r w:rsidRPr="000C6AD4">
              <w:rPr>
                <w:rFonts w:ascii="Times New Roman" w:hAnsi="Times New Roman" w:cs="Times New Roman"/>
                <w:i/>
                <w:lang w:val="ru-RU"/>
              </w:rPr>
              <w:t>Функціональні одиниці</w:t>
            </w:r>
          </w:p>
        </w:tc>
      </w:tr>
      <w:tr w:rsidR="00FB0BD0" w:rsidTr="00FB0BD0">
        <w:trPr>
          <w:trHeight w:val="993"/>
        </w:trPr>
        <w:tc>
          <w:tcPr>
            <w:tcW w:w="1482" w:type="dxa"/>
            <w:vMerge w:val="restart"/>
            <w:tcBorders>
              <w:left w:val="nil"/>
            </w:tcBorders>
            <w:vAlign w:val="center"/>
          </w:tcPr>
          <w:p w:rsidR="000C6AD4" w:rsidRPr="000C6AD4" w:rsidRDefault="000C6AD4" w:rsidP="000C6AD4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0C6AD4">
              <w:rPr>
                <w:rFonts w:ascii="Times New Roman" w:hAnsi="Times New Roman" w:cs="Times New Roman"/>
                <w:lang w:val="ru-RU"/>
              </w:rPr>
              <w:t>Процеси управління</w:t>
            </w:r>
          </w:p>
        </w:tc>
        <w:tc>
          <w:tcPr>
            <w:tcW w:w="2062" w:type="dxa"/>
            <w:gridSpan w:val="2"/>
            <w:vAlign w:val="center"/>
          </w:tcPr>
          <w:p w:rsidR="000C6AD4" w:rsidRPr="00EE4A04" w:rsidRDefault="000C6AD4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557" w:type="dxa"/>
            <w:vAlign w:val="center"/>
          </w:tcPr>
          <w:p w:rsidR="000C6AD4" w:rsidRPr="00EE4A04" w:rsidRDefault="000C6AD4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235" w:type="dxa"/>
            <w:vAlign w:val="center"/>
          </w:tcPr>
          <w:p w:rsidR="000C6AD4" w:rsidRPr="00EE4A04" w:rsidRDefault="000C6AD4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557" w:type="dxa"/>
            <w:vAlign w:val="center"/>
          </w:tcPr>
          <w:p w:rsidR="000C6AD4" w:rsidRPr="00EE4A04" w:rsidRDefault="00EE4A04" w:rsidP="00CF7DB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Перевірка</w:t>
            </w:r>
          </w:p>
        </w:tc>
        <w:tc>
          <w:tcPr>
            <w:tcW w:w="1746" w:type="dxa"/>
            <w:tcBorders>
              <w:right w:val="nil"/>
            </w:tcBorders>
          </w:tcPr>
          <w:p w:rsidR="000C6AD4" w:rsidRPr="000C6AD4" w:rsidRDefault="00CF7DB4" w:rsidP="00CF7DB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Послуг суміжних</w:t>
            </w:r>
            <w:r w:rsidR="000C6AD4" w:rsidRPr="000C6AD4">
              <w:rPr>
                <w:rFonts w:ascii="Times New Roman" w:hAnsi="Times New Roman" w:cs="Times New Roman"/>
                <w:lang w:val="ru-RU"/>
              </w:rPr>
              <w:t xml:space="preserve"> компані</w:t>
            </w:r>
            <w:r>
              <w:rPr>
                <w:rFonts w:ascii="Times New Roman" w:hAnsi="Times New Roman" w:cs="Times New Roman"/>
                <w:lang w:val="ru-RU"/>
              </w:rPr>
              <w:t>й</w:t>
            </w:r>
            <w:r w:rsidR="000C6AD4" w:rsidRPr="000C6AD4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</w:tr>
      <w:tr w:rsidR="00FB0BD0" w:rsidTr="00FB0BD0">
        <w:trPr>
          <w:trHeight w:val="629"/>
        </w:trPr>
        <w:tc>
          <w:tcPr>
            <w:tcW w:w="1482" w:type="dxa"/>
            <w:vMerge/>
            <w:tcBorders>
              <w:left w:val="nil"/>
            </w:tcBorders>
            <w:vAlign w:val="center"/>
          </w:tcPr>
          <w:p w:rsidR="000C6AD4" w:rsidRPr="000C6AD4" w:rsidRDefault="000C6AD4" w:rsidP="000C6AD4">
            <w:pPr>
              <w:jc w:val="righ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62" w:type="dxa"/>
            <w:gridSpan w:val="2"/>
            <w:vAlign w:val="center"/>
          </w:tcPr>
          <w:p w:rsidR="000C6AD4" w:rsidRPr="00EE4A04" w:rsidRDefault="000C6AD4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557" w:type="dxa"/>
            <w:vAlign w:val="center"/>
          </w:tcPr>
          <w:p w:rsidR="000C6AD4" w:rsidRPr="00EE4A04" w:rsidRDefault="000C6AD4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235" w:type="dxa"/>
            <w:vAlign w:val="center"/>
          </w:tcPr>
          <w:p w:rsidR="000C6AD4" w:rsidRPr="00EE4A04" w:rsidRDefault="00EE4A04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EE4A04">
              <w:rPr>
                <w:rFonts w:ascii="Times New Roman" w:hAnsi="Times New Roman" w:cs="Times New Roman"/>
                <w:b/>
                <w:lang w:val="ru-RU"/>
              </w:rPr>
              <w:t>Облік</w:t>
            </w:r>
          </w:p>
        </w:tc>
        <w:tc>
          <w:tcPr>
            <w:tcW w:w="1557" w:type="dxa"/>
            <w:vAlign w:val="center"/>
          </w:tcPr>
          <w:p w:rsidR="000C6AD4" w:rsidRPr="00EE4A04" w:rsidRDefault="000C6AD4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46" w:type="dxa"/>
          </w:tcPr>
          <w:p w:rsidR="000C6AD4" w:rsidRPr="000C6AD4" w:rsidRDefault="00CB6309" w:rsidP="00CB630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Якість</w:t>
            </w:r>
            <w:r w:rsidR="000C6AD4" w:rsidRPr="000C6AD4">
              <w:rPr>
                <w:rFonts w:ascii="Times New Roman" w:hAnsi="Times New Roman" w:cs="Times New Roman"/>
                <w:lang w:val="ru-RU"/>
              </w:rPr>
              <w:t xml:space="preserve"> обслуговування</w:t>
            </w:r>
          </w:p>
        </w:tc>
      </w:tr>
      <w:tr w:rsidR="00FB0BD0" w:rsidTr="00FB0BD0">
        <w:trPr>
          <w:trHeight w:val="637"/>
        </w:trPr>
        <w:tc>
          <w:tcPr>
            <w:tcW w:w="1482" w:type="dxa"/>
            <w:vMerge/>
            <w:tcBorders>
              <w:left w:val="nil"/>
            </w:tcBorders>
            <w:vAlign w:val="center"/>
          </w:tcPr>
          <w:p w:rsidR="000C6AD4" w:rsidRPr="000C6AD4" w:rsidRDefault="000C6AD4" w:rsidP="000C6AD4">
            <w:pPr>
              <w:jc w:val="righ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62" w:type="dxa"/>
            <w:gridSpan w:val="2"/>
            <w:vAlign w:val="center"/>
          </w:tcPr>
          <w:p w:rsidR="000C6AD4" w:rsidRPr="00EE4A04" w:rsidRDefault="00EE4A04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Отримання даних</w:t>
            </w:r>
          </w:p>
        </w:tc>
        <w:tc>
          <w:tcPr>
            <w:tcW w:w="1557" w:type="dxa"/>
            <w:vAlign w:val="center"/>
          </w:tcPr>
          <w:p w:rsidR="000C6AD4" w:rsidRPr="00EE4A04" w:rsidRDefault="000C6AD4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235" w:type="dxa"/>
            <w:vAlign w:val="center"/>
          </w:tcPr>
          <w:p w:rsidR="000C6AD4" w:rsidRPr="00EE4A04" w:rsidRDefault="000C6AD4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557" w:type="dxa"/>
            <w:vAlign w:val="center"/>
          </w:tcPr>
          <w:p w:rsidR="000C6AD4" w:rsidRPr="00EE4A04" w:rsidRDefault="000C6AD4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46" w:type="dxa"/>
            <w:tcBorders>
              <w:right w:val="nil"/>
            </w:tcBorders>
          </w:tcPr>
          <w:p w:rsidR="000C6AD4" w:rsidRPr="000C6AD4" w:rsidRDefault="00CB6309" w:rsidP="0067294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Фінанси</w:t>
            </w:r>
          </w:p>
        </w:tc>
      </w:tr>
      <w:tr w:rsidR="00EE4A04" w:rsidTr="00FB0BD0">
        <w:trPr>
          <w:trHeight w:val="943"/>
        </w:trPr>
        <w:tc>
          <w:tcPr>
            <w:tcW w:w="1482" w:type="dxa"/>
            <w:vMerge/>
            <w:tcBorders>
              <w:left w:val="nil"/>
            </w:tcBorders>
            <w:vAlign w:val="center"/>
          </w:tcPr>
          <w:p w:rsidR="00EE4A04" w:rsidRPr="000C6AD4" w:rsidRDefault="00EE4A04" w:rsidP="000C6AD4">
            <w:pPr>
              <w:jc w:val="righ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62" w:type="dxa"/>
            <w:gridSpan w:val="2"/>
            <w:vAlign w:val="center"/>
          </w:tcPr>
          <w:p w:rsidR="00EE4A04" w:rsidRPr="00EE4A04" w:rsidRDefault="00EE4A04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557" w:type="dxa"/>
            <w:vMerge w:val="restart"/>
            <w:vAlign w:val="center"/>
          </w:tcPr>
          <w:p w:rsidR="00EE4A04" w:rsidRPr="00EE4A04" w:rsidRDefault="00EE4A04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Забезпечення працівників необхідними навичками</w:t>
            </w:r>
          </w:p>
        </w:tc>
        <w:tc>
          <w:tcPr>
            <w:tcW w:w="1235" w:type="dxa"/>
            <w:vAlign w:val="center"/>
          </w:tcPr>
          <w:p w:rsidR="00EE4A04" w:rsidRPr="00EE4A04" w:rsidRDefault="00EE4A04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557" w:type="dxa"/>
            <w:vMerge w:val="restart"/>
            <w:vAlign w:val="center"/>
          </w:tcPr>
          <w:p w:rsidR="00EE4A04" w:rsidRPr="00EE4A04" w:rsidRDefault="00CB6309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 xml:space="preserve">Забезпечення </w:t>
            </w:r>
            <w:r w:rsidR="00EE4A04">
              <w:rPr>
                <w:rFonts w:ascii="Times New Roman" w:hAnsi="Times New Roman" w:cs="Times New Roman"/>
                <w:b/>
                <w:lang w:val="ru-RU"/>
              </w:rPr>
              <w:t>якісне виконання послуг</w:t>
            </w:r>
          </w:p>
        </w:tc>
        <w:tc>
          <w:tcPr>
            <w:tcW w:w="1746" w:type="dxa"/>
            <w:tcBorders>
              <w:right w:val="nil"/>
            </w:tcBorders>
          </w:tcPr>
          <w:p w:rsidR="00EE4A04" w:rsidRPr="000C6AD4" w:rsidRDefault="00EE4A04" w:rsidP="0067294F">
            <w:pPr>
              <w:rPr>
                <w:rFonts w:ascii="Times New Roman" w:hAnsi="Times New Roman" w:cs="Times New Roman"/>
                <w:lang w:val="ru-RU"/>
              </w:rPr>
            </w:pPr>
            <w:r w:rsidRPr="000C6AD4">
              <w:rPr>
                <w:rFonts w:ascii="Times New Roman" w:hAnsi="Times New Roman" w:cs="Times New Roman"/>
                <w:lang w:val="ru-RU"/>
              </w:rPr>
              <w:t>Проведення кваліфікаційних заннять</w:t>
            </w:r>
          </w:p>
        </w:tc>
      </w:tr>
      <w:tr w:rsidR="00EE4A04" w:rsidTr="00FB0BD0">
        <w:trPr>
          <w:trHeight w:val="969"/>
        </w:trPr>
        <w:tc>
          <w:tcPr>
            <w:tcW w:w="1482" w:type="dxa"/>
            <w:vMerge/>
            <w:tcBorders>
              <w:left w:val="nil"/>
            </w:tcBorders>
            <w:vAlign w:val="center"/>
          </w:tcPr>
          <w:p w:rsidR="00EE4A04" w:rsidRPr="000C6AD4" w:rsidRDefault="00EE4A04" w:rsidP="000C6AD4">
            <w:pPr>
              <w:jc w:val="righ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62" w:type="dxa"/>
            <w:gridSpan w:val="2"/>
            <w:vAlign w:val="center"/>
          </w:tcPr>
          <w:p w:rsidR="00EE4A04" w:rsidRPr="00EE4A04" w:rsidRDefault="00EE4A04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557" w:type="dxa"/>
            <w:vMerge/>
            <w:vAlign w:val="center"/>
          </w:tcPr>
          <w:p w:rsidR="00EE4A04" w:rsidRPr="00EE4A04" w:rsidRDefault="00EE4A04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235" w:type="dxa"/>
            <w:vAlign w:val="center"/>
          </w:tcPr>
          <w:p w:rsidR="00EE4A04" w:rsidRPr="00EE4A04" w:rsidRDefault="00EE4A04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557" w:type="dxa"/>
            <w:vMerge/>
            <w:vAlign w:val="center"/>
          </w:tcPr>
          <w:p w:rsidR="00EE4A04" w:rsidRPr="00EE4A04" w:rsidRDefault="00EE4A04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46" w:type="dxa"/>
            <w:tcBorders>
              <w:right w:val="nil"/>
            </w:tcBorders>
          </w:tcPr>
          <w:p w:rsidR="00EE4A04" w:rsidRPr="000C6AD4" w:rsidRDefault="00EE4A04" w:rsidP="0067294F">
            <w:pPr>
              <w:rPr>
                <w:rFonts w:ascii="Times New Roman" w:hAnsi="Times New Roman" w:cs="Times New Roman"/>
                <w:lang w:val="ru-RU"/>
              </w:rPr>
            </w:pPr>
            <w:r w:rsidRPr="000C6AD4">
              <w:rPr>
                <w:rFonts w:ascii="Times New Roman" w:hAnsi="Times New Roman" w:cs="Times New Roman"/>
                <w:lang w:val="ru-RU"/>
              </w:rPr>
              <w:t>Проведення навчання персооналу</w:t>
            </w:r>
          </w:p>
        </w:tc>
      </w:tr>
      <w:tr w:rsidR="00FB0BD0" w:rsidTr="00FB0BD0">
        <w:trPr>
          <w:trHeight w:val="442"/>
        </w:trPr>
        <w:tc>
          <w:tcPr>
            <w:tcW w:w="1482" w:type="dxa"/>
            <w:vMerge w:val="restart"/>
            <w:tcBorders>
              <w:left w:val="nil"/>
            </w:tcBorders>
            <w:vAlign w:val="center"/>
          </w:tcPr>
          <w:p w:rsidR="00FB0BD0" w:rsidRPr="000C6AD4" w:rsidRDefault="00FB0BD0" w:rsidP="000C6AD4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0C6AD4">
              <w:rPr>
                <w:rFonts w:ascii="Times New Roman" w:hAnsi="Times New Roman" w:cs="Times New Roman"/>
                <w:lang w:val="ru-RU"/>
              </w:rPr>
              <w:t>Інформаційні процеси</w:t>
            </w:r>
          </w:p>
        </w:tc>
        <w:tc>
          <w:tcPr>
            <w:tcW w:w="976" w:type="dxa"/>
            <w:vMerge w:val="restart"/>
            <w:vAlign w:val="center"/>
          </w:tcPr>
          <w:p w:rsidR="00FB0BD0" w:rsidRPr="00FB0BD0" w:rsidRDefault="00FB0BD0" w:rsidP="00FB0BD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FB0BD0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Внесення даних</w:t>
            </w:r>
          </w:p>
        </w:tc>
        <w:tc>
          <w:tcPr>
            <w:tcW w:w="1086" w:type="dxa"/>
            <w:vAlign w:val="center"/>
          </w:tcPr>
          <w:p w:rsidR="00FB0BD0" w:rsidRPr="00FB0BD0" w:rsidRDefault="00FB0BD0" w:rsidP="00EE4A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1557" w:type="dxa"/>
            <w:vAlign w:val="center"/>
          </w:tcPr>
          <w:p w:rsidR="00FB0BD0" w:rsidRPr="00EE4A04" w:rsidRDefault="00FB0BD0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235" w:type="dxa"/>
            <w:vMerge w:val="restart"/>
            <w:vAlign w:val="center"/>
          </w:tcPr>
          <w:p w:rsidR="00FB0BD0" w:rsidRPr="00EE4A04" w:rsidRDefault="00FB0BD0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Облік</w:t>
            </w:r>
          </w:p>
        </w:tc>
        <w:tc>
          <w:tcPr>
            <w:tcW w:w="1557" w:type="dxa"/>
            <w:vAlign w:val="center"/>
          </w:tcPr>
          <w:p w:rsidR="00FB0BD0" w:rsidRPr="00EE4A04" w:rsidRDefault="00FB0BD0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46" w:type="dxa"/>
            <w:tcBorders>
              <w:right w:val="nil"/>
            </w:tcBorders>
          </w:tcPr>
          <w:p w:rsidR="00FB0BD0" w:rsidRPr="000C6AD4" w:rsidRDefault="00FB0BD0" w:rsidP="0067294F">
            <w:pPr>
              <w:rPr>
                <w:rFonts w:ascii="Times New Roman" w:hAnsi="Times New Roman" w:cs="Times New Roman"/>
                <w:lang w:val="ru-RU"/>
              </w:rPr>
            </w:pPr>
            <w:r w:rsidRPr="000C6AD4">
              <w:rPr>
                <w:rFonts w:ascii="Times New Roman" w:hAnsi="Times New Roman" w:cs="Times New Roman"/>
                <w:lang w:val="ru-RU"/>
              </w:rPr>
              <w:t>Облік персоналу</w:t>
            </w:r>
          </w:p>
        </w:tc>
      </w:tr>
      <w:tr w:rsidR="00FB0BD0" w:rsidTr="00FB0BD0">
        <w:trPr>
          <w:trHeight w:val="445"/>
        </w:trPr>
        <w:tc>
          <w:tcPr>
            <w:tcW w:w="1482" w:type="dxa"/>
            <w:vMerge/>
            <w:tcBorders>
              <w:left w:val="nil"/>
            </w:tcBorders>
            <w:vAlign w:val="center"/>
          </w:tcPr>
          <w:p w:rsidR="00FB0BD0" w:rsidRPr="000C6AD4" w:rsidRDefault="00FB0BD0" w:rsidP="000C6AD4">
            <w:pPr>
              <w:jc w:val="righ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76" w:type="dxa"/>
            <w:vMerge/>
            <w:vAlign w:val="center"/>
          </w:tcPr>
          <w:p w:rsidR="00FB0BD0" w:rsidRPr="00FB0BD0" w:rsidRDefault="00FB0BD0" w:rsidP="00EE4A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1086" w:type="dxa"/>
            <w:vAlign w:val="center"/>
          </w:tcPr>
          <w:p w:rsidR="00FB0BD0" w:rsidRPr="00FB0BD0" w:rsidRDefault="00FB0BD0" w:rsidP="00EE4A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FB0BD0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Отримання даних</w:t>
            </w:r>
          </w:p>
        </w:tc>
        <w:tc>
          <w:tcPr>
            <w:tcW w:w="1557" w:type="dxa"/>
            <w:vAlign w:val="center"/>
          </w:tcPr>
          <w:p w:rsidR="00FB0BD0" w:rsidRPr="00EE4A04" w:rsidRDefault="00FB0BD0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235" w:type="dxa"/>
            <w:vMerge/>
            <w:vAlign w:val="center"/>
          </w:tcPr>
          <w:p w:rsidR="00FB0BD0" w:rsidRPr="00EE4A04" w:rsidRDefault="00FB0BD0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557" w:type="dxa"/>
            <w:vAlign w:val="center"/>
          </w:tcPr>
          <w:p w:rsidR="00FB0BD0" w:rsidRPr="00EE4A04" w:rsidRDefault="00FB0BD0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46" w:type="dxa"/>
            <w:tcBorders>
              <w:right w:val="nil"/>
            </w:tcBorders>
          </w:tcPr>
          <w:p w:rsidR="00FB0BD0" w:rsidRPr="000C6AD4" w:rsidRDefault="00FB0BD0" w:rsidP="0067294F">
            <w:pPr>
              <w:rPr>
                <w:rFonts w:ascii="Times New Roman" w:hAnsi="Times New Roman" w:cs="Times New Roman"/>
                <w:lang w:val="ru-RU"/>
              </w:rPr>
            </w:pPr>
            <w:r w:rsidRPr="000C6AD4">
              <w:rPr>
                <w:rFonts w:ascii="Times New Roman" w:hAnsi="Times New Roman" w:cs="Times New Roman"/>
                <w:lang w:val="ru-RU"/>
              </w:rPr>
              <w:t>Облік споживачів</w:t>
            </w:r>
          </w:p>
        </w:tc>
      </w:tr>
      <w:tr w:rsidR="00FB0BD0" w:rsidTr="00FB0BD0">
        <w:trPr>
          <w:trHeight w:val="360"/>
        </w:trPr>
        <w:tc>
          <w:tcPr>
            <w:tcW w:w="1482" w:type="dxa"/>
            <w:vMerge w:val="restart"/>
            <w:tcBorders>
              <w:left w:val="nil"/>
            </w:tcBorders>
            <w:vAlign w:val="center"/>
          </w:tcPr>
          <w:p w:rsidR="00FB0BD0" w:rsidRPr="000C6AD4" w:rsidRDefault="00FB0BD0" w:rsidP="000C6AD4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0C6AD4">
              <w:rPr>
                <w:rFonts w:ascii="Times New Roman" w:hAnsi="Times New Roman" w:cs="Times New Roman"/>
                <w:lang w:val="ru-RU"/>
              </w:rPr>
              <w:t>Процеси надання послуг</w:t>
            </w:r>
          </w:p>
        </w:tc>
        <w:tc>
          <w:tcPr>
            <w:tcW w:w="2062" w:type="dxa"/>
            <w:gridSpan w:val="2"/>
            <w:vAlign w:val="center"/>
          </w:tcPr>
          <w:p w:rsidR="00FB0BD0" w:rsidRPr="00EE4A04" w:rsidRDefault="00FB0BD0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557" w:type="dxa"/>
            <w:vMerge w:val="restart"/>
            <w:vAlign w:val="center"/>
          </w:tcPr>
          <w:p w:rsidR="00FB0BD0" w:rsidRPr="00EE4A04" w:rsidRDefault="00FB0BD0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Дотримання стандартів</w:t>
            </w:r>
          </w:p>
        </w:tc>
        <w:tc>
          <w:tcPr>
            <w:tcW w:w="1235" w:type="dxa"/>
            <w:vAlign w:val="center"/>
          </w:tcPr>
          <w:p w:rsidR="00FB0BD0" w:rsidRPr="00EE4A04" w:rsidRDefault="00FB0BD0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557" w:type="dxa"/>
            <w:vAlign w:val="center"/>
          </w:tcPr>
          <w:p w:rsidR="00FB0BD0" w:rsidRPr="00EE4A04" w:rsidRDefault="00FB0BD0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46" w:type="dxa"/>
            <w:tcBorders>
              <w:right w:val="nil"/>
            </w:tcBorders>
          </w:tcPr>
          <w:p w:rsidR="00FB0BD0" w:rsidRPr="000C6AD4" w:rsidRDefault="00FB0BD0" w:rsidP="0067294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</w:t>
            </w:r>
            <w:r w:rsidRPr="000C6AD4">
              <w:rPr>
                <w:rFonts w:ascii="Times New Roman" w:hAnsi="Times New Roman" w:cs="Times New Roman"/>
                <w:lang w:val="ru-RU"/>
              </w:rPr>
              <w:t>адання послуг</w:t>
            </w:r>
          </w:p>
        </w:tc>
      </w:tr>
      <w:tr w:rsidR="00FB0BD0" w:rsidTr="00FB0BD0">
        <w:trPr>
          <w:trHeight w:val="346"/>
        </w:trPr>
        <w:tc>
          <w:tcPr>
            <w:tcW w:w="1482" w:type="dxa"/>
            <w:vMerge/>
            <w:tcBorders>
              <w:left w:val="nil"/>
            </w:tcBorders>
          </w:tcPr>
          <w:p w:rsidR="00FB0BD0" w:rsidRPr="000C6AD4" w:rsidRDefault="00FB0BD0" w:rsidP="0067294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62" w:type="dxa"/>
            <w:gridSpan w:val="2"/>
            <w:vAlign w:val="center"/>
          </w:tcPr>
          <w:p w:rsidR="00FB0BD0" w:rsidRPr="00EE4A04" w:rsidRDefault="00FB0BD0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557" w:type="dxa"/>
            <w:vMerge/>
            <w:vAlign w:val="center"/>
          </w:tcPr>
          <w:p w:rsidR="00FB0BD0" w:rsidRPr="00EE4A04" w:rsidRDefault="00FB0BD0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235" w:type="dxa"/>
            <w:vAlign w:val="center"/>
          </w:tcPr>
          <w:p w:rsidR="00FB0BD0" w:rsidRPr="00EE4A04" w:rsidRDefault="00FB0BD0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557" w:type="dxa"/>
            <w:vAlign w:val="center"/>
          </w:tcPr>
          <w:p w:rsidR="00FB0BD0" w:rsidRPr="00EE4A04" w:rsidRDefault="00FB0BD0" w:rsidP="00EE4A0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46" w:type="dxa"/>
            <w:tcBorders>
              <w:right w:val="nil"/>
            </w:tcBorders>
          </w:tcPr>
          <w:p w:rsidR="00FB0BD0" w:rsidRPr="000C6AD4" w:rsidRDefault="00FB0BD0" w:rsidP="000C6AD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</w:t>
            </w:r>
            <w:r w:rsidRPr="000C6AD4">
              <w:rPr>
                <w:rFonts w:ascii="Times New Roman" w:hAnsi="Times New Roman" w:cs="Times New Roman"/>
                <w:lang w:val="ru-RU"/>
              </w:rPr>
              <w:t>арчування</w:t>
            </w:r>
          </w:p>
        </w:tc>
      </w:tr>
      <w:tr w:rsidR="00EE4A04" w:rsidTr="00FB0BD0">
        <w:tc>
          <w:tcPr>
            <w:tcW w:w="1482" w:type="dxa"/>
            <w:vMerge w:val="restart"/>
            <w:tcBorders>
              <w:left w:val="nil"/>
              <w:bottom w:val="nil"/>
            </w:tcBorders>
          </w:tcPr>
          <w:p w:rsidR="00EE4A04" w:rsidRPr="000C6AD4" w:rsidRDefault="00EE4A04" w:rsidP="0067294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62" w:type="dxa"/>
            <w:gridSpan w:val="2"/>
          </w:tcPr>
          <w:p w:rsidR="00EE4A04" w:rsidRPr="000C6AD4" w:rsidRDefault="00EE4A04" w:rsidP="000C6A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C6AD4">
              <w:rPr>
                <w:rFonts w:cstheme="minorHAnsi"/>
              </w:rPr>
              <w:t>Система управління інформацією</w:t>
            </w:r>
          </w:p>
        </w:tc>
        <w:tc>
          <w:tcPr>
            <w:tcW w:w="1557" w:type="dxa"/>
          </w:tcPr>
          <w:p w:rsidR="00EE4A04" w:rsidRPr="000C6AD4" w:rsidRDefault="00EE4A04" w:rsidP="000C6A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дотримання стандартів</w:t>
            </w:r>
          </w:p>
        </w:tc>
        <w:tc>
          <w:tcPr>
            <w:tcW w:w="1235" w:type="dxa"/>
          </w:tcPr>
          <w:p w:rsidR="00EE4A04" w:rsidRPr="000C6AD4" w:rsidRDefault="00EE4A04" w:rsidP="000C6A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обробки інформації</w:t>
            </w:r>
          </w:p>
        </w:tc>
        <w:tc>
          <w:tcPr>
            <w:tcW w:w="1557" w:type="dxa"/>
          </w:tcPr>
          <w:p w:rsidR="00EE4A04" w:rsidRPr="000C6AD4" w:rsidRDefault="00EE4A04" w:rsidP="000C6A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забезпечення послугами</w:t>
            </w:r>
          </w:p>
        </w:tc>
        <w:tc>
          <w:tcPr>
            <w:tcW w:w="1746" w:type="dxa"/>
            <w:vMerge w:val="restart"/>
            <w:tcBorders>
              <w:bottom w:val="nil"/>
              <w:right w:val="nil"/>
            </w:tcBorders>
          </w:tcPr>
          <w:p w:rsidR="00EE4A04" w:rsidRPr="000C6AD4" w:rsidRDefault="00EE4A04" w:rsidP="0067294F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EE4A04" w:rsidTr="00FB0BD0">
        <w:tc>
          <w:tcPr>
            <w:tcW w:w="1482" w:type="dxa"/>
            <w:vMerge/>
            <w:tcBorders>
              <w:left w:val="nil"/>
              <w:bottom w:val="nil"/>
            </w:tcBorders>
          </w:tcPr>
          <w:p w:rsidR="00EE4A04" w:rsidRPr="000C6AD4" w:rsidRDefault="00EE4A04" w:rsidP="0067294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411" w:type="dxa"/>
            <w:gridSpan w:val="5"/>
          </w:tcPr>
          <w:p w:rsidR="00EE4A04" w:rsidRPr="000C6AD4" w:rsidRDefault="00EE4A04" w:rsidP="000C6A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C6AD4">
              <w:rPr>
                <w:rFonts w:ascii="Times New Roman" w:hAnsi="Times New Roman" w:cs="Times New Roman"/>
                <w:lang w:val="ru-RU"/>
              </w:rPr>
              <w:t>Система управління готельним комплексом</w:t>
            </w:r>
          </w:p>
        </w:tc>
        <w:tc>
          <w:tcPr>
            <w:tcW w:w="1746" w:type="dxa"/>
            <w:vMerge/>
            <w:tcBorders>
              <w:bottom w:val="nil"/>
              <w:right w:val="nil"/>
            </w:tcBorders>
          </w:tcPr>
          <w:p w:rsidR="00EE4A04" w:rsidRPr="000C6AD4" w:rsidRDefault="00EE4A04" w:rsidP="0067294F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:rsidR="0067294F" w:rsidRPr="0067294F" w:rsidRDefault="0067294F" w:rsidP="006729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7294F" w:rsidRPr="0067294F" w:rsidRDefault="0067294F" w:rsidP="0067294F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Побудуємо матрицю</w:t>
      </w:r>
      <w:r w:rsidRPr="001A6163">
        <w:rPr>
          <w:rFonts w:ascii="Times New Roman" w:hAnsi="Times New Roman" w:cs="Times New Roman"/>
          <w:b/>
          <w:noProof/>
          <w:sz w:val="28"/>
          <w:szCs w:val="28"/>
        </w:rPr>
        <w:t xml:space="preserve"> інформаційних тяготінь інформаційних процесів</w:t>
      </w:r>
    </w:p>
    <w:p w:rsidR="0067294F" w:rsidRDefault="0067294F" w:rsidP="0067294F">
      <w:pPr>
        <w:rPr>
          <w:rFonts w:ascii="Times New Roman" w:hAnsi="Times New Roman" w:cs="Times New Roman"/>
          <w:noProof/>
          <w:sz w:val="28"/>
          <w:szCs w:val="28"/>
        </w:rPr>
      </w:pPr>
      <w:r w:rsidRPr="0067294F">
        <w:rPr>
          <w:rFonts w:ascii="Times New Roman" w:hAnsi="Times New Roman" w:cs="Times New Roman"/>
          <w:noProof/>
          <w:sz w:val="28"/>
          <w:szCs w:val="28"/>
        </w:rPr>
        <w:t>Для полегшення побудови матриці пронумеруємо процеси:</w:t>
      </w:r>
    </w:p>
    <w:p w:rsidR="0067294F" w:rsidRDefault="00CB6309" w:rsidP="0067294F">
      <w:pPr>
        <w:pStyle w:val="a3"/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Процес перевірки </w:t>
      </w:r>
      <w:r w:rsidR="00CF7DB4">
        <w:rPr>
          <w:rFonts w:ascii="Times New Roman" w:hAnsi="Times New Roman" w:cs="Times New Roman"/>
          <w:noProof/>
          <w:sz w:val="28"/>
          <w:szCs w:val="28"/>
        </w:rPr>
        <w:t>послуг суміжних компаній</w:t>
      </w:r>
    </w:p>
    <w:p w:rsidR="00CB6309" w:rsidRDefault="00CB6309" w:rsidP="0067294F">
      <w:pPr>
        <w:pStyle w:val="a3"/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Процес обліку якості обслуговування</w:t>
      </w:r>
    </w:p>
    <w:p w:rsidR="00CB6309" w:rsidRDefault="00CB6309" w:rsidP="0067294F">
      <w:pPr>
        <w:pStyle w:val="a3"/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Процес отримання фінансових даних</w:t>
      </w:r>
    </w:p>
    <w:p w:rsidR="00CB6309" w:rsidRDefault="00CB6309" w:rsidP="00CB6309">
      <w:pPr>
        <w:pStyle w:val="a3"/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Процес з</w:t>
      </w:r>
      <w:r w:rsidRPr="00CB6309">
        <w:rPr>
          <w:rFonts w:ascii="Times New Roman" w:hAnsi="Times New Roman" w:cs="Times New Roman"/>
          <w:noProof/>
          <w:sz w:val="28"/>
          <w:szCs w:val="28"/>
        </w:rPr>
        <w:t>абезпечення працівників необхідними навичками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при проведенні кваліфікаційних заннять</w:t>
      </w:r>
    </w:p>
    <w:p w:rsidR="00CB6309" w:rsidRPr="0067294F" w:rsidRDefault="00CB6309" w:rsidP="00CB6309">
      <w:pPr>
        <w:pStyle w:val="a3"/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Процес з</w:t>
      </w:r>
      <w:r w:rsidRPr="00CB6309">
        <w:rPr>
          <w:rFonts w:ascii="Times New Roman" w:hAnsi="Times New Roman" w:cs="Times New Roman"/>
          <w:noProof/>
          <w:sz w:val="28"/>
          <w:szCs w:val="28"/>
        </w:rPr>
        <w:t>абезпечення працівників необхідними навичками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при проведенні навчання персоналу</w:t>
      </w:r>
    </w:p>
    <w:p w:rsidR="00CB6309" w:rsidRDefault="00CB6309" w:rsidP="00CB6309">
      <w:pPr>
        <w:pStyle w:val="a3"/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Процес з</w:t>
      </w:r>
      <w:r w:rsidRPr="00CB6309">
        <w:rPr>
          <w:rFonts w:ascii="Times New Roman" w:hAnsi="Times New Roman" w:cs="Times New Roman"/>
          <w:noProof/>
          <w:sz w:val="28"/>
          <w:szCs w:val="28"/>
        </w:rPr>
        <w:t xml:space="preserve">абезпечення якісне виконання послуг </w:t>
      </w:r>
      <w:r>
        <w:rPr>
          <w:rFonts w:ascii="Times New Roman" w:hAnsi="Times New Roman" w:cs="Times New Roman"/>
          <w:noProof/>
          <w:sz w:val="28"/>
          <w:szCs w:val="28"/>
        </w:rPr>
        <w:t>після проведеннія кваліфікаційних заннять</w:t>
      </w:r>
    </w:p>
    <w:p w:rsidR="00CB6309" w:rsidRPr="0067294F" w:rsidRDefault="00CB6309" w:rsidP="00CB6309">
      <w:pPr>
        <w:pStyle w:val="a3"/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Процес з</w:t>
      </w:r>
      <w:r w:rsidRPr="00CB630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з</w:t>
      </w:r>
      <w:r w:rsidRPr="00CB6309">
        <w:rPr>
          <w:rFonts w:ascii="Times New Roman" w:hAnsi="Times New Roman" w:cs="Times New Roman"/>
          <w:noProof/>
          <w:sz w:val="28"/>
          <w:szCs w:val="28"/>
        </w:rPr>
        <w:t xml:space="preserve">абезпечення якісне виконання послуг </w:t>
      </w:r>
      <w:r>
        <w:rPr>
          <w:rFonts w:ascii="Times New Roman" w:hAnsi="Times New Roman" w:cs="Times New Roman"/>
          <w:noProof/>
          <w:sz w:val="28"/>
          <w:szCs w:val="28"/>
        </w:rPr>
        <w:t>після проведеннія навчання персоналу</w:t>
      </w:r>
    </w:p>
    <w:p w:rsidR="00CB6309" w:rsidRDefault="00FB0BD0" w:rsidP="00CB6309">
      <w:pPr>
        <w:pStyle w:val="a3"/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Процес в</w:t>
      </w:r>
      <w:r w:rsidR="00CB6309">
        <w:rPr>
          <w:rFonts w:ascii="Times New Roman" w:hAnsi="Times New Roman" w:cs="Times New Roman"/>
          <w:noProof/>
          <w:sz w:val="28"/>
          <w:szCs w:val="28"/>
        </w:rPr>
        <w:t>несення даних про персонал</w:t>
      </w:r>
    </w:p>
    <w:p w:rsidR="00CB6309" w:rsidRDefault="00FB0BD0" w:rsidP="00CB6309">
      <w:pPr>
        <w:pStyle w:val="a3"/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Процес в</w:t>
      </w:r>
      <w:r w:rsidR="00CB6309">
        <w:rPr>
          <w:rFonts w:ascii="Times New Roman" w:hAnsi="Times New Roman" w:cs="Times New Roman"/>
          <w:noProof/>
          <w:sz w:val="28"/>
          <w:szCs w:val="28"/>
        </w:rPr>
        <w:t>несення даних про споживачів</w:t>
      </w:r>
    </w:p>
    <w:p w:rsidR="00CB6309" w:rsidRDefault="00FB0BD0" w:rsidP="00CB6309">
      <w:pPr>
        <w:pStyle w:val="a3"/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Процес о</w:t>
      </w:r>
      <w:r w:rsidR="00CB6309">
        <w:rPr>
          <w:rFonts w:ascii="Times New Roman" w:hAnsi="Times New Roman" w:cs="Times New Roman"/>
          <w:noProof/>
          <w:sz w:val="28"/>
          <w:szCs w:val="28"/>
        </w:rPr>
        <w:t>блік</w:t>
      </w:r>
      <w:r>
        <w:rPr>
          <w:rFonts w:ascii="Times New Roman" w:hAnsi="Times New Roman" w:cs="Times New Roman"/>
          <w:noProof/>
          <w:sz w:val="28"/>
          <w:szCs w:val="28"/>
        </w:rPr>
        <w:t>у</w:t>
      </w:r>
      <w:r w:rsidR="00CB6309">
        <w:rPr>
          <w:rFonts w:ascii="Times New Roman" w:hAnsi="Times New Roman" w:cs="Times New Roman"/>
          <w:noProof/>
          <w:sz w:val="28"/>
          <w:szCs w:val="28"/>
        </w:rPr>
        <w:t xml:space="preserve"> даних про персонал</w:t>
      </w:r>
    </w:p>
    <w:p w:rsidR="00CB6309" w:rsidRDefault="00FB0BD0" w:rsidP="00CB6309">
      <w:pPr>
        <w:pStyle w:val="a3"/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Процес о</w:t>
      </w:r>
      <w:r w:rsidR="00CB6309">
        <w:rPr>
          <w:rFonts w:ascii="Times New Roman" w:hAnsi="Times New Roman" w:cs="Times New Roman"/>
          <w:noProof/>
          <w:sz w:val="28"/>
          <w:szCs w:val="28"/>
        </w:rPr>
        <w:t>блік</w:t>
      </w:r>
      <w:r>
        <w:rPr>
          <w:rFonts w:ascii="Times New Roman" w:hAnsi="Times New Roman" w:cs="Times New Roman"/>
          <w:noProof/>
          <w:sz w:val="28"/>
          <w:szCs w:val="28"/>
        </w:rPr>
        <w:t>у</w:t>
      </w:r>
      <w:r w:rsidR="00CB6309">
        <w:rPr>
          <w:rFonts w:ascii="Times New Roman" w:hAnsi="Times New Roman" w:cs="Times New Roman"/>
          <w:noProof/>
          <w:sz w:val="28"/>
          <w:szCs w:val="28"/>
        </w:rPr>
        <w:t xml:space="preserve"> даних про користувачів</w:t>
      </w:r>
    </w:p>
    <w:p w:rsidR="00CB6309" w:rsidRDefault="00FB0BD0" w:rsidP="00CB6309">
      <w:pPr>
        <w:pStyle w:val="a3"/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Процес о</w:t>
      </w:r>
      <w:r w:rsidR="00CB6309">
        <w:rPr>
          <w:rFonts w:ascii="Times New Roman" w:hAnsi="Times New Roman" w:cs="Times New Roman"/>
          <w:noProof/>
          <w:sz w:val="28"/>
          <w:szCs w:val="28"/>
        </w:rPr>
        <w:t>тримання даних про користувачів</w:t>
      </w:r>
    </w:p>
    <w:p w:rsidR="00FB0BD0" w:rsidRPr="00FB0BD0" w:rsidRDefault="00FB0BD0" w:rsidP="00FB0BD0">
      <w:pPr>
        <w:pStyle w:val="a3"/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Процес дотримання стандартів надання послуг</w:t>
      </w:r>
    </w:p>
    <w:p w:rsidR="00FB0BD0" w:rsidRPr="0067294F" w:rsidRDefault="00FB0BD0" w:rsidP="00FB0BD0">
      <w:pPr>
        <w:pStyle w:val="a3"/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Процес дотримання стандартів харчування</w:t>
      </w:r>
    </w:p>
    <w:p w:rsidR="0067294F" w:rsidRPr="009A4E07" w:rsidRDefault="0067294F" w:rsidP="0067294F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4E07">
        <w:rPr>
          <w:rFonts w:ascii="Times New Roman" w:hAnsi="Times New Roman" w:cs="Times New Roman"/>
          <w:noProof/>
          <w:sz w:val="28"/>
          <w:szCs w:val="28"/>
        </w:rPr>
        <w:t>Оцінка взаємодії процесів буде здійснена за наступними критеріями:</w:t>
      </w:r>
    </w:p>
    <w:p w:rsidR="0067294F" w:rsidRPr="009A4E07" w:rsidRDefault="0067294F" w:rsidP="0067294F">
      <w:pPr>
        <w:pStyle w:val="a3"/>
        <w:numPr>
          <w:ilvl w:val="0"/>
          <w:numId w:val="33"/>
        </w:numPr>
        <w:spacing w:line="240" w:lineRule="auto"/>
        <w:ind w:left="714" w:hanging="357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</w:pPr>
      <w:r w:rsidRPr="009A4E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t>1, якщо вихід одного із процесів є входом іншого;</w:t>
      </w:r>
    </w:p>
    <w:p w:rsidR="0067294F" w:rsidRPr="009A4E07" w:rsidRDefault="0067294F" w:rsidP="0067294F">
      <w:pPr>
        <w:pStyle w:val="a3"/>
        <w:numPr>
          <w:ilvl w:val="0"/>
          <w:numId w:val="33"/>
        </w:numPr>
        <w:spacing w:line="240" w:lineRule="auto"/>
        <w:ind w:left="714" w:hanging="357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</w:pPr>
      <w:r w:rsidRPr="009A4E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t>0,5, якщо вхід одного із процесів є виходом іншого процесу</w:t>
      </w:r>
    </w:p>
    <w:p w:rsidR="0067294F" w:rsidRPr="009A4E07" w:rsidRDefault="0067294F" w:rsidP="0067294F">
      <w:pPr>
        <w:pStyle w:val="a3"/>
        <w:numPr>
          <w:ilvl w:val="0"/>
          <w:numId w:val="33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</w:pPr>
      <w:r w:rsidRPr="009A4E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t xml:space="preserve">0,25, якщо процеси безпосередньо не комунікують, але поставляють інформацію в спільне інформаційне поле </w:t>
      </w:r>
    </w:p>
    <w:p w:rsidR="0067294F" w:rsidRPr="009A4E07" w:rsidRDefault="0067294F" w:rsidP="0067294F">
      <w:pPr>
        <w:pStyle w:val="a3"/>
        <w:numPr>
          <w:ilvl w:val="0"/>
          <w:numId w:val="33"/>
        </w:numPr>
        <w:spacing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4E07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t>0, якщо процеси не взаємодіють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1C5DB6" w:rsidTr="00CF7DB4"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П.</w:t>
            </w:r>
          </w:p>
        </w:tc>
      </w:tr>
      <w:tr w:rsidR="001C5DB6" w:rsidRPr="00CF7DB4" w:rsidTr="00CF7DB4"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1.75</w:t>
            </w:r>
          </w:p>
        </w:tc>
      </w:tr>
      <w:tr w:rsidR="001C5DB6" w:rsidTr="00CF7DB4"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1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1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1C5DB6" w:rsidRPr="001C5DB6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1C5DB6" w:rsidRPr="001C5DB6">
              <w:rPr>
                <w:rFonts w:ascii="Times New Roman" w:hAnsi="Times New Roman" w:cs="Times New Roman"/>
              </w:rPr>
              <w:t>.</w:t>
            </w:r>
            <w:r w:rsidR="001C5DB6">
              <w:rPr>
                <w:rFonts w:ascii="Times New Roman" w:hAnsi="Times New Roman" w:cs="Times New Roman"/>
              </w:rPr>
              <w:t>2</w:t>
            </w:r>
            <w:r w:rsidR="001C5DB6" w:rsidRPr="001C5DB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1C5DB6" w:rsidRPr="001C5DB6">
              <w:rPr>
                <w:rFonts w:ascii="Times New Roman" w:hAnsi="Times New Roman" w:cs="Times New Roman"/>
              </w:rPr>
              <w:t>.</w:t>
            </w:r>
            <w:r w:rsidR="001C5DB6">
              <w:rPr>
                <w:rFonts w:ascii="Times New Roman" w:hAnsi="Times New Roman" w:cs="Times New Roman"/>
              </w:rPr>
              <w:t>2</w:t>
            </w:r>
            <w:r w:rsidR="001C5DB6" w:rsidRPr="001C5DB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1C5DB6" w:rsidRPr="001C5DB6">
              <w:rPr>
                <w:rFonts w:ascii="Times New Roman" w:hAnsi="Times New Roman" w:cs="Times New Roman"/>
              </w:rPr>
              <w:t>.</w:t>
            </w:r>
            <w:r w:rsidR="001C5DB6">
              <w:rPr>
                <w:rFonts w:ascii="Times New Roman" w:hAnsi="Times New Roman" w:cs="Times New Roman"/>
              </w:rPr>
              <w:t>2</w:t>
            </w:r>
            <w:r w:rsidR="001C5DB6" w:rsidRPr="001C5DB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1C5DB6" w:rsidRPr="001C5DB6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1C5DB6" w:rsidRPr="001C5DB6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1C5DB6" w:rsidRPr="001C5DB6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1C5DB6" w:rsidRPr="001C5DB6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3.25</w:t>
            </w:r>
          </w:p>
        </w:tc>
      </w:tr>
      <w:tr w:rsidR="001C5DB6" w:rsidTr="00CF7DB4"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1C5DB6" w:rsidTr="00CF7DB4"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1C5DB6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1C5DB6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3.25</w:t>
            </w:r>
          </w:p>
        </w:tc>
      </w:tr>
      <w:tr w:rsidR="001C5DB6" w:rsidTr="00CF7DB4"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1C5DB6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3.25</w:t>
            </w:r>
          </w:p>
        </w:tc>
      </w:tr>
      <w:tr w:rsidR="001C5DB6" w:rsidTr="00CF7DB4"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3.25</w:t>
            </w:r>
          </w:p>
        </w:tc>
      </w:tr>
      <w:tr w:rsidR="001C5DB6" w:rsidTr="00CF7DB4"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3.25</w:t>
            </w:r>
          </w:p>
        </w:tc>
      </w:tr>
      <w:tr w:rsidR="001C5DB6" w:rsidTr="00CF7DB4"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1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</w:tr>
      <w:tr w:rsidR="001C5DB6" w:rsidTr="00CF7DB4"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1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1C5DB6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3.25</w:t>
            </w:r>
          </w:p>
        </w:tc>
      </w:tr>
      <w:tr w:rsidR="001C5DB6" w:rsidTr="00CF7DB4"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C5DB6" w:rsidTr="00CF7DB4"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C5DB6" w:rsidTr="00CF7DB4"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01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2.75</w:t>
            </w:r>
          </w:p>
        </w:tc>
      </w:tr>
      <w:tr w:rsidR="001C5DB6" w:rsidTr="00CF7DB4"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1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2.25</w:t>
            </w:r>
          </w:p>
        </w:tc>
      </w:tr>
      <w:tr w:rsidR="001C5DB6" w:rsidTr="00CF7DB4"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1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  <w:r w:rsidR="00E028B9"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602" w:type="dxa"/>
          </w:tcPr>
          <w:p w:rsidR="00CF7DB4" w:rsidRPr="001C5DB6" w:rsidRDefault="00CF7DB4" w:rsidP="0067294F">
            <w:pPr>
              <w:rPr>
                <w:rFonts w:ascii="Times New Roman" w:hAnsi="Times New Roman" w:cs="Times New Roman"/>
              </w:rPr>
            </w:pPr>
            <w:r w:rsidRPr="001C5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2" w:type="dxa"/>
          </w:tcPr>
          <w:p w:rsidR="00CF7DB4" w:rsidRPr="001C5DB6" w:rsidRDefault="00E028B9" w:rsidP="00672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67294F" w:rsidRPr="0067294F" w:rsidRDefault="00E028B9" w:rsidP="0067294F">
      <w:pPr>
        <w:rPr>
          <w:rFonts w:ascii="Times New Roman" w:hAnsi="Times New Roman" w:cs="Times New Roman"/>
          <w:sz w:val="28"/>
          <w:szCs w:val="28"/>
        </w:rPr>
      </w:pPr>
      <w:r w:rsidRPr="00E028B9">
        <w:rPr>
          <w:rFonts w:ascii="Times New Roman" w:hAnsi="Times New Roman" w:cs="Times New Roman"/>
          <w:sz w:val="28"/>
          <w:szCs w:val="28"/>
        </w:rPr>
        <w:t>П. – потужність.</w:t>
      </w:r>
    </w:p>
    <w:p w:rsidR="0067294F" w:rsidRPr="0067294F" w:rsidRDefault="0067294F" w:rsidP="0067294F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294F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Виконаємо оцінку інфомаційної потужності процесів за спрощеною формулою Іпр = Vпр*Кт, де: </w:t>
      </w:r>
    </w:p>
    <w:p w:rsidR="0067294F" w:rsidRPr="006565EA" w:rsidRDefault="0067294F" w:rsidP="0067294F">
      <w:pPr>
        <w:pStyle w:val="a3"/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6565EA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Vпр – загальна ємність в Мбіт носіїв інформації, які застосовуються в процесі; </w:t>
      </w:r>
    </w:p>
    <w:p w:rsidR="0067294F" w:rsidRPr="0067294F" w:rsidRDefault="0067294F" w:rsidP="0067294F">
      <w:pPr>
        <w:pStyle w:val="a3"/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565EA">
        <w:rPr>
          <w:rFonts w:ascii="Times New Roman" w:eastAsia="Times New Roman" w:hAnsi="Times New Roman" w:cs="Times New Roman"/>
          <w:b/>
          <w:noProof/>
          <w:sz w:val="28"/>
          <w:szCs w:val="28"/>
        </w:rPr>
        <w:t>Кт – кратність оновлення вихідної інформації процесу протягом доби.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106F2" w:rsidTr="001106F2">
        <w:tc>
          <w:tcPr>
            <w:tcW w:w="4814" w:type="dxa"/>
          </w:tcPr>
          <w:p w:rsidR="001106F2" w:rsidRPr="001106F2" w:rsidRDefault="001106F2" w:rsidP="0067294F">
            <w:pPr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</w:pPr>
            <w:r w:rsidRPr="001106F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Процес</w:t>
            </w:r>
          </w:p>
        </w:tc>
        <w:tc>
          <w:tcPr>
            <w:tcW w:w="4815" w:type="dxa"/>
          </w:tcPr>
          <w:p w:rsidR="001106F2" w:rsidRPr="001106F2" w:rsidRDefault="001106F2" w:rsidP="0067294F">
            <w:pPr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</w:pPr>
            <w:r w:rsidRPr="001106F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ІПР(Мбіт/добу)</w:t>
            </w:r>
          </w:p>
        </w:tc>
      </w:tr>
      <w:tr w:rsidR="001106F2" w:rsidTr="001106F2">
        <w:tc>
          <w:tcPr>
            <w:tcW w:w="4814" w:type="dxa"/>
          </w:tcPr>
          <w:p w:rsidR="001106F2" w:rsidRDefault="001106F2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1106F2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Процес перевірки послуг суміжних компаній</w:t>
            </w:r>
          </w:p>
        </w:tc>
        <w:tc>
          <w:tcPr>
            <w:tcW w:w="4815" w:type="dxa"/>
          </w:tcPr>
          <w:p w:rsidR="001106F2" w:rsidRDefault="00C14E77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10000*1=10000</m:t>
                </m:r>
              </m:oMath>
            </m:oMathPara>
          </w:p>
        </w:tc>
      </w:tr>
      <w:tr w:rsidR="001106F2" w:rsidTr="001106F2">
        <w:tc>
          <w:tcPr>
            <w:tcW w:w="4814" w:type="dxa"/>
          </w:tcPr>
          <w:p w:rsidR="001106F2" w:rsidRDefault="001106F2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1106F2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Процес обліку якості обслуговування</w:t>
            </w:r>
          </w:p>
        </w:tc>
        <w:tc>
          <w:tcPr>
            <w:tcW w:w="4815" w:type="dxa"/>
          </w:tcPr>
          <w:p w:rsidR="001106F2" w:rsidRDefault="00C14E77" w:rsidP="00C14E77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20000*3=60000</m:t>
                </m:r>
              </m:oMath>
            </m:oMathPara>
          </w:p>
        </w:tc>
      </w:tr>
      <w:tr w:rsidR="001106F2" w:rsidTr="001106F2">
        <w:tc>
          <w:tcPr>
            <w:tcW w:w="4814" w:type="dxa"/>
          </w:tcPr>
          <w:p w:rsidR="001106F2" w:rsidRPr="001106F2" w:rsidRDefault="001106F2" w:rsidP="001106F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106F2">
              <w:rPr>
                <w:rFonts w:ascii="Times New Roman" w:hAnsi="Times New Roman" w:cs="Times New Roman"/>
                <w:noProof/>
                <w:sz w:val="28"/>
                <w:szCs w:val="28"/>
              </w:rPr>
              <w:t>Процес отримання фінансових даних</w:t>
            </w:r>
          </w:p>
          <w:p w:rsidR="001106F2" w:rsidRDefault="001106F2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815" w:type="dxa"/>
          </w:tcPr>
          <w:p w:rsidR="001106F2" w:rsidRDefault="00C14E77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10000*3=30000</m:t>
                </m:r>
              </m:oMath>
            </m:oMathPara>
          </w:p>
        </w:tc>
      </w:tr>
      <w:tr w:rsidR="001106F2" w:rsidTr="001106F2">
        <w:trPr>
          <w:trHeight w:val="1393"/>
        </w:trPr>
        <w:tc>
          <w:tcPr>
            <w:tcW w:w="4814" w:type="dxa"/>
          </w:tcPr>
          <w:p w:rsidR="00C14E77" w:rsidRPr="001106F2" w:rsidRDefault="001106F2" w:rsidP="001106F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106F2">
              <w:rPr>
                <w:rFonts w:ascii="Times New Roman" w:hAnsi="Times New Roman" w:cs="Times New Roman"/>
                <w:noProof/>
                <w:sz w:val="28"/>
                <w:szCs w:val="28"/>
              </w:rPr>
              <w:t>Процес забезпечення працівників необхідними навичками при проведенні кваліфікаційних заннять</w:t>
            </w:r>
          </w:p>
        </w:tc>
        <w:tc>
          <w:tcPr>
            <w:tcW w:w="4815" w:type="dxa"/>
          </w:tcPr>
          <w:p w:rsidR="001106F2" w:rsidRDefault="0073494F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10000*4=40000</m:t>
                </m:r>
              </m:oMath>
            </m:oMathPara>
          </w:p>
        </w:tc>
      </w:tr>
      <w:tr w:rsidR="001106F2" w:rsidTr="001106F2">
        <w:trPr>
          <w:trHeight w:val="1392"/>
        </w:trPr>
        <w:tc>
          <w:tcPr>
            <w:tcW w:w="4814" w:type="dxa"/>
          </w:tcPr>
          <w:p w:rsidR="001106F2" w:rsidRPr="001106F2" w:rsidRDefault="001106F2" w:rsidP="001106F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106F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Процес забезпечення працівників необхідними навичками при проведенні навчання персоналу</w:t>
            </w:r>
          </w:p>
          <w:p w:rsidR="001106F2" w:rsidRPr="001106F2" w:rsidRDefault="001106F2" w:rsidP="001106F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815" w:type="dxa"/>
          </w:tcPr>
          <w:p w:rsidR="001106F2" w:rsidRDefault="0073494F" w:rsidP="00734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10000*4=40000</m:t>
                </m:r>
              </m:oMath>
            </m:oMathPara>
          </w:p>
        </w:tc>
      </w:tr>
      <w:tr w:rsidR="001106F2" w:rsidTr="001106F2">
        <w:tc>
          <w:tcPr>
            <w:tcW w:w="4814" w:type="dxa"/>
          </w:tcPr>
          <w:p w:rsidR="001106F2" w:rsidRDefault="001106F2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Процес з</w:t>
            </w:r>
            <w:r w:rsidRPr="00CB630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абезпечення якісне виконання послуг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після проведеннія кваліфікаційних заннять</w:t>
            </w:r>
          </w:p>
        </w:tc>
        <w:tc>
          <w:tcPr>
            <w:tcW w:w="4815" w:type="dxa"/>
          </w:tcPr>
          <w:p w:rsidR="001106F2" w:rsidRDefault="0073494F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10000*4=40000</m:t>
                </m:r>
              </m:oMath>
            </m:oMathPara>
          </w:p>
        </w:tc>
      </w:tr>
      <w:tr w:rsidR="001106F2" w:rsidTr="001106F2">
        <w:tc>
          <w:tcPr>
            <w:tcW w:w="4814" w:type="dxa"/>
          </w:tcPr>
          <w:p w:rsidR="001106F2" w:rsidRPr="001106F2" w:rsidRDefault="001106F2" w:rsidP="001106F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106F2">
              <w:rPr>
                <w:rFonts w:ascii="Times New Roman" w:hAnsi="Times New Roman" w:cs="Times New Roman"/>
                <w:noProof/>
                <w:sz w:val="28"/>
                <w:szCs w:val="28"/>
              </w:rPr>
              <w:t>Процес з забезпечення якісне виконання послуг після проведеннія навчання персоналу</w:t>
            </w:r>
          </w:p>
          <w:p w:rsidR="001106F2" w:rsidRDefault="001106F2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815" w:type="dxa"/>
          </w:tcPr>
          <w:p w:rsidR="001106F2" w:rsidRDefault="0073494F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10000*4=40000</m:t>
                </m:r>
              </m:oMath>
            </m:oMathPara>
          </w:p>
        </w:tc>
      </w:tr>
      <w:tr w:rsidR="001106F2" w:rsidTr="001106F2">
        <w:tc>
          <w:tcPr>
            <w:tcW w:w="4814" w:type="dxa"/>
          </w:tcPr>
          <w:p w:rsidR="001106F2" w:rsidRPr="001106F2" w:rsidRDefault="001106F2" w:rsidP="001106F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106F2">
              <w:rPr>
                <w:rFonts w:ascii="Times New Roman" w:hAnsi="Times New Roman" w:cs="Times New Roman"/>
                <w:noProof/>
                <w:sz w:val="28"/>
                <w:szCs w:val="28"/>
              </w:rPr>
              <w:t>Процес внесення даних про персонал</w:t>
            </w:r>
          </w:p>
          <w:p w:rsidR="001106F2" w:rsidRDefault="001106F2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815" w:type="dxa"/>
          </w:tcPr>
          <w:p w:rsidR="001106F2" w:rsidRDefault="00C14E77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20000*2=40000</m:t>
                </m:r>
              </m:oMath>
            </m:oMathPara>
          </w:p>
        </w:tc>
      </w:tr>
      <w:tr w:rsidR="001106F2" w:rsidTr="001106F2">
        <w:tc>
          <w:tcPr>
            <w:tcW w:w="4814" w:type="dxa"/>
          </w:tcPr>
          <w:p w:rsidR="001106F2" w:rsidRPr="001106F2" w:rsidRDefault="001106F2" w:rsidP="001106F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106F2">
              <w:rPr>
                <w:rFonts w:ascii="Times New Roman" w:hAnsi="Times New Roman" w:cs="Times New Roman"/>
                <w:noProof/>
                <w:sz w:val="28"/>
                <w:szCs w:val="28"/>
              </w:rPr>
              <w:t>Процес внесення даних про споживачів</w:t>
            </w:r>
          </w:p>
          <w:p w:rsidR="001106F2" w:rsidRDefault="001106F2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815" w:type="dxa"/>
          </w:tcPr>
          <w:p w:rsidR="001106F2" w:rsidRDefault="00C14E77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20000*3=60000</m:t>
                </m:r>
              </m:oMath>
            </m:oMathPara>
          </w:p>
        </w:tc>
      </w:tr>
      <w:tr w:rsidR="001106F2" w:rsidTr="001106F2">
        <w:tc>
          <w:tcPr>
            <w:tcW w:w="4814" w:type="dxa"/>
          </w:tcPr>
          <w:p w:rsidR="001106F2" w:rsidRPr="001106F2" w:rsidRDefault="001106F2" w:rsidP="001106F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106F2">
              <w:rPr>
                <w:rFonts w:ascii="Times New Roman" w:hAnsi="Times New Roman" w:cs="Times New Roman"/>
                <w:noProof/>
                <w:sz w:val="28"/>
                <w:szCs w:val="28"/>
              </w:rPr>
              <w:t>Процес обліку даних про персонал</w:t>
            </w:r>
          </w:p>
          <w:p w:rsidR="001106F2" w:rsidRDefault="001106F2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815" w:type="dxa"/>
          </w:tcPr>
          <w:p w:rsidR="001106F2" w:rsidRDefault="00C14E77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20000*2=40000</m:t>
                </m:r>
              </m:oMath>
            </m:oMathPara>
          </w:p>
        </w:tc>
      </w:tr>
      <w:tr w:rsidR="001106F2" w:rsidTr="001106F2">
        <w:tc>
          <w:tcPr>
            <w:tcW w:w="4814" w:type="dxa"/>
          </w:tcPr>
          <w:p w:rsidR="001106F2" w:rsidRPr="001106F2" w:rsidRDefault="001106F2" w:rsidP="001106F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106F2">
              <w:rPr>
                <w:rFonts w:ascii="Times New Roman" w:hAnsi="Times New Roman" w:cs="Times New Roman"/>
                <w:noProof/>
                <w:sz w:val="28"/>
                <w:szCs w:val="28"/>
              </w:rPr>
              <w:t>Процес обліку даних про користувачів</w:t>
            </w:r>
          </w:p>
          <w:p w:rsidR="001106F2" w:rsidRDefault="001106F2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815" w:type="dxa"/>
          </w:tcPr>
          <w:p w:rsidR="001106F2" w:rsidRDefault="00C14E77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20000*3=60000</m:t>
                </m:r>
              </m:oMath>
            </m:oMathPara>
          </w:p>
        </w:tc>
      </w:tr>
      <w:tr w:rsidR="001106F2" w:rsidTr="001106F2">
        <w:tc>
          <w:tcPr>
            <w:tcW w:w="4814" w:type="dxa"/>
          </w:tcPr>
          <w:p w:rsidR="001106F2" w:rsidRPr="001106F2" w:rsidRDefault="001106F2" w:rsidP="001106F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106F2">
              <w:rPr>
                <w:rFonts w:ascii="Times New Roman" w:hAnsi="Times New Roman" w:cs="Times New Roman"/>
                <w:noProof/>
                <w:sz w:val="28"/>
                <w:szCs w:val="28"/>
              </w:rPr>
              <w:t>Процес отримання даних про користувачів</w:t>
            </w:r>
          </w:p>
          <w:p w:rsidR="001106F2" w:rsidRDefault="001106F2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815" w:type="dxa"/>
          </w:tcPr>
          <w:p w:rsidR="001106F2" w:rsidRDefault="0073494F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20000*3=60000</m:t>
                </m:r>
              </m:oMath>
            </m:oMathPara>
          </w:p>
        </w:tc>
      </w:tr>
      <w:tr w:rsidR="001106F2" w:rsidTr="001106F2">
        <w:tc>
          <w:tcPr>
            <w:tcW w:w="4814" w:type="dxa"/>
          </w:tcPr>
          <w:p w:rsidR="001106F2" w:rsidRPr="001106F2" w:rsidRDefault="001106F2" w:rsidP="001106F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106F2">
              <w:rPr>
                <w:rFonts w:ascii="Times New Roman" w:hAnsi="Times New Roman" w:cs="Times New Roman"/>
                <w:noProof/>
                <w:sz w:val="28"/>
                <w:szCs w:val="28"/>
              </w:rPr>
              <w:t>Процес дотримання стандартів надання послуг</w:t>
            </w:r>
          </w:p>
          <w:p w:rsidR="001106F2" w:rsidRDefault="001106F2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815" w:type="dxa"/>
          </w:tcPr>
          <w:p w:rsidR="001106F2" w:rsidRDefault="00C14E77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10000*1=10000</m:t>
                </m:r>
              </m:oMath>
            </m:oMathPara>
          </w:p>
        </w:tc>
      </w:tr>
      <w:tr w:rsidR="001106F2" w:rsidTr="001106F2">
        <w:tc>
          <w:tcPr>
            <w:tcW w:w="4814" w:type="dxa"/>
          </w:tcPr>
          <w:p w:rsidR="001106F2" w:rsidRPr="001106F2" w:rsidRDefault="001106F2" w:rsidP="001106F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106F2">
              <w:rPr>
                <w:rFonts w:ascii="Times New Roman" w:hAnsi="Times New Roman" w:cs="Times New Roman"/>
                <w:noProof/>
                <w:sz w:val="28"/>
                <w:szCs w:val="28"/>
              </w:rPr>
              <w:t>Процес дотримання стандартів харчування</w:t>
            </w:r>
          </w:p>
          <w:p w:rsidR="001106F2" w:rsidRDefault="001106F2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815" w:type="dxa"/>
          </w:tcPr>
          <w:p w:rsidR="001106F2" w:rsidRDefault="00C14E77" w:rsidP="0067294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10000*1=10000</m:t>
                </m:r>
              </m:oMath>
            </m:oMathPara>
          </w:p>
        </w:tc>
      </w:tr>
    </w:tbl>
    <w:p w:rsidR="0067294F" w:rsidRPr="0067294F" w:rsidRDefault="0067294F" w:rsidP="0067294F">
      <w:pPr>
        <w:spacing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67294F" w:rsidRPr="0067294F" w:rsidRDefault="0067294F" w:rsidP="0067294F">
      <w:pPr>
        <w:pStyle w:val="a3"/>
        <w:numPr>
          <w:ilvl w:val="0"/>
          <w:numId w:val="28"/>
        </w:numPr>
        <w:spacing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7294F">
        <w:rPr>
          <w:rFonts w:ascii="Times New Roman" w:hAnsi="Times New Roman" w:cs="Times New Roman"/>
          <w:b/>
          <w:sz w:val="28"/>
          <w:szCs w:val="28"/>
        </w:rPr>
        <w:t>Побудуємо граф інформаційних процесів для організаційної одиниці максимальної потужності</w:t>
      </w:r>
    </w:p>
    <w:p w:rsidR="0067294F" w:rsidRDefault="0073494F" w:rsidP="007349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494F">
        <w:rPr>
          <w:rFonts w:ascii="Times New Roman" w:eastAsia="Times New Roman" w:hAnsi="Times New Roman" w:cs="Times New Roman"/>
          <w:noProof/>
          <w:sz w:val="28"/>
          <w:szCs w:val="28"/>
        </w:rPr>
        <w:t>Найбільшу потужність має функціональна одиниця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FA6C43">
        <w:rPr>
          <w:rFonts w:ascii="Times New Roman" w:hAnsi="Times New Roman" w:cs="Times New Roman"/>
          <w:sz w:val="28"/>
          <w:szCs w:val="28"/>
        </w:rPr>
        <w:t>«</w:t>
      </w:r>
      <w:r w:rsidRPr="0073494F">
        <w:rPr>
          <w:rFonts w:ascii="Times New Roman" w:eastAsia="Times New Roman" w:hAnsi="Times New Roman" w:cs="Times New Roman"/>
          <w:noProof/>
          <w:sz w:val="28"/>
          <w:szCs w:val="28"/>
        </w:rPr>
        <w:t>Процес внесення даних про персонал</w:t>
      </w:r>
      <w:r w:rsidRPr="00FA6C4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П.=4.5</w:t>
      </w:r>
    </w:p>
    <w:p w:rsidR="0073494F" w:rsidRDefault="00312F79" w:rsidP="0073494F">
      <w:pPr>
        <w:spacing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295775" cy="401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 інформаційних процесі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79" w:rsidRDefault="00312F79" w:rsidP="0073494F">
      <w:pPr>
        <w:spacing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1. </w:t>
      </w:r>
      <w:r w:rsidRPr="00312F79">
        <w:rPr>
          <w:rFonts w:ascii="Times New Roman" w:eastAsia="Times New Roman" w:hAnsi="Times New Roman" w:cs="Times New Roman"/>
          <w:noProof/>
          <w:sz w:val="28"/>
          <w:szCs w:val="28"/>
        </w:rPr>
        <w:t>Процес перевірки послуг суміжних компаній</w:t>
      </w:r>
    </w:p>
    <w:p w:rsidR="00312F79" w:rsidRDefault="00312F79" w:rsidP="0073494F">
      <w:pPr>
        <w:spacing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2. </w:t>
      </w:r>
      <w:r w:rsidRPr="00312F79">
        <w:rPr>
          <w:rFonts w:ascii="Times New Roman" w:eastAsia="Times New Roman" w:hAnsi="Times New Roman" w:cs="Times New Roman"/>
          <w:noProof/>
          <w:sz w:val="28"/>
          <w:szCs w:val="28"/>
        </w:rPr>
        <w:t>Процес обліку якості обслуговування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4.</w:t>
      </w:r>
    </w:p>
    <w:p w:rsidR="00312F79" w:rsidRPr="00312F79" w:rsidRDefault="00312F79" w:rsidP="00312F79">
      <w:pPr>
        <w:spacing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4. </w:t>
      </w:r>
      <w:r w:rsidRPr="00312F79">
        <w:rPr>
          <w:rFonts w:ascii="Times New Roman" w:eastAsia="Times New Roman" w:hAnsi="Times New Roman" w:cs="Times New Roman"/>
          <w:noProof/>
          <w:sz w:val="28"/>
          <w:szCs w:val="28"/>
        </w:rPr>
        <w:t>Процес забезпечення працівників необхідними навичками при проведенні кваліфікаційних заннять</w:t>
      </w:r>
    </w:p>
    <w:p w:rsidR="00312F79" w:rsidRPr="00312F79" w:rsidRDefault="00312F79" w:rsidP="00312F79">
      <w:pPr>
        <w:spacing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5. </w:t>
      </w:r>
      <w:r w:rsidRPr="00312F79">
        <w:rPr>
          <w:rFonts w:ascii="Times New Roman" w:eastAsia="Times New Roman" w:hAnsi="Times New Roman" w:cs="Times New Roman"/>
          <w:noProof/>
          <w:sz w:val="28"/>
          <w:szCs w:val="28"/>
        </w:rPr>
        <w:t>Процес забезпечення працівників необхідними навичками при проведенні навчання персоналу</w:t>
      </w:r>
    </w:p>
    <w:p w:rsidR="00312F79" w:rsidRPr="00312F79" w:rsidRDefault="00312F79" w:rsidP="00312F79">
      <w:pPr>
        <w:spacing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6. </w:t>
      </w:r>
      <w:r w:rsidRPr="00312F79">
        <w:rPr>
          <w:rFonts w:ascii="Times New Roman" w:eastAsia="Times New Roman" w:hAnsi="Times New Roman" w:cs="Times New Roman"/>
          <w:noProof/>
          <w:sz w:val="28"/>
          <w:szCs w:val="28"/>
        </w:rPr>
        <w:t>Процес забезпечення якісне виконання послуг після проведеннія кваліфікаційних заннять</w:t>
      </w:r>
    </w:p>
    <w:p w:rsidR="00312F79" w:rsidRDefault="00312F79" w:rsidP="00312F79">
      <w:pPr>
        <w:spacing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7. </w:t>
      </w:r>
      <w:r w:rsidRPr="00312F79">
        <w:rPr>
          <w:rFonts w:ascii="Times New Roman" w:eastAsia="Times New Roman" w:hAnsi="Times New Roman" w:cs="Times New Roman"/>
          <w:noProof/>
          <w:sz w:val="28"/>
          <w:szCs w:val="28"/>
        </w:rPr>
        <w:t>Процес з забезпечення якісне виконання послуг після проведеннія навчання персоналу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10.</w:t>
      </w:r>
    </w:p>
    <w:p w:rsidR="00312F79" w:rsidRDefault="00312F79" w:rsidP="0073494F">
      <w:pPr>
        <w:spacing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10. </w:t>
      </w:r>
      <w:r w:rsidRPr="00312F79">
        <w:rPr>
          <w:rFonts w:ascii="Times New Roman" w:eastAsia="Times New Roman" w:hAnsi="Times New Roman" w:cs="Times New Roman"/>
          <w:noProof/>
          <w:sz w:val="28"/>
          <w:szCs w:val="28"/>
        </w:rPr>
        <w:t>Процес обліку даних про персонал</w:t>
      </w:r>
    </w:p>
    <w:p w:rsidR="00312F79" w:rsidRPr="0073494F" w:rsidRDefault="00312F79" w:rsidP="0073494F">
      <w:pPr>
        <w:spacing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13. </w:t>
      </w:r>
      <w:r w:rsidRPr="00312F79">
        <w:rPr>
          <w:rFonts w:ascii="Times New Roman" w:eastAsia="Times New Roman" w:hAnsi="Times New Roman" w:cs="Times New Roman"/>
          <w:noProof/>
          <w:sz w:val="28"/>
          <w:szCs w:val="28"/>
        </w:rPr>
        <w:t>Процес дотримання стандартів надання послуг</w:t>
      </w:r>
    </w:p>
    <w:p w:rsidR="00E9469D" w:rsidRDefault="00E9469D" w:rsidP="00E9469D">
      <w:pPr>
        <w:rPr>
          <w:rFonts w:ascii="Times New Roman" w:hAnsi="Times New Roman" w:cs="Times New Roman"/>
          <w:sz w:val="28"/>
          <w:szCs w:val="28"/>
        </w:rPr>
      </w:pPr>
      <w:r w:rsidRPr="00E9469D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E9469D" w:rsidRPr="00E9469D" w:rsidRDefault="0067294F" w:rsidP="0067294F">
      <w:pPr>
        <w:rPr>
          <w:rFonts w:ascii="Times New Roman" w:hAnsi="Times New Roman" w:cs="Times New Roman"/>
          <w:sz w:val="28"/>
          <w:szCs w:val="28"/>
        </w:rPr>
      </w:pPr>
      <w:r w:rsidRPr="0067294F"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було розроблено модель інформаційних потреб для вирішення завдання формування плану створення інформаційної комп’ютерної системи автоматизації інформаційних процесів системи </w:t>
      </w:r>
      <w:r w:rsidR="00264F8F">
        <w:rPr>
          <w:rFonts w:ascii="Times New Roman" w:hAnsi="Times New Roman" w:cs="Times New Roman"/>
          <w:sz w:val="28"/>
          <w:szCs w:val="28"/>
        </w:rPr>
        <w:t>управління інфраструктурою готельного комплексу</w:t>
      </w:r>
      <w:bookmarkStart w:id="0" w:name="_GoBack"/>
      <w:bookmarkEnd w:id="0"/>
      <w:r w:rsidRPr="0067294F">
        <w:rPr>
          <w:rFonts w:ascii="Times New Roman" w:hAnsi="Times New Roman" w:cs="Times New Roman"/>
          <w:sz w:val="28"/>
          <w:szCs w:val="28"/>
        </w:rPr>
        <w:t>.</w:t>
      </w:r>
    </w:p>
    <w:sectPr w:rsidR="00E9469D" w:rsidRPr="00E946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DA6" w:rsidRDefault="00E64DA6" w:rsidP="00E134A2">
      <w:pPr>
        <w:spacing w:after="0" w:line="240" w:lineRule="auto"/>
      </w:pPr>
      <w:r>
        <w:separator/>
      </w:r>
    </w:p>
  </w:endnote>
  <w:endnote w:type="continuationSeparator" w:id="0">
    <w:p w:rsidR="00E64DA6" w:rsidRDefault="00E64DA6" w:rsidP="00E1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DA6" w:rsidRDefault="00E64DA6" w:rsidP="00E134A2">
      <w:pPr>
        <w:spacing w:after="0" w:line="240" w:lineRule="auto"/>
      </w:pPr>
      <w:r>
        <w:separator/>
      </w:r>
    </w:p>
  </w:footnote>
  <w:footnote w:type="continuationSeparator" w:id="0">
    <w:p w:rsidR="00E64DA6" w:rsidRDefault="00E64DA6" w:rsidP="00E1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0C85"/>
    <w:multiLevelType w:val="hybridMultilevel"/>
    <w:tmpl w:val="DB68C99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64C66"/>
    <w:multiLevelType w:val="hybridMultilevel"/>
    <w:tmpl w:val="5936E5B0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67284"/>
    <w:multiLevelType w:val="hybridMultilevel"/>
    <w:tmpl w:val="EB9E936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BA52FC"/>
    <w:multiLevelType w:val="hybridMultilevel"/>
    <w:tmpl w:val="9C804E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917F1"/>
    <w:multiLevelType w:val="hybridMultilevel"/>
    <w:tmpl w:val="6A6067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F64F4"/>
    <w:multiLevelType w:val="hybridMultilevel"/>
    <w:tmpl w:val="682E163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77C6E"/>
    <w:multiLevelType w:val="hybridMultilevel"/>
    <w:tmpl w:val="D240A3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54944"/>
    <w:multiLevelType w:val="hybridMultilevel"/>
    <w:tmpl w:val="138E7E3C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F6F1E"/>
    <w:multiLevelType w:val="hybridMultilevel"/>
    <w:tmpl w:val="5DBED9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32505"/>
    <w:multiLevelType w:val="hybridMultilevel"/>
    <w:tmpl w:val="8CBA2FF6"/>
    <w:lvl w:ilvl="0" w:tplc="733E9FD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65" w:hanging="360"/>
      </w:pPr>
    </w:lvl>
    <w:lvl w:ilvl="2" w:tplc="0422001B" w:tentative="1">
      <w:start w:val="1"/>
      <w:numFmt w:val="lowerRoman"/>
      <w:lvlText w:val="%3."/>
      <w:lvlJc w:val="right"/>
      <w:pPr>
        <w:ind w:left="2585" w:hanging="180"/>
      </w:pPr>
    </w:lvl>
    <w:lvl w:ilvl="3" w:tplc="0422000F" w:tentative="1">
      <w:start w:val="1"/>
      <w:numFmt w:val="decimal"/>
      <w:lvlText w:val="%4."/>
      <w:lvlJc w:val="left"/>
      <w:pPr>
        <w:ind w:left="3305" w:hanging="360"/>
      </w:pPr>
    </w:lvl>
    <w:lvl w:ilvl="4" w:tplc="04220019" w:tentative="1">
      <w:start w:val="1"/>
      <w:numFmt w:val="lowerLetter"/>
      <w:lvlText w:val="%5."/>
      <w:lvlJc w:val="left"/>
      <w:pPr>
        <w:ind w:left="4025" w:hanging="360"/>
      </w:pPr>
    </w:lvl>
    <w:lvl w:ilvl="5" w:tplc="0422001B" w:tentative="1">
      <w:start w:val="1"/>
      <w:numFmt w:val="lowerRoman"/>
      <w:lvlText w:val="%6."/>
      <w:lvlJc w:val="right"/>
      <w:pPr>
        <w:ind w:left="4745" w:hanging="180"/>
      </w:pPr>
    </w:lvl>
    <w:lvl w:ilvl="6" w:tplc="0422000F" w:tentative="1">
      <w:start w:val="1"/>
      <w:numFmt w:val="decimal"/>
      <w:lvlText w:val="%7."/>
      <w:lvlJc w:val="left"/>
      <w:pPr>
        <w:ind w:left="5465" w:hanging="360"/>
      </w:pPr>
    </w:lvl>
    <w:lvl w:ilvl="7" w:tplc="04220019" w:tentative="1">
      <w:start w:val="1"/>
      <w:numFmt w:val="lowerLetter"/>
      <w:lvlText w:val="%8."/>
      <w:lvlJc w:val="left"/>
      <w:pPr>
        <w:ind w:left="6185" w:hanging="360"/>
      </w:pPr>
    </w:lvl>
    <w:lvl w:ilvl="8" w:tplc="042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311816A7"/>
    <w:multiLevelType w:val="hybridMultilevel"/>
    <w:tmpl w:val="8CBA2FF6"/>
    <w:lvl w:ilvl="0" w:tplc="733E9FD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65" w:hanging="360"/>
      </w:pPr>
    </w:lvl>
    <w:lvl w:ilvl="2" w:tplc="0422001B" w:tentative="1">
      <w:start w:val="1"/>
      <w:numFmt w:val="lowerRoman"/>
      <w:lvlText w:val="%3."/>
      <w:lvlJc w:val="right"/>
      <w:pPr>
        <w:ind w:left="2585" w:hanging="180"/>
      </w:pPr>
    </w:lvl>
    <w:lvl w:ilvl="3" w:tplc="0422000F" w:tentative="1">
      <w:start w:val="1"/>
      <w:numFmt w:val="decimal"/>
      <w:lvlText w:val="%4."/>
      <w:lvlJc w:val="left"/>
      <w:pPr>
        <w:ind w:left="3305" w:hanging="360"/>
      </w:pPr>
    </w:lvl>
    <w:lvl w:ilvl="4" w:tplc="04220019" w:tentative="1">
      <w:start w:val="1"/>
      <w:numFmt w:val="lowerLetter"/>
      <w:lvlText w:val="%5."/>
      <w:lvlJc w:val="left"/>
      <w:pPr>
        <w:ind w:left="4025" w:hanging="360"/>
      </w:pPr>
    </w:lvl>
    <w:lvl w:ilvl="5" w:tplc="0422001B" w:tentative="1">
      <w:start w:val="1"/>
      <w:numFmt w:val="lowerRoman"/>
      <w:lvlText w:val="%6."/>
      <w:lvlJc w:val="right"/>
      <w:pPr>
        <w:ind w:left="4745" w:hanging="180"/>
      </w:pPr>
    </w:lvl>
    <w:lvl w:ilvl="6" w:tplc="0422000F" w:tentative="1">
      <w:start w:val="1"/>
      <w:numFmt w:val="decimal"/>
      <w:lvlText w:val="%7."/>
      <w:lvlJc w:val="left"/>
      <w:pPr>
        <w:ind w:left="5465" w:hanging="360"/>
      </w:pPr>
    </w:lvl>
    <w:lvl w:ilvl="7" w:tplc="04220019" w:tentative="1">
      <w:start w:val="1"/>
      <w:numFmt w:val="lowerLetter"/>
      <w:lvlText w:val="%8."/>
      <w:lvlJc w:val="left"/>
      <w:pPr>
        <w:ind w:left="6185" w:hanging="360"/>
      </w:pPr>
    </w:lvl>
    <w:lvl w:ilvl="8" w:tplc="042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31E60D80"/>
    <w:multiLevelType w:val="hybridMultilevel"/>
    <w:tmpl w:val="7134402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E424B"/>
    <w:multiLevelType w:val="hybridMultilevel"/>
    <w:tmpl w:val="D56056FE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C4648"/>
    <w:multiLevelType w:val="hybridMultilevel"/>
    <w:tmpl w:val="412C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55019"/>
    <w:multiLevelType w:val="hybridMultilevel"/>
    <w:tmpl w:val="127201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076B9"/>
    <w:multiLevelType w:val="hybridMultilevel"/>
    <w:tmpl w:val="B8DC87E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557E2"/>
    <w:multiLevelType w:val="hybridMultilevel"/>
    <w:tmpl w:val="04D259F4"/>
    <w:lvl w:ilvl="0" w:tplc="C0946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692962"/>
    <w:multiLevelType w:val="hybridMultilevel"/>
    <w:tmpl w:val="78AE38C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26C70B3"/>
    <w:multiLevelType w:val="hybridMultilevel"/>
    <w:tmpl w:val="3BD23A0E"/>
    <w:lvl w:ilvl="0" w:tplc="A3D4A0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85143"/>
    <w:multiLevelType w:val="hybridMultilevel"/>
    <w:tmpl w:val="589A677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C2B24"/>
    <w:multiLevelType w:val="hybridMultilevel"/>
    <w:tmpl w:val="5E1EFAE8"/>
    <w:lvl w:ilvl="0" w:tplc="2E3885E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B75882"/>
    <w:multiLevelType w:val="hybridMultilevel"/>
    <w:tmpl w:val="5E205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410E15"/>
    <w:multiLevelType w:val="hybridMultilevel"/>
    <w:tmpl w:val="8CBA2FF6"/>
    <w:lvl w:ilvl="0" w:tplc="733E9FD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65" w:hanging="360"/>
      </w:pPr>
    </w:lvl>
    <w:lvl w:ilvl="2" w:tplc="0422001B" w:tentative="1">
      <w:start w:val="1"/>
      <w:numFmt w:val="lowerRoman"/>
      <w:lvlText w:val="%3."/>
      <w:lvlJc w:val="right"/>
      <w:pPr>
        <w:ind w:left="2585" w:hanging="180"/>
      </w:pPr>
    </w:lvl>
    <w:lvl w:ilvl="3" w:tplc="0422000F" w:tentative="1">
      <w:start w:val="1"/>
      <w:numFmt w:val="decimal"/>
      <w:lvlText w:val="%4."/>
      <w:lvlJc w:val="left"/>
      <w:pPr>
        <w:ind w:left="3305" w:hanging="360"/>
      </w:pPr>
    </w:lvl>
    <w:lvl w:ilvl="4" w:tplc="04220019" w:tentative="1">
      <w:start w:val="1"/>
      <w:numFmt w:val="lowerLetter"/>
      <w:lvlText w:val="%5."/>
      <w:lvlJc w:val="left"/>
      <w:pPr>
        <w:ind w:left="4025" w:hanging="360"/>
      </w:pPr>
    </w:lvl>
    <w:lvl w:ilvl="5" w:tplc="0422001B" w:tentative="1">
      <w:start w:val="1"/>
      <w:numFmt w:val="lowerRoman"/>
      <w:lvlText w:val="%6."/>
      <w:lvlJc w:val="right"/>
      <w:pPr>
        <w:ind w:left="4745" w:hanging="180"/>
      </w:pPr>
    </w:lvl>
    <w:lvl w:ilvl="6" w:tplc="0422000F" w:tentative="1">
      <w:start w:val="1"/>
      <w:numFmt w:val="decimal"/>
      <w:lvlText w:val="%7."/>
      <w:lvlJc w:val="left"/>
      <w:pPr>
        <w:ind w:left="5465" w:hanging="360"/>
      </w:pPr>
    </w:lvl>
    <w:lvl w:ilvl="7" w:tplc="04220019" w:tentative="1">
      <w:start w:val="1"/>
      <w:numFmt w:val="lowerLetter"/>
      <w:lvlText w:val="%8."/>
      <w:lvlJc w:val="left"/>
      <w:pPr>
        <w:ind w:left="6185" w:hanging="360"/>
      </w:pPr>
    </w:lvl>
    <w:lvl w:ilvl="8" w:tplc="042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51920C70"/>
    <w:multiLevelType w:val="hybridMultilevel"/>
    <w:tmpl w:val="988830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BF4790"/>
    <w:multiLevelType w:val="hybridMultilevel"/>
    <w:tmpl w:val="1B18F09E"/>
    <w:lvl w:ilvl="0" w:tplc="34B46D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048E1"/>
    <w:multiLevelType w:val="hybridMultilevel"/>
    <w:tmpl w:val="14F2CD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B1EAD"/>
    <w:multiLevelType w:val="hybridMultilevel"/>
    <w:tmpl w:val="11EA8B8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0469E"/>
    <w:multiLevelType w:val="hybridMultilevel"/>
    <w:tmpl w:val="CA6AE114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D5252"/>
    <w:multiLevelType w:val="hybridMultilevel"/>
    <w:tmpl w:val="1920544C"/>
    <w:lvl w:ilvl="0" w:tplc="C99AB6A2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08490E"/>
    <w:multiLevelType w:val="hybridMultilevel"/>
    <w:tmpl w:val="2F485894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31FDB"/>
    <w:multiLevelType w:val="hybridMultilevel"/>
    <w:tmpl w:val="8CBA2FF6"/>
    <w:lvl w:ilvl="0" w:tplc="733E9FD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65" w:hanging="360"/>
      </w:pPr>
    </w:lvl>
    <w:lvl w:ilvl="2" w:tplc="0422001B" w:tentative="1">
      <w:start w:val="1"/>
      <w:numFmt w:val="lowerRoman"/>
      <w:lvlText w:val="%3."/>
      <w:lvlJc w:val="right"/>
      <w:pPr>
        <w:ind w:left="2585" w:hanging="180"/>
      </w:pPr>
    </w:lvl>
    <w:lvl w:ilvl="3" w:tplc="0422000F" w:tentative="1">
      <w:start w:val="1"/>
      <w:numFmt w:val="decimal"/>
      <w:lvlText w:val="%4."/>
      <w:lvlJc w:val="left"/>
      <w:pPr>
        <w:ind w:left="3305" w:hanging="360"/>
      </w:pPr>
    </w:lvl>
    <w:lvl w:ilvl="4" w:tplc="04220019" w:tentative="1">
      <w:start w:val="1"/>
      <w:numFmt w:val="lowerLetter"/>
      <w:lvlText w:val="%5."/>
      <w:lvlJc w:val="left"/>
      <w:pPr>
        <w:ind w:left="4025" w:hanging="360"/>
      </w:pPr>
    </w:lvl>
    <w:lvl w:ilvl="5" w:tplc="0422001B" w:tentative="1">
      <w:start w:val="1"/>
      <w:numFmt w:val="lowerRoman"/>
      <w:lvlText w:val="%6."/>
      <w:lvlJc w:val="right"/>
      <w:pPr>
        <w:ind w:left="4745" w:hanging="180"/>
      </w:pPr>
    </w:lvl>
    <w:lvl w:ilvl="6" w:tplc="0422000F" w:tentative="1">
      <w:start w:val="1"/>
      <w:numFmt w:val="decimal"/>
      <w:lvlText w:val="%7."/>
      <w:lvlJc w:val="left"/>
      <w:pPr>
        <w:ind w:left="5465" w:hanging="360"/>
      </w:pPr>
    </w:lvl>
    <w:lvl w:ilvl="7" w:tplc="04220019" w:tentative="1">
      <w:start w:val="1"/>
      <w:numFmt w:val="lowerLetter"/>
      <w:lvlText w:val="%8."/>
      <w:lvlJc w:val="left"/>
      <w:pPr>
        <w:ind w:left="6185" w:hanging="360"/>
      </w:pPr>
    </w:lvl>
    <w:lvl w:ilvl="8" w:tplc="042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1" w15:restartNumberingAfterBreak="0">
    <w:nsid w:val="6B3A6A7F"/>
    <w:multiLevelType w:val="hybridMultilevel"/>
    <w:tmpl w:val="A2923A7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E7210"/>
    <w:multiLevelType w:val="hybridMultilevel"/>
    <w:tmpl w:val="99DAE2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0632E"/>
    <w:multiLevelType w:val="hybridMultilevel"/>
    <w:tmpl w:val="699296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77708"/>
    <w:multiLevelType w:val="hybridMultilevel"/>
    <w:tmpl w:val="6A1C4158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C065B9"/>
    <w:multiLevelType w:val="hybridMultilevel"/>
    <w:tmpl w:val="E670EA26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64C5F38">
      <w:start w:val="8"/>
      <w:numFmt w:val="bullet"/>
      <w:lvlText w:val="•"/>
      <w:lvlJc w:val="left"/>
      <w:pPr>
        <w:ind w:left="643" w:hanging="360"/>
      </w:pPr>
      <w:rPr>
        <w:rFonts w:ascii="Helvetica" w:eastAsia="Times New Roman" w:hAnsi="Helvetica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21D11"/>
    <w:multiLevelType w:val="hybridMultilevel"/>
    <w:tmpl w:val="859C1724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1"/>
  </w:num>
  <w:num w:numId="4">
    <w:abstractNumId w:val="34"/>
  </w:num>
  <w:num w:numId="5">
    <w:abstractNumId w:val="26"/>
  </w:num>
  <w:num w:numId="6">
    <w:abstractNumId w:val="1"/>
  </w:num>
  <w:num w:numId="7">
    <w:abstractNumId w:val="23"/>
  </w:num>
  <w:num w:numId="8">
    <w:abstractNumId w:val="5"/>
  </w:num>
  <w:num w:numId="9">
    <w:abstractNumId w:val="7"/>
  </w:num>
  <w:num w:numId="10">
    <w:abstractNumId w:val="19"/>
  </w:num>
  <w:num w:numId="11">
    <w:abstractNumId w:val="17"/>
  </w:num>
  <w:num w:numId="12">
    <w:abstractNumId w:val="16"/>
  </w:num>
  <w:num w:numId="13">
    <w:abstractNumId w:val="29"/>
  </w:num>
  <w:num w:numId="14">
    <w:abstractNumId w:val="36"/>
  </w:num>
  <w:num w:numId="15">
    <w:abstractNumId w:val="35"/>
  </w:num>
  <w:num w:numId="16">
    <w:abstractNumId w:val="32"/>
  </w:num>
  <w:num w:numId="17">
    <w:abstractNumId w:val="6"/>
  </w:num>
  <w:num w:numId="18">
    <w:abstractNumId w:val="27"/>
  </w:num>
  <w:num w:numId="19">
    <w:abstractNumId w:val="25"/>
  </w:num>
  <w:num w:numId="20">
    <w:abstractNumId w:val="12"/>
  </w:num>
  <w:num w:numId="21">
    <w:abstractNumId w:val="24"/>
  </w:num>
  <w:num w:numId="22">
    <w:abstractNumId w:val="3"/>
  </w:num>
  <w:num w:numId="23">
    <w:abstractNumId w:val="33"/>
  </w:num>
  <w:num w:numId="24">
    <w:abstractNumId w:val="11"/>
  </w:num>
  <w:num w:numId="25">
    <w:abstractNumId w:val="2"/>
  </w:num>
  <w:num w:numId="26">
    <w:abstractNumId w:val="4"/>
  </w:num>
  <w:num w:numId="27">
    <w:abstractNumId w:val="8"/>
  </w:num>
  <w:num w:numId="28">
    <w:abstractNumId w:val="20"/>
  </w:num>
  <w:num w:numId="29">
    <w:abstractNumId w:val="18"/>
  </w:num>
  <w:num w:numId="30">
    <w:abstractNumId w:val="21"/>
  </w:num>
  <w:num w:numId="31">
    <w:abstractNumId w:val="14"/>
  </w:num>
  <w:num w:numId="32">
    <w:abstractNumId w:val="28"/>
  </w:num>
  <w:num w:numId="33">
    <w:abstractNumId w:val="13"/>
  </w:num>
  <w:num w:numId="34">
    <w:abstractNumId w:val="9"/>
  </w:num>
  <w:num w:numId="35">
    <w:abstractNumId w:val="10"/>
  </w:num>
  <w:num w:numId="36">
    <w:abstractNumId w:val="30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3D"/>
    <w:rsid w:val="00030773"/>
    <w:rsid w:val="0005223D"/>
    <w:rsid w:val="00090E5D"/>
    <w:rsid w:val="00091A55"/>
    <w:rsid w:val="000C6AD4"/>
    <w:rsid w:val="000D579B"/>
    <w:rsid w:val="000E3BAE"/>
    <w:rsid w:val="000E796B"/>
    <w:rsid w:val="000F5EB7"/>
    <w:rsid w:val="00104AF8"/>
    <w:rsid w:val="001106F2"/>
    <w:rsid w:val="00120946"/>
    <w:rsid w:val="00167EC4"/>
    <w:rsid w:val="001C5DB6"/>
    <w:rsid w:val="00251F03"/>
    <w:rsid w:val="00264F8F"/>
    <w:rsid w:val="002B2389"/>
    <w:rsid w:val="002D46CD"/>
    <w:rsid w:val="002D4FBB"/>
    <w:rsid w:val="00312F79"/>
    <w:rsid w:val="003501EB"/>
    <w:rsid w:val="00386A3D"/>
    <w:rsid w:val="00433AB5"/>
    <w:rsid w:val="00463ED3"/>
    <w:rsid w:val="00495598"/>
    <w:rsid w:val="0063107E"/>
    <w:rsid w:val="0067294F"/>
    <w:rsid w:val="006D5B12"/>
    <w:rsid w:val="0073494F"/>
    <w:rsid w:val="00750B29"/>
    <w:rsid w:val="0076690E"/>
    <w:rsid w:val="00811930"/>
    <w:rsid w:val="00866CA2"/>
    <w:rsid w:val="008D5B83"/>
    <w:rsid w:val="008F01A3"/>
    <w:rsid w:val="009369B2"/>
    <w:rsid w:val="00936F78"/>
    <w:rsid w:val="00993D44"/>
    <w:rsid w:val="00A30567"/>
    <w:rsid w:val="00A77C74"/>
    <w:rsid w:val="00AA59F0"/>
    <w:rsid w:val="00B56A73"/>
    <w:rsid w:val="00B923FD"/>
    <w:rsid w:val="00BB5E81"/>
    <w:rsid w:val="00BB77BF"/>
    <w:rsid w:val="00C14E77"/>
    <w:rsid w:val="00C23B33"/>
    <w:rsid w:val="00C45430"/>
    <w:rsid w:val="00CB6309"/>
    <w:rsid w:val="00CB7DB2"/>
    <w:rsid w:val="00CE68D5"/>
    <w:rsid w:val="00CF6640"/>
    <w:rsid w:val="00CF7DB4"/>
    <w:rsid w:val="00D04F72"/>
    <w:rsid w:val="00D10692"/>
    <w:rsid w:val="00D60001"/>
    <w:rsid w:val="00DE18B2"/>
    <w:rsid w:val="00E028B9"/>
    <w:rsid w:val="00E134A2"/>
    <w:rsid w:val="00E64DA6"/>
    <w:rsid w:val="00E821AB"/>
    <w:rsid w:val="00E9469D"/>
    <w:rsid w:val="00EC79E6"/>
    <w:rsid w:val="00EE4A04"/>
    <w:rsid w:val="00F0334B"/>
    <w:rsid w:val="00F038B1"/>
    <w:rsid w:val="00FB0BD0"/>
    <w:rsid w:val="00FD30C8"/>
    <w:rsid w:val="00FD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7A739"/>
  <w15:chartTrackingRefBased/>
  <w15:docId w15:val="{374CF181-9114-4175-B3EE-7D24C635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F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BB"/>
    <w:pPr>
      <w:ind w:left="720"/>
      <w:contextualSpacing/>
    </w:pPr>
  </w:style>
  <w:style w:type="character" w:customStyle="1" w:styleId="hgkelc">
    <w:name w:val="hgkelc"/>
    <w:basedOn w:val="a0"/>
    <w:rsid w:val="00866CA2"/>
  </w:style>
  <w:style w:type="paragraph" w:styleId="a4">
    <w:name w:val="Normal (Web)"/>
    <w:basedOn w:val="a"/>
    <w:uiPriority w:val="99"/>
    <w:unhideWhenUsed/>
    <w:rsid w:val="0086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annotation reference"/>
    <w:basedOn w:val="a0"/>
    <w:uiPriority w:val="99"/>
    <w:semiHidden/>
    <w:unhideWhenUsed/>
    <w:rsid w:val="00E134A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134A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134A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134A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134A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13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134A2"/>
    <w:rPr>
      <w:rFonts w:ascii="Segoe UI" w:hAnsi="Segoe UI" w:cs="Segoe UI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E134A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E134A2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E134A2"/>
    <w:rPr>
      <w:vertAlign w:val="superscript"/>
    </w:rPr>
  </w:style>
  <w:style w:type="character" w:styleId="af">
    <w:name w:val="Hyperlink"/>
    <w:basedOn w:val="a0"/>
    <w:uiPriority w:val="99"/>
    <w:unhideWhenUsed/>
    <w:rsid w:val="00CE68D5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D60001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167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0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4884</Words>
  <Characters>2785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Назар</cp:lastModifiedBy>
  <cp:revision>6</cp:revision>
  <dcterms:created xsi:type="dcterms:W3CDTF">2021-12-20T01:30:00Z</dcterms:created>
  <dcterms:modified xsi:type="dcterms:W3CDTF">2021-12-20T15:39:00Z</dcterms:modified>
</cp:coreProperties>
</file>