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кібербезпеки,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 w:rsidR="00462177">
        <w:rPr>
          <w:rFonts w:ascii="Times New Roman" w:hAnsi="Times New Roman" w:cs="Times New Roman"/>
          <w:sz w:val="28"/>
          <w:szCs w:val="28"/>
        </w:rPr>
        <w:t>.6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E134A2">
        <w:rPr>
          <w:rFonts w:ascii="Times New Roman" w:hAnsi="Times New Roman" w:cs="Times New Roman"/>
          <w:sz w:val="28"/>
          <w:szCs w:val="28"/>
        </w:rPr>
        <w:t>Програмне забезпечення інформаційних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Pr="00D605A7" w:rsidRDefault="009369B2" w:rsidP="006729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69B2">
        <w:rPr>
          <w:rFonts w:ascii="Times New Roman" w:hAnsi="Times New Roman" w:cs="Times New Roman"/>
          <w:sz w:val="28"/>
          <w:szCs w:val="28"/>
        </w:rPr>
        <w:t>«</w:t>
      </w:r>
      <w:r w:rsidR="00462177" w:rsidRPr="00462177">
        <w:rPr>
          <w:bCs/>
          <w:sz w:val="28"/>
          <w:szCs w:val="28"/>
        </w:rPr>
        <w:t>Розробка інформаційної системи управління бізнес-процесами BPMS</w:t>
      </w:r>
      <w:r w:rsidRPr="00D605A7"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38B1" w:rsidRDefault="00F038B1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294F" w:rsidRDefault="0067294F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294F" w:rsidRDefault="0067294F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9369B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Талалаєв В.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462177">
      <w:pPr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462177" w:rsidRDefault="00FD30C8" w:rsidP="004621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462177" w:rsidRPr="00462177" w:rsidRDefault="00462177" w:rsidP="00462177">
      <w:pPr>
        <w:rPr>
          <w:rFonts w:ascii="Times New Roman" w:hAnsi="Times New Roman" w:cs="Times New Roman"/>
          <w:sz w:val="28"/>
          <w:szCs w:val="28"/>
        </w:rPr>
      </w:pPr>
      <w:r w:rsidRPr="00BA361B">
        <w:rPr>
          <w:b/>
          <w:bCs/>
          <w:sz w:val="28"/>
          <w:szCs w:val="28"/>
        </w:rPr>
        <w:lastRenderedPageBreak/>
        <w:t>Мета роботи</w:t>
      </w:r>
      <w:r>
        <w:rPr>
          <w:b/>
          <w:bCs/>
          <w:sz w:val="28"/>
          <w:szCs w:val="28"/>
        </w:rPr>
        <w:t>:</w:t>
      </w:r>
      <w:r w:rsidRPr="00E0099B">
        <w:t xml:space="preserve"> </w:t>
      </w:r>
      <w:r>
        <w:rPr>
          <w:rFonts w:eastAsia="Helvetica Neue"/>
          <w:color w:val="000000"/>
          <w:sz w:val="28"/>
          <w:szCs w:val="28"/>
        </w:rPr>
        <w:t>Розробка рішення щодо автоматизації управління бізнес-процесами ОТС на основі системи управління виконуваними бізнес-процесами BPMS</w:t>
      </w:r>
      <w:r w:rsidRPr="00E0099B">
        <w:rPr>
          <w:sz w:val="28"/>
          <w:szCs w:val="28"/>
        </w:rPr>
        <w:t>.</w:t>
      </w:r>
    </w:p>
    <w:p w:rsidR="00462177" w:rsidRDefault="00462177" w:rsidP="00462177">
      <w:pPr>
        <w:ind w:left="-22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-   на основі аналізу відомих рішень побудови систем управління виконуваними бізнес-процесами ОТС обрати доступне програмне забезпечення  яке відповідає задачі побудови інформаційної системи типу  BPMS і підготувати до його застосування;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-  провести налаштування  графічних  нотацій опису обраних бізнес-процесів ОТС на попередньому етапі (ЛР 2.3), до виду, який прийнятий в обраному середовищі в якості опису  основних проекцій  виконуваного бізнес-процесу. За допомогою графічного редактора ввести опис  схеми управління виконуваним бізнес-процесом;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- завантажити підготовлені описи бізнес-процесів в середовище їх виконання;  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- провести відладку (тестування) виконуваних бізнес-процесів на пробних (тестових) екземплярах;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- відповідно до обраних в попередніх роботах метрик для виконуваних  бізнес-процесів розробити рішення щодо процедур збору необхідних даних  і обчислення показників бізнес-процесів на основі статистики виконання бізнес-процесів;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- запропонувати рішення щодо реалізації розроблених процедур розрахунку показників в обраному середовищі виконання бізнес-процесів;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- сформувати рішення, за допомогою яких в системі BPMS ОТС можуть бути реалізовані наступні функції: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1. Збір і обробка даних щодо поточних станів виконуваних бізнес-процесів в ОТС і їх візуалізація в графічному інтерфейсі менеджера бізнес-процесу.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2. Збір і накопичення статистичних даних щодо ефективності виконання БП, її аналітична розробка і видача необхідних даних для прийняття рішень по управлінню БП.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3. Забезпечення взаємодії з підсистемою стратегічного управління ОТС.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4. Інтеграція різнорідних локальних ІС ОТС через конектори-інтерфейси BPMS. </w:t>
      </w:r>
    </w:p>
    <w:p w:rsidR="00A1101D" w:rsidRDefault="00A1101D" w:rsidP="00A110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101D" w:rsidRDefault="00A1101D" w:rsidP="00A110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101D" w:rsidRDefault="00A1101D" w:rsidP="00A1101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038B1" w:rsidRDefault="00F038B1" w:rsidP="00F03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Виконання робот</w:t>
      </w:r>
      <w:r w:rsidR="00A1101D">
        <w:rPr>
          <w:rFonts w:ascii="Times New Roman" w:hAnsi="Times New Roman" w:cs="Times New Roman"/>
          <w:b/>
          <w:sz w:val="28"/>
          <w:szCs w:val="28"/>
        </w:rPr>
        <w:t>и</w:t>
      </w:r>
    </w:p>
    <w:p w:rsidR="00462177" w:rsidRDefault="00462177" w:rsidP="00462177">
      <w:pPr>
        <w:ind w:left="-227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1.Для виконання лабораторної роботу я обрав онлайн-платформу </w:t>
      </w:r>
      <w:r>
        <w:rPr>
          <w:b/>
          <w:sz w:val="28"/>
          <w:szCs w:val="28"/>
          <w:lang w:eastAsia="uk-UA"/>
        </w:rPr>
        <w:t xml:space="preserve">Creatio </w:t>
      </w:r>
      <w:r>
        <w:rPr>
          <w:bCs/>
          <w:color w:val="000000"/>
          <w:sz w:val="28"/>
          <w:szCs w:val="28"/>
          <w:bdr w:val="none" w:sz="0" w:space="0" w:color="auto" w:frame="1"/>
          <w:lang w:eastAsia="uk-UA"/>
        </w:rPr>
        <w:t xml:space="preserve">на </w:t>
      </w:r>
      <w:hyperlink r:id="rId7" w:history="1">
        <w:r>
          <w:rPr>
            <w:rStyle w:val="af"/>
            <w:sz w:val="28"/>
            <w:szCs w:val="28"/>
          </w:rPr>
          <w:t>https://www.terrasoft.ua/page/bpms</w:t>
        </w:r>
      </w:hyperlink>
      <w:r>
        <w:rPr>
          <w:sz w:val="28"/>
          <w:szCs w:val="28"/>
          <w:lang w:eastAsia="uk-UA"/>
        </w:rPr>
        <w:t>.</w:t>
      </w:r>
    </w:p>
    <w:p w:rsidR="00462177" w:rsidRDefault="00462177" w:rsidP="00462177">
      <w:pPr>
        <w:ind w:left="-227"/>
        <w:rPr>
          <w:bCs/>
          <w:color w:val="000000"/>
          <w:sz w:val="28"/>
          <w:szCs w:val="28"/>
          <w:bdr w:val="none" w:sz="0" w:space="0" w:color="auto" w:frame="1"/>
          <w:lang w:eastAsia="uk-UA"/>
        </w:rPr>
      </w:pPr>
      <w:r w:rsidRPr="0047045A">
        <w:rPr>
          <w:sz w:val="28"/>
          <w:szCs w:val="28"/>
          <w:lang w:eastAsia="uk-UA"/>
        </w:rPr>
        <w:t>2.</w:t>
      </w:r>
      <w:r w:rsidRPr="0047045A">
        <w:rPr>
          <w:bCs/>
          <w:color w:val="000000"/>
          <w:sz w:val="28"/>
          <w:szCs w:val="28"/>
          <w:bdr w:val="none" w:sz="0" w:space="0" w:color="auto" w:frame="1"/>
          <w:lang w:eastAsia="uk-UA"/>
        </w:rPr>
        <w:t xml:space="preserve"> Інструкція з налаштування обраних засобів для реалізації системи BPMS  для ОТС згідно варіанту.</w:t>
      </w:r>
    </w:p>
    <w:p w:rsidR="00462177" w:rsidRDefault="00462177" w:rsidP="00462177">
      <w:pPr>
        <w:pStyle w:val="a3"/>
        <w:numPr>
          <w:ilvl w:val="0"/>
          <w:numId w:val="43"/>
        </w:numPr>
        <w:shd w:val="clear" w:color="auto" w:fill="FFFFFF"/>
        <w:spacing w:before="375" w:after="450" w:line="276" w:lineRule="auto"/>
        <w:textAlignment w:val="baseline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Реєстрація та отримання даних для входу</w:t>
      </w:r>
    </w:p>
    <w:p w:rsidR="00462177" w:rsidRDefault="00462177" w:rsidP="00462177">
      <w:pPr>
        <w:pStyle w:val="a3"/>
        <w:numPr>
          <w:ilvl w:val="0"/>
          <w:numId w:val="43"/>
        </w:numPr>
        <w:shd w:val="clear" w:color="auto" w:fill="FFFFFF"/>
        <w:spacing w:before="375"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Авторизація по отриманому домену</w:t>
      </w:r>
    </w:p>
    <w:p w:rsidR="00462177" w:rsidRDefault="00462177" w:rsidP="00462177">
      <w:pPr>
        <w:rPr>
          <w:noProof/>
          <w:lang w:eastAsia="ru-RU"/>
        </w:rPr>
      </w:pPr>
      <w:r w:rsidRPr="0047045A">
        <w:rPr>
          <w:sz w:val="28"/>
          <w:szCs w:val="28"/>
          <w:lang w:eastAsia="uk-UA"/>
        </w:rPr>
        <w:t>Після авторизації, користувачу відкривається головна сторінка:</w:t>
      </w:r>
      <w:r w:rsidRPr="0047045A">
        <w:rPr>
          <w:noProof/>
          <w:lang w:eastAsia="ru-RU"/>
        </w:rPr>
        <w:t xml:space="preserve"> </w:t>
      </w:r>
    </w:p>
    <w:p w:rsidR="00462177" w:rsidRDefault="00565B45" w:rsidP="00462177">
      <w:pPr>
        <w:rPr>
          <w:noProof/>
          <w:lang w:eastAsia="ru-RU"/>
        </w:rPr>
      </w:pPr>
      <w:r>
        <w:rPr>
          <w:noProof/>
          <w:lang w:eastAsia="uk-UA"/>
        </w:rPr>
        <w:drawing>
          <wp:inline distT="0" distB="0" distL="0" distR="0" wp14:anchorId="1D33CED4" wp14:editId="67925C80">
            <wp:extent cx="5940425" cy="3007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177" w:rsidRPr="00565B45" w:rsidRDefault="00462177" w:rsidP="00565B45">
      <w:pPr>
        <w:shd w:val="clear" w:color="auto" w:fill="FFFFFF"/>
        <w:spacing w:before="375" w:after="450" w:line="240" w:lineRule="auto"/>
        <w:textAlignment w:val="baseline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3.</w:t>
      </w:r>
      <w:r w:rsidRPr="00172171">
        <w:rPr>
          <w:sz w:val="28"/>
          <w:szCs w:val="28"/>
          <w:lang w:eastAsia="uk-UA"/>
        </w:rPr>
        <w:t>Для того, щоб кастомізувати систему згідно варіанту, переходимо в налаштування системи та налаштуємо робочу область:</w:t>
      </w:r>
    </w:p>
    <w:p w:rsidR="00462177" w:rsidRDefault="00462177" w:rsidP="00462177">
      <w:pPr>
        <w:pStyle w:val="a3"/>
        <w:shd w:val="clear" w:color="auto" w:fill="FFFFFF"/>
        <w:spacing w:before="375" w:after="450" w:line="360" w:lineRule="auto"/>
        <w:ind w:left="0"/>
        <w:textAlignment w:val="baseline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Робоча область «Загальне», містить такі розділи:</w:t>
      </w:r>
    </w:p>
    <w:p w:rsidR="00462177" w:rsidRDefault="00462177" w:rsidP="00462177">
      <w:pPr>
        <w:pStyle w:val="a3"/>
        <w:numPr>
          <w:ilvl w:val="0"/>
          <w:numId w:val="44"/>
        </w:numPr>
        <w:shd w:val="clear" w:color="auto" w:fill="FFFFFF"/>
        <w:spacing w:before="375" w:after="450" w:line="36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Статистика – містить важливі данні, таблиці, діаграми, списки</w:t>
      </w:r>
    </w:p>
    <w:p w:rsidR="00462177" w:rsidRDefault="00462177" w:rsidP="00462177">
      <w:pPr>
        <w:pStyle w:val="a3"/>
        <w:numPr>
          <w:ilvl w:val="0"/>
          <w:numId w:val="44"/>
        </w:numPr>
        <w:shd w:val="clear" w:color="auto" w:fill="FFFFFF"/>
        <w:spacing w:before="375" w:after="450" w:line="36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Екскурсоводи – містить інформацію про екскурсійно-туристичного обслуговування міста</w:t>
      </w:r>
    </w:p>
    <w:p w:rsidR="00462177" w:rsidRDefault="00462177" w:rsidP="00462177">
      <w:pPr>
        <w:pStyle w:val="a3"/>
        <w:numPr>
          <w:ilvl w:val="0"/>
          <w:numId w:val="44"/>
        </w:numPr>
        <w:shd w:val="clear" w:color="auto" w:fill="FFFFFF"/>
        <w:spacing w:before="375" w:after="450" w:line="36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Туристи – містить контактну інформацію про туристів які замовили екскурсію</w:t>
      </w:r>
    </w:p>
    <w:p w:rsidR="00462177" w:rsidRDefault="00462177" w:rsidP="00462177">
      <w:pPr>
        <w:pStyle w:val="a3"/>
        <w:numPr>
          <w:ilvl w:val="0"/>
          <w:numId w:val="44"/>
        </w:numPr>
        <w:shd w:val="clear" w:color="auto" w:fill="FFFFFF"/>
        <w:spacing w:before="375" w:after="450" w:line="36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Чат – містить хронологічний ланцюжок подій у системі</w:t>
      </w:r>
    </w:p>
    <w:p w:rsidR="00462177" w:rsidRPr="00565B45" w:rsidRDefault="00462177" w:rsidP="00565B45">
      <w:pPr>
        <w:shd w:val="clear" w:color="auto" w:fill="FFFFFF"/>
        <w:spacing w:before="375" w:line="240" w:lineRule="auto"/>
        <w:textAlignment w:val="baseline"/>
        <w:rPr>
          <w:sz w:val="28"/>
          <w:szCs w:val="28"/>
          <w:lang w:eastAsia="uk-UA"/>
        </w:rPr>
      </w:pPr>
      <w:r w:rsidRPr="009B252C">
        <w:rPr>
          <w:sz w:val="28"/>
          <w:szCs w:val="28"/>
          <w:lang w:eastAsia="uk-UA"/>
        </w:rPr>
        <w:t>4. Для автоматизації бізнес-процесів, в системі є розділи «Бібліотека процесів» В рішенні вже створена та налаштована достатня кількість бізнес-процесів, а також, звісно, є можливість додати новий:</w:t>
      </w:r>
    </w:p>
    <w:p w:rsidR="00565B45" w:rsidRDefault="00462177" w:rsidP="00565B45">
      <w:pPr>
        <w:shd w:val="clear" w:color="auto" w:fill="FFFFFF"/>
        <w:spacing w:before="375" w:after="450" w:line="360" w:lineRule="auto"/>
        <w:textAlignment w:val="baseline"/>
        <w:rPr>
          <w:color w:val="000000"/>
          <w:sz w:val="28"/>
          <w:szCs w:val="28"/>
        </w:rPr>
      </w:pPr>
      <w:r w:rsidRPr="009B252C">
        <w:rPr>
          <w:sz w:val="28"/>
          <w:szCs w:val="28"/>
          <w:lang w:eastAsia="uk-UA"/>
        </w:rPr>
        <w:lastRenderedPageBreak/>
        <w:t xml:space="preserve">5. </w:t>
      </w:r>
      <w:r>
        <w:rPr>
          <w:color w:val="000000"/>
          <w:sz w:val="28"/>
          <w:szCs w:val="28"/>
        </w:rPr>
        <w:t>Графічні нотації для виконуваних бізнес-процесів:</w:t>
      </w:r>
    </w:p>
    <w:p w:rsidR="00462177" w:rsidRDefault="00462177" w:rsidP="00565B45">
      <w:pPr>
        <w:shd w:val="clear" w:color="auto" w:fill="FFFFFF"/>
        <w:spacing w:before="375" w:after="45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БП «</w:t>
      </w:r>
      <w:r w:rsidR="00565B45">
        <w:rPr>
          <w:sz w:val="28"/>
          <w:szCs w:val="28"/>
        </w:rPr>
        <w:t>Уп</w:t>
      </w:r>
      <w:r w:rsidR="00565B45" w:rsidRPr="006F5456">
        <w:rPr>
          <w:sz w:val="28"/>
          <w:szCs w:val="28"/>
        </w:rPr>
        <w:t>равління готельним комплексом</w:t>
      </w:r>
      <w:r>
        <w:rPr>
          <w:color w:val="000000"/>
          <w:sz w:val="28"/>
          <w:szCs w:val="28"/>
        </w:rPr>
        <w:t>»</w:t>
      </w:r>
    </w:p>
    <w:p w:rsidR="00565B45" w:rsidRDefault="00565B45" w:rsidP="00462177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6120765" cy="243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77" w:rsidRDefault="00462177" w:rsidP="00462177">
      <w:pPr>
        <w:shd w:val="clear" w:color="auto" w:fill="FFFFFF"/>
        <w:spacing w:before="375" w:after="45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Даний бізнес-процес працює Пн-Нд з 8:00 до 22:00.Система зчитує заявки які подали користувачі. Система формує список ‘Туристів’ ,  екскурсовод оброблює заявки та оформлює звіт.</w:t>
      </w:r>
    </w:p>
    <w:p w:rsidR="00462177" w:rsidRPr="00565B45" w:rsidRDefault="00462177" w:rsidP="00462177">
      <w:pPr>
        <w:rPr>
          <w:noProof/>
          <w:lang w:eastAsia="ru-RU"/>
        </w:rPr>
      </w:pPr>
      <w:r>
        <w:rPr>
          <w:sz w:val="28"/>
          <w:szCs w:val="28"/>
        </w:rPr>
        <w:t>Виконання бізнес-процесу</w:t>
      </w:r>
      <w:r w:rsidRPr="00E80E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 w:rsidR="00565B45">
        <w:rPr>
          <w:sz w:val="28"/>
          <w:szCs w:val="28"/>
        </w:rPr>
        <w:t>Уп</w:t>
      </w:r>
      <w:r w:rsidR="00565B45" w:rsidRPr="006F5456">
        <w:rPr>
          <w:sz w:val="28"/>
          <w:szCs w:val="28"/>
        </w:rPr>
        <w:t>равління готельним комплексом</w:t>
      </w:r>
      <w:r>
        <w:rPr>
          <w:color w:val="000000"/>
          <w:sz w:val="28"/>
          <w:szCs w:val="28"/>
        </w:rPr>
        <w:t>»</w:t>
      </w:r>
    </w:p>
    <w:p w:rsidR="00462177" w:rsidRDefault="00462177" w:rsidP="00462177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заповнює свої дані</w:t>
      </w:r>
    </w:p>
    <w:p w:rsidR="00462177" w:rsidRDefault="002E391E" w:rsidP="004621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177.75pt">
            <v:imagedata r:id="rId10" o:title="image" croptop="20243f"/>
          </v:shape>
        </w:pict>
      </w:r>
    </w:p>
    <w:p w:rsidR="00462177" w:rsidRPr="00130651" w:rsidRDefault="00462177" w:rsidP="001306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кінці формується звіт </w:t>
      </w:r>
      <w:r w:rsidR="00565B45">
        <w:rPr>
          <w:rFonts w:ascii="Times New Roman" w:eastAsia="Times New Roman" w:hAnsi="Times New Roman" w:cs="Times New Roman"/>
          <w:color w:val="000000"/>
          <w:sz w:val="28"/>
          <w:szCs w:val="28"/>
        </w:rPr>
        <w:t>поселених клієнтів</w:t>
      </w:r>
    </w:p>
    <w:p w:rsidR="00E9469D" w:rsidRDefault="00E9469D" w:rsidP="00462177">
      <w:pPr>
        <w:rPr>
          <w:rFonts w:ascii="Times New Roman" w:hAnsi="Times New Roman" w:cs="Times New Roman"/>
          <w:sz w:val="28"/>
          <w:szCs w:val="28"/>
        </w:rPr>
      </w:pPr>
      <w:r w:rsidRPr="00E9469D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462177" w:rsidRDefault="00462177" w:rsidP="00462177">
      <w:pPr>
        <w:spacing w:line="276" w:lineRule="auto"/>
        <w:ind w:firstLine="708"/>
        <w:rPr>
          <w:sz w:val="28"/>
          <w:szCs w:val="28"/>
          <w:lang w:eastAsia="uk-UA"/>
        </w:rPr>
      </w:pPr>
      <w:r>
        <w:rPr>
          <w:color w:val="000000" w:themeColor="text1"/>
          <w:sz w:val="28"/>
          <w:szCs w:val="32"/>
        </w:rPr>
        <w:t>В ході виконання лабораторної роботи я закріпив методології проектування бізнес-процесів, та знання про графічні нотації типу BPMN.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Спробував запустити побудовані бізнес-процеси за допомогою інструментів цієї системи та перевірив їх роботу.</w:t>
      </w:r>
    </w:p>
    <w:p w:rsidR="00E9469D" w:rsidRPr="00E9469D" w:rsidRDefault="00E9469D" w:rsidP="00462177">
      <w:pPr>
        <w:rPr>
          <w:rFonts w:ascii="Times New Roman" w:hAnsi="Times New Roman" w:cs="Times New Roman"/>
          <w:sz w:val="28"/>
          <w:szCs w:val="28"/>
        </w:rPr>
      </w:pPr>
    </w:p>
    <w:sectPr w:rsidR="00E9469D" w:rsidRPr="00E946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E87" w:rsidRDefault="005F6E87" w:rsidP="00E134A2">
      <w:pPr>
        <w:spacing w:after="0" w:line="240" w:lineRule="auto"/>
      </w:pPr>
      <w:r>
        <w:separator/>
      </w:r>
    </w:p>
  </w:endnote>
  <w:endnote w:type="continuationSeparator" w:id="0">
    <w:p w:rsidR="005F6E87" w:rsidRDefault="005F6E87" w:rsidP="00E1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E87" w:rsidRDefault="005F6E87" w:rsidP="00E134A2">
      <w:pPr>
        <w:spacing w:after="0" w:line="240" w:lineRule="auto"/>
      </w:pPr>
      <w:r>
        <w:separator/>
      </w:r>
    </w:p>
  </w:footnote>
  <w:footnote w:type="continuationSeparator" w:id="0">
    <w:p w:rsidR="005F6E87" w:rsidRDefault="005F6E87" w:rsidP="00E1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67284"/>
    <w:multiLevelType w:val="hybridMultilevel"/>
    <w:tmpl w:val="EB9E936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350651"/>
    <w:multiLevelType w:val="hybridMultilevel"/>
    <w:tmpl w:val="AF9EAE3E"/>
    <w:lvl w:ilvl="0" w:tplc="FE709CAE">
      <w:start w:val="1"/>
      <w:numFmt w:val="decimal"/>
      <w:lvlText w:val="%1."/>
      <w:lvlJc w:val="left"/>
      <w:pPr>
        <w:ind w:left="-132" w:hanging="360"/>
      </w:pPr>
      <w:rPr>
        <w:i w:val="0"/>
        <w:iCs/>
      </w:rPr>
    </w:lvl>
    <w:lvl w:ilvl="1" w:tplc="04190019">
      <w:start w:val="1"/>
      <w:numFmt w:val="lowerLetter"/>
      <w:lvlText w:val="%2."/>
      <w:lvlJc w:val="left"/>
      <w:pPr>
        <w:ind w:left="588" w:hanging="360"/>
      </w:pPr>
    </w:lvl>
    <w:lvl w:ilvl="2" w:tplc="0419001B">
      <w:start w:val="1"/>
      <w:numFmt w:val="lowerRoman"/>
      <w:lvlText w:val="%3."/>
      <w:lvlJc w:val="right"/>
      <w:pPr>
        <w:ind w:left="1308" w:hanging="180"/>
      </w:pPr>
    </w:lvl>
    <w:lvl w:ilvl="3" w:tplc="0419000F">
      <w:start w:val="1"/>
      <w:numFmt w:val="decimal"/>
      <w:lvlText w:val="%4."/>
      <w:lvlJc w:val="left"/>
      <w:pPr>
        <w:ind w:left="2028" w:hanging="360"/>
      </w:pPr>
    </w:lvl>
    <w:lvl w:ilvl="4" w:tplc="04190019">
      <w:start w:val="1"/>
      <w:numFmt w:val="lowerLetter"/>
      <w:lvlText w:val="%5."/>
      <w:lvlJc w:val="left"/>
      <w:pPr>
        <w:ind w:left="2748" w:hanging="360"/>
      </w:pPr>
    </w:lvl>
    <w:lvl w:ilvl="5" w:tplc="0419001B">
      <w:start w:val="1"/>
      <w:numFmt w:val="lowerRoman"/>
      <w:lvlText w:val="%6."/>
      <w:lvlJc w:val="right"/>
      <w:pPr>
        <w:ind w:left="3468" w:hanging="180"/>
      </w:pPr>
    </w:lvl>
    <w:lvl w:ilvl="6" w:tplc="0419000F">
      <w:start w:val="1"/>
      <w:numFmt w:val="decimal"/>
      <w:lvlText w:val="%7."/>
      <w:lvlJc w:val="left"/>
      <w:pPr>
        <w:ind w:left="4188" w:hanging="360"/>
      </w:pPr>
    </w:lvl>
    <w:lvl w:ilvl="7" w:tplc="04190019">
      <w:start w:val="1"/>
      <w:numFmt w:val="lowerLetter"/>
      <w:lvlText w:val="%8."/>
      <w:lvlJc w:val="left"/>
      <w:pPr>
        <w:ind w:left="4908" w:hanging="360"/>
      </w:pPr>
    </w:lvl>
    <w:lvl w:ilvl="8" w:tplc="0419001B">
      <w:start w:val="1"/>
      <w:numFmt w:val="lowerRoman"/>
      <w:lvlText w:val="%9."/>
      <w:lvlJc w:val="right"/>
      <w:pPr>
        <w:ind w:left="5628" w:hanging="180"/>
      </w:pPr>
    </w:lvl>
  </w:abstractNum>
  <w:abstractNum w:abstractNumId="4" w15:restartNumberingAfterBreak="0">
    <w:nsid w:val="1EA42701"/>
    <w:multiLevelType w:val="hybridMultilevel"/>
    <w:tmpl w:val="CA1C0F58"/>
    <w:lvl w:ilvl="0" w:tplc="F5B02C3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52FC"/>
    <w:multiLevelType w:val="hybridMultilevel"/>
    <w:tmpl w:val="9C804E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17F1"/>
    <w:multiLevelType w:val="hybridMultilevel"/>
    <w:tmpl w:val="6A606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77C6E"/>
    <w:multiLevelType w:val="hybridMultilevel"/>
    <w:tmpl w:val="D240A3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F6F1E"/>
    <w:multiLevelType w:val="hybridMultilevel"/>
    <w:tmpl w:val="5DBED9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832505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311816A7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31E60D80"/>
    <w:multiLevelType w:val="hybridMultilevel"/>
    <w:tmpl w:val="7134402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E424B"/>
    <w:multiLevelType w:val="hybridMultilevel"/>
    <w:tmpl w:val="D56056FE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C4648"/>
    <w:multiLevelType w:val="hybridMultilevel"/>
    <w:tmpl w:val="412C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55019"/>
    <w:multiLevelType w:val="hybridMultilevel"/>
    <w:tmpl w:val="127201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557E2"/>
    <w:multiLevelType w:val="hybridMultilevel"/>
    <w:tmpl w:val="04D259F4"/>
    <w:lvl w:ilvl="0" w:tplc="C0946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692962"/>
    <w:multiLevelType w:val="hybridMultilevel"/>
    <w:tmpl w:val="78AE38C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26C70B3"/>
    <w:multiLevelType w:val="hybridMultilevel"/>
    <w:tmpl w:val="3BD23A0E"/>
    <w:lvl w:ilvl="0" w:tplc="A3D4A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557F0"/>
    <w:multiLevelType w:val="hybridMultilevel"/>
    <w:tmpl w:val="A1189B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C2B24"/>
    <w:multiLevelType w:val="hybridMultilevel"/>
    <w:tmpl w:val="5E1EFAE8"/>
    <w:lvl w:ilvl="0" w:tplc="2E3885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B75882"/>
    <w:multiLevelType w:val="hybridMultilevel"/>
    <w:tmpl w:val="5E205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628D9"/>
    <w:multiLevelType w:val="multilevel"/>
    <w:tmpl w:val="73027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0410E15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F4790"/>
    <w:multiLevelType w:val="hybridMultilevel"/>
    <w:tmpl w:val="1B18F09E"/>
    <w:lvl w:ilvl="0" w:tplc="34B46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048E1"/>
    <w:multiLevelType w:val="hybridMultilevel"/>
    <w:tmpl w:val="14F2CD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B0469E"/>
    <w:multiLevelType w:val="hybridMultilevel"/>
    <w:tmpl w:val="CA6AE11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22AA7"/>
    <w:multiLevelType w:val="hybridMultilevel"/>
    <w:tmpl w:val="383A6578"/>
    <w:lvl w:ilvl="0" w:tplc="E0FCE2A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D5252"/>
    <w:multiLevelType w:val="hybridMultilevel"/>
    <w:tmpl w:val="1920544C"/>
    <w:lvl w:ilvl="0" w:tplc="C99AB6A2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C86E9F"/>
    <w:multiLevelType w:val="hybridMultilevel"/>
    <w:tmpl w:val="67B8962A"/>
    <w:lvl w:ilvl="0" w:tplc="AB54633C">
      <w:start w:val="1"/>
      <w:numFmt w:val="decimal"/>
      <w:lvlText w:val="%1."/>
      <w:lvlJc w:val="left"/>
      <w:pPr>
        <w:ind w:left="1080" w:hanging="360"/>
      </w:pPr>
      <w:rPr>
        <w:rFonts w:eastAsia="Times New Roman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08490E"/>
    <w:multiLevelType w:val="hybridMultilevel"/>
    <w:tmpl w:val="2F48589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31FDB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7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70636"/>
    <w:multiLevelType w:val="hybridMultilevel"/>
    <w:tmpl w:val="ED964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E7210"/>
    <w:multiLevelType w:val="hybridMultilevel"/>
    <w:tmpl w:val="99DAE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0632E"/>
    <w:multiLevelType w:val="hybridMultilevel"/>
    <w:tmpl w:val="699296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C065B9"/>
    <w:multiLevelType w:val="hybridMultilevel"/>
    <w:tmpl w:val="E670EA26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64C5F38">
      <w:start w:val="8"/>
      <w:numFmt w:val="bullet"/>
      <w:lvlText w:val="•"/>
      <w:lvlJc w:val="left"/>
      <w:pPr>
        <w:ind w:left="643" w:hanging="360"/>
      </w:pPr>
      <w:rPr>
        <w:rFonts w:ascii="Helvetica" w:eastAsia="Times New Roman" w:hAnsi="Helvetica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21D11"/>
    <w:multiLevelType w:val="hybridMultilevel"/>
    <w:tmpl w:val="859C172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7"/>
  </w:num>
  <w:num w:numId="4">
    <w:abstractNumId w:val="41"/>
  </w:num>
  <w:num w:numId="5">
    <w:abstractNumId w:val="30"/>
  </w:num>
  <w:num w:numId="6">
    <w:abstractNumId w:val="1"/>
  </w:num>
  <w:num w:numId="7">
    <w:abstractNumId w:val="27"/>
  </w:num>
  <w:num w:numId="8">
    <w:abstractNumId w:val="7"/>
  </w:num>
  <w:num w:numId="9">
    <w:abstractNumId w:val="9"/>
  </w:num>
  <w:num w:numId="10">
    <w:abstractNumId w:val="22"/>
  </w:num>
  <w:num w:numId="11">
    <w:abstractNumId w:val="19"/>
  </w:num>
  <w:num w:numId="12">
    <w:abstractNumId w:val="18"/>
  </w:num>
  <w:num w:numId="13">
    <w:abstractNumId w:val="35"/>
  </w:num>
  <w:num w:numId="14">
    <w:abstractNumId w:val="43"/>
  </w:num>
  <w:num w:numId="15">
    <w:abstractNumId w:val="42"/>
  </w:num>
  <w:num w:numId="16">
    <w:abstractNumId w:val="39"/>
  </w:num>
  <w:num w:numId="17">
    <w:abstractNumId w:val="8"/>
  </w:num>
  <w:num w:numId="18">
    <w:abstractNumId w:val="31"/>
  </w:num>
  <w:num w:numId="19">
    <w:abstractNumId w:val="29"/>
  </w:num>
  <w:num w:numId="20">
    <w:abstractNumId w:val="14"/>
  </w:num>
  <w:num w:numId="21">
    <w:abstractNumId w:val="28"/>
  </w:num>
  <w:num w:numId="22">
    <w:abstractNumId w:val="5"/>
  </w:num>
  <w:num w:numId="23">
    <w:abstractNumId w:val="40"/>
  </w:num>
  <w:num w:numId="24">
    <w:abstractNumId w:val="13"/>
  </w:num>
  <w:num w:numId="25">
    <w:abstractNumId w:val="2"/>
  </w:num>
  <w:num w:numId="26">
    <w:abstractNumId w:val="6"/>
  </w:num>
  <w:num w:numId="27">
    <w:abstractNumId w:val="10"/>
  </w:num>
  <w:num w:numId="28">
    <w:abstractNumId w:val="23"/>
  </w:num>
  <w:num w:numId="29">
    <w:abstractNumId w:val="20"/>
  </w:num>
  <w:num w:numId="30">
    <w:abstractNumId w:val="24"/>
  </w:num>
  <w:num w:numId="31">
    <w:abstractNumId w:val="16"/>
  </w:num>
  <w:num w:numId="32">
    <w:abstractNumId w:val="33"/>
  </w:num>
  <w:num w:numId="33">
    <w:abstractNumId w:val="15"/>
  </w:num>
  <w:num w:numId="34">
    <w:abstractNumId w:val="11"/>
  </w:num>
  <w:num w:numId="35">
    <w:abstractNumId w:val="12"/>
  </w:num>
  <w:num w:numId="36">
    <w:abstractNumId w:val="36"/>
  </w:num>
  <w:num w:numId="37">
    <w:abstractNumId w:val="26"/>
  </w:num>
  <w:num w:numId="38">
    <w:abstractNumId w:val="4"/>
  </w:num>
  <w:num w:numId="39">
    <w:abstractNumId w:val="38"/>
  </w:num>
  <w:num w:numId="40">
    <w:abstractNumId w:val="32"/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90135"/>
    <w:rsid w:val="00090E5D"/>
    <w:rsid w:val="00091A55"/>
    <w:rsid w:val="000C6AD4"/>
    <w:rsid w:val="000D579B"/>
    <w:rsid w:val="000E3BAE"/>
    <w:rsid w:val="000E796B"/>
    <w:rsid w:val="000F087A"/>
    <w:rsid w:val="000F5EB7"/>
    <w:rsid w:val="00102282"/>
    <w:rsid w:val="00104AF8"/>
    <w:rsid w:val="001106F2"/>
    <w:rsid w:val="00120946"/>
    <w:rsid w:val="00130651"/>
    <w:rsid w:val="00167EC4"/>
    <w:rsid w:val="001B378C"/>
    <w:rsid w:val="001C5DB6"/>
    <w:rsid w:val="00251F03"/>
    <w:rsid w:val="002B0F49"/>
    <w:rsid w:val="002B2389"/>
    <w:rsid w:val="002D46CD"/>
    <w:rsid w:val="002D4FBB"/>
    <w:rsid w:val="002E391E"/>
    <w:rsid w:val="00312F79"/>
    <w:rsid w:val="003342E0"/>
    <w:rsid w:val="003501EB"/>
    <w:rsid w:val="00382BC3"/>
    <w:rsid w:val="00386A3D"/>
    <w:rsid w:val="004216DB"/>
    <w:rsid w:val="00433AB5"/>
    <w:rsid w:val="00462177"/>
    <w:rsid w:val="00463ED3"/>
    <w:rsid w:val="00495598"/>
    <w:rsid w:val="00565B45"/>
    <w:rsid w:val="005F6E87"/>
    <w:rsid w:val="0063107E"/>
    <w:rsid w:val="0067294F"/>
    <w:rsid w:val="006D5B12"/>
    <w:rsid w:val="006F5456"/>
    <w:rsid w:val="0073494F"/>
    <w:rsid w:val="00750B29"/>
    <w:rsid w:val="0076690E"/>
    <w:rsid w:val="00811930"/>
    <w:rsid w:val="00866CA2"/>
    <w:rsid w:val="00891AAE"/>
    <w:rsid w:val="008D5B83"/>
    <w:rsid w:val="008E1618"/>
    <w:rsid w:val="008F01A3"/>
    <w:rsid w:val="009369B2"/>
    <w:rsid w:val="00936F78"/>
    <w:rsid w:val="00993D44"/>
    <w:rsid w:val="009971DB"/>
    <w:rsid w:val="00A1101D"/>
    <w:rsid w:val="00A30567"/>
    <w:rsid w:val="00A77C74"/>
    <w:rsid w:val="00AA59F0"/>
    <w:rsid w:val="00B56A73"/>
    <w:rsid w:val="00B923FD"/>
    <w:rsid w:val="00BB5E81"/>
    <w:rsid w:val="00BB77BF"/>
    <w:rsid w:val="00C14E77"/>
    <w:rsid w:val="00C23B33"/>
    <w:rsid w:val="00C45430"/>
    <w:rsid w:val="00CB6309"/>
    <w:rsid w:val="00CB7DB2"/>
    <w:rsid w:val="00CC6969"/>
    <w:rsid w:val="00CE68D5"/>
    <w:rsid w:val="00CF6640"/>
    <w:rsid w:val="00CF7DB4"/>
    <w:rsid w:val="00D04F72"/>
    <w:rsid w:val="00D10692"/>
    <w:rsid w:val="00D60001"/>
    <w:rsid w:val="00D605A7"/>
    <w:rsid w:val="00D81F0D"/>
    <w:rsid w:val="00D84A5D"/>
    <w:rsid w:val="00DC21CF"/>
    <w:rsid w:val="00DE18B2"/>
    <w:rsid w:val="00DE46A8"/>
    <w:rsid w:val="00E028B9"/>
    <w:rsid w:val="00E134A2"/>
    <w:rsid w:val="00E821AB"/>
    <w:rsid w:val="00E9469D"/>
    <w:rsid w:val="00EC79E6"/>
    <w:rsid w:val="00EE4A04"/>
    <w:rsid w:val="00F0334B"/>
    <w:rsid w:val="00F038B1"/>
    <w:rsid w:val="00FB0BD0"/>
    <w:rsid w:val="00FD30C8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F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E134A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134A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134A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134A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134A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1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34A2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E134A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134A2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E134A2"/>
    <w:rPr>
      <w:vertAlign w:val="superscript"/>
    </w:rPr>
  </w:style>
  <w:style w:type="character" w:styleId="af">
    <w:name w:val="Hyperlink"/>
    <w:basedOn w:val="a0"/>
    <w:uiPriority w:val="99"/>
    <w:unhideWhenUsed/>
    <w:rsid w:val="00CE68D5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D60001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16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62177"/>
    <w:pPr>
      <w:suppressAutoHyphens/>
      <w:autoSpaceDN w:val="0"/>
      <w:spacing w:after="200" w:line="276" w:lineRule="auto"/>
    </w:pPr>
    <w:rPr>
      <w:rFonts w:ascii="Calibri" w:eastAsia="Arial Unicode MS" w:hAnsi="Calibri" w:cs="Tahoma"/>
      <w:kern w:val="3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errasoft.ua/page/bp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2528</Words>
  <Characters>1442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4</cp:revision>
  <dcterms:created xsi:type="dcterms:W3CDTF">2021-12-20T22:11:00Z</dcterms:created>
  <dcterms:modified xsi:type="dcterms:W3CDTF">2021-12-20T23:27:00Z</dcterms:modified>
</cp:coreProperties>
</file>