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AB3C6C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B3C6C" w:rsidRPr="00AB3C6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>Менеджмент проектів програмн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AB3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B3C6C" w:rsidRPr="00AB3C6C">
        <w:rPr>
          <w:rFonts w:ascii="Times New Roman" w:hAnsi="Times New Roman" w:cs="Times New Roman"/>
          <w:sz w:val="28"/>
          <w:szCs w:val="28"/>
          <w:lang w:val="uk-UA"/>
        </w:rPr>
        <w:t>ФОРМУВАННЯ СТРУКТУРИ РОБІТ ПРОЕКТУ. УПРАВЛІННЯ ПРОЕКТОМ ПО Ч</w:t>
      </w:r>
      <w:r w:rsidR="00AB3C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B3C6C" w:rsidRPr="00AB3C6C">
        <w:rPr>
          <w:rFonts w:ascii="Times New Roman" w:hAnsi="Times New Roman" w:cs="Times New Roman"/>
          <w:sz w:val="28"/>
          <w:szCs w:val="28"/>
          <w:lang w:val="uk-UA"/>
        </w:rPr>
        <w:t>СОВИХПАРАМЕТРАХ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0B3B35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1593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AB3C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AB3C6C" w:rsidRDefault="00AB3C6C" w:rsidP="00AB3C6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B3C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лабораторної роботи</w:t>
      </w:r>
      <w:r w:rsidRPr="00AB3C6C">
        <w:rPr>
          <w:rFonts w:ascii="Times New Roman" w:hAnsi="Times New Roman" w:cs="Times New Roman"/>
          <w:sz w:val="28"/>
          <w:szCs w:val="28"/>
          <w:lang w:val="uk-UA"/>
        </w:rPr>
        <w:t xml:space="preserve"> – вивчення методів формування структури робіт проекту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3C6C">
        <w:rPr>
          <w:rFonts w:ascii="Times New Roman" w:hAnsi="Times New Roman" w:cs="Times New Roman"/>
          <w:sz w:val="28"/>
          <w:szCs w:val="28"/>
          <w:lang w:val="uk-UA"/>
        </w:rPr>
        <w:t>засобів розробки розкладу проекту.</w:t>
      </w:r>
    </w:p>
    <w:p w:rsidR="000B3B35" w:rsidRPr="00A111E9" w:rsidRDefault="000B3B35" w:rsidP="00A111E9">
      <w:pPr>
        <w:ind w:firstLine="720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bookmarkStart w:id="0" w:name="_GoBack"/>
      <w:bookmarkEnd w:id="0"/>
      <w:r w:rsidRPr="00A111E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t>Порядок виконання роботи</w:t>
      </w:r>
    </w:p>
    <w:p w:rsidR="00170231" w:rsidRDefault="00170231" w:rsidP="00170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0231">
        <w:rPr>
          <w:rFonts w:ascii="Times New Roman" w:hAnsi="Times New Roman" w:cs="Times New Roman"/>
          <w:sz w:val="28"/>
          <w:szCs w:val="28"/>
          <w:lang w:val="uk-UA"/>
        </w:rPr>
        <w:t>Провести декомпозицію елементів проекту – поділити кожен елемент проекту на дрібніші</w:t>
      </w:r>
      <w:r w:rsidRPr="0017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0231">
        <w:rPr>
          <w:rFonts w:ascii="Times New Roman" w:hAnsi="Times New Roman" w:cs="Times New Roman"/>
          <w:sz w:val="28"/>
          <w:szCs w:val="28"/>
          <w:lang w:val="uk-UA"/>
        </w:rPr>
        <w:t>більш контрольовані компоненти до тих пір, поки вони не будуть досить детально</w:t>
      </w:r>
      <w:r w:rsidRPr="0017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0231">
        <w:rPr>
          <w:rFonts w:ascii="Times New Roman" w:hAnsi="Times New Roman" w:cs="Times New Roman"/>
          <w:sz w:val="28"/>
          <w:szCs w:val="28"/>
          <w:lang w:val="uk-UA"/>
        </w:rPr>
        <w:t>визначені для ефективної оцінки, моніторингу і контролю.</w:t>
      </w:r>
    </w:p>
    <w:p w:rsidR="00170231" w:rsidRDefault="00170231" w:rsidP="00170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70231">
        <w:rPr>
          <w:rFonts w:ascii="Times New Roman" w:hAnsi="Times New Roman" w:cs="Times New Roman"/>
          <w:sz w:val="28"/>
          <w:szCs w:val="28"/>
          <w:lang w:val="uk-UA"/>
        </w:rPr>
        <w:t>изначитись з трудовими ресурсами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проекту.</w:t>
      </w:r>
    </w:p>
    <w:p w:rsidR="00170231" w:rsidRPr="00170231" w:rsidRDefault="00170231" w:rsidP="001702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керівника проекту.</w:t>
      </w:r>
    </w:p>
    <w:p w:rsidR="0066738E" w:rsidRDefault="0066738E" w:rsidP="000B3B3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170231" w:rsidRPr="00170231" w:rsidRDefault="005C0F22" w:rsidP="005C0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0F22">
        <w:rPr>
          <w:rFonts w:ascii="Times New Roman" w:hAnsi="Times New Roman" w:cs="Times New Roman"/>
          <w:sz w:val="28"/>
          <w:szCs w:val="28"/>
          <w:lang w:val="uk-UA"/>
        </w:rPr>
        <w:t>Відео програвач</w:t>
      </w:r>
    </w:p>
    <w:p w:rsidR="00F07E8C" w:rsidRPr="000B3B35" w:rsidRDefault="00F07E8C" w:rsidP="00F07E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B35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4B0EF4" w:rsidRDefault="005C0F22" w:rsidP="005C0F2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Програвач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uk-UA"/>
        </w:rPr>
        <w:t>ідео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uk-UA"/>
        </w:rPr>
        <w:t xml:space="preserve"> програвач</w:t>
      </w:r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) —тип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5C0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0F22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0F22" w:rsidRDefault="005C0F22" w:rsidP="005C0F2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створенням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відеопрогравача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мається на увазі створення програми чи сервісу, мета якого відтворювати відео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фпйли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0F22" w:rsidRDefault="005C0F22" w:rsidP="005C0F2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проекту </w:t>
      </w:r>
      <w:r w:rsidRPr="005C0F2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Відео програвач</w:t>
      </w:r>
      <w:r w:rsidRPr="005C0F2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розділити задану задачу на декілька основних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частин. Також ці частини можна поділити на менші </w:t>
      </w:r>
      <w:proofErr w:type="spellStart"/>
      <w:r w:rsidR="0007093A">
        <w:rPr>
          <w:rFonts w:ascii="Times New Roman" w:hAnsi="Times New Roman" w:cs="Times New Roman"/>
          <w:sz w:val="28"/>
          <w:szCs w:val="28"/>
          <w:lang w:val="uk-UA"/>
        </w:rPr>
        <w:t>обгрунтовані</w:t>
      </w:r>
      <w:proofErr w:type="spellEnd"/>
      <w:r w:rsidR="0007093A">
        <w:rPr>
          <w:rFonts w:ascii="Times New Roman" w:hAnsi="Times New Roman" w:cs="Times New Roman"/>
          <w:sz w:val="28"/>
          <w:szCs w:val="28"/>
          <w:lang w:val="uk-UA"/>
        </w:rPr>
        <w:t xml:space="preserve"> змістом </w:t>
      </w:r>
      <w:r>
        <w:rPr>
          <w:rFonts w:ascii="Times New Roman" w:hAnsi="Times New Roman" w:cs="Times New Roman"/>
          <w:sz w:val="28"/>
          <w:szCs w:val="28"/>
          <w:lang w:val="uk-UA"/>
        </w:rPr>
        <w:t>частини</w:t>
      </w:r>
      <w:r w:rsidR="0007093A">
        <w:rPr>
          <w:rFonts w:ascii="Times New Roman" w:hAnsi="Times New Roman" w:cs="Times New Roman"/>
          <w:sz w:val="28"/>
          <w:szCs w:val="28"/>
          <w:lang w:val="uk-UA"/>
        </w:rPr>
        <w:t xml:space="preserve"> для кращого розуміння процесів та зручнішого їх подальшого розташування на часовій шкалі.</w:t>
      </w:r>
    </w:p>
    <w:p w:rsidR="0007093A" w:rsidRDefault="0007093A" w:rsidP="005C0F2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 w:rsidR="00B63FF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адан</w:t>
      </w:r>
      <w:r w:rsidR="00B63FF1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B63FF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93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Відео програвач</w:t>
      </w:r>
      <w:r w:rsidRPr="0007093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поділити на такі частин</w:t>
      </w:r>
      <w:r w:rsidR="00B63FF1" w:rsidRPr="00B63F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3FF1" w:rsidRPr="00B63FF1" w:rsidRDefault="00B63FF1" w:rsidP="00B63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доцільності даної системи на ринку</w:t>
      </w:r>
      <w:r w:rsidRPr="00B63F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</w:p>
    <w:p w:rsidR="00B63FF1" w:rsidRDefault="00B63FF1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3FF1" w:rsidRDefault="00B63FF1" w:rsidP="00B63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ринкових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3FF1" w:rsidRDefault="00B63FF1" w:rsidP="00B63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ринкових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3FF1" w:rsidRPr="00B63FF1" w:rsidRDefault="00B63FF1" w:rsidP="00B63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Зясування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конкурентоспроможності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F1" w:rsidRDefault="00B63FF1" w:rsidP="00B63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Проектуваання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Pr="00B63F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Відео програвач</w:t>
      </w:r>
      <w:r w:rsidRPr="00B63FF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Зясування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доступних платформ для виводу продукту на вибір</w:t>
      </w:r>
      <w:r w:rsidRPr="00FF35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3FF1" w:rsidRDefault="00B63FF1" w:rsidP="00B63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FF3510">
        <w:rPr>
          <w:rFonts w:ascii="Times New Roman" w:hAnsi="Times New Roman" w:cs="Times New Roman"/>
          <w:sz w:val="28"/>
          <w:szCs w:val="28"/>
          <w:lang w:val="uk-UA"/>
        </w:rPr>
        <w:t xml:space="preserve"> життєвого циклу програмного продукту</w:t>
      </w:r>
      <w:r w:rsidR="00FF3510" w:rsidRPr="00FF35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3510" w:rsidRPr="00B63FF1" w:rsidRDefault="00FF3510" w:rsidP="00B63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Зясування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3FF1" w:rsidRDefault="00EF376C" w:rsidP="00B63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="00FF3510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</w:t>
      </w:r>
      <w:proofErr w:type="gramStart"/>
      <w:r w:rsidR="00FF3510">
        <w:rPr>
          <w:rFonts w:ascii="Times New Roman" w:hAnsi="Times New Roman" w:cs="Times New Roman"/>
          <w:sz w:val="28"/>
          <w:szCs w:val="28"/>
          <w:lang w:val="ru-RU"/>
        </w:rPr>
        <w:t xml:space="preserve">складу </w:t>
      </w:r>
      <w:r w:rsidR="00FF3510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proofErr w:type="gramEnd"/>
      <w:r w:rsidR="00FF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5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63FF1">
        <w:rPr>
          <w:rFonts w:ascii="Times New Roman" w:hAnsi="Times New Roman" w:cs="Times New Roman"/>
          <w:sz w:val="28"/>
          <w:szCs w:val="28"/>
          <w:lang w:val="ru-RU"/>
        </w:rPr>
        <w:t>озробка</w:t>
      </w:r>
      <w:proofErr w:type="spellEnd"/>
      <w:r w:rsidR="00B63FF1"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="00B63FF1" w:rsidRPr="00B63F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початкового складу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основних спеціалістів для можливості закінчити проект</w:t>
      </w:r>
      <w:r w:rsidRPr="00FF35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основних сп</w:t>
      </w:r>
      <w:r w:rsidR="00EF376C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ціалістів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складу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Pr="00FF35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3510" w:rsidRPr="00FF3510" w:rsidRDefault="00FF3510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ПЗ)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FF351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63FF1" w:rsidRPr="00FF3510" w:rsidRDefault="00B63FF1" w:rsidP="00B63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ринок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F3510" w:rsidRDefault="00FF5DBA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платформи на яку планується вивід продукту</w:t>
      </w:r>
      <w:r w:rsidRPr="00FF5D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5DBA" w:rsidRDefault="00FF5DBA" w:rsidP="00FF35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способом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фінансового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стягування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FF5D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5DBA" w:rsidRPr="00FF5DBA" w:rsidRDefault="00FF5DBA" w:rsidP="00FF5D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продукту на платформу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5DBA" w:rsidRPr="00FF5DBA" w:rsidRDefault="00FF5DBA" w:rsidP="00FF5D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Рекламування продукту</w:t>
      </w:r>
    </w:p>
    <w:p w:rsidR="00B63FF1" w:rsidRDefault="00B63FF1" w:rsidP="00B63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FF5DB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ету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5DBA" w:rsidRPr="00A51FDC" w:rsidRDefault="00FF5DBA" w:rsidP="00A51F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1FDC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A51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1FDC">
        <w:rPr>
          <w:rFonts w:ascii="Times New Roman" w:hAnsi="Times New Roman" w:cs="Times New Roman"/>
          <w:sz w:val="28"/>
          <w:szCs w:val="28"/>
          <w:lang w:val="uk-UA"/>
        </w:rPr>
        <w:t xml:space="preserve">та оновлення </w:t>
      </w:r>
      <w:proofErr w:type="spellStart"/>
      <w:r w:rsidRPr="00A51FDC">
        <w:rPr>
          <w:rFonts w:ascii="Times New Roman" w:hAnsi="Times New Roman" w:cs="Times New Roman"/>
          <w:sz w:val="28"/>
          <w:szCs w:val="28"/>
          <w:lang w:val="uk-UA"/>
        </w:rPr>
        <w:t>фйінансового</w:t>
      </w:r>
      <w:proofErr w:type="spellEnd"/>
      <w:r w:rsidRPr="00A51FDC">
        <w:rPr>
          <w:rFonts w:ascii="Times New Roman" w:hAnsi="Times New Roman" w:cs="Times New Roman"/>
          <w:sz w:val="28"/>
          <w:szCs w:val="28"/>
          <w:lang w:val="uk-UA"/>
        </w:rPr>
        <w:t xml:space="preserve"> стягування в проекті.</w:t>
      </w:r>
    </w:p>
    <w:p w:rsidR="00FF5DBA" w:rsidRDefault="00FF5DBA" w:rsidP="00FF5DB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продальшої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ПЗ,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шкалу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опиратися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взаємозалежність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5DBA" w:rsidRDefault="00FF5DBA" w:rsidP="00FF5DB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кращого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заряння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виконавчими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особами.</w:t>
      </w:r>
    </w:p>
    <w:p w:rsidR="00B8741B" w:rsidRDefault="00B8741B" w:rsidP="00BB1D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відоображення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 виконання проекту скористуємось </w:t>
      </w:r>
      <w:r w:rsidR="00B04B3C">
        <w:rPr>
          <w:rFonts w:ascii="Times New Roman" w:hAnsi="Times New Roman" w:cs="Times New Roman"/>
          <w:sz w:val="28"/>
          <w:szCs w:val="28"/>
          <w:lang w:val="uk-UA"/>
        </w:rPr>
        <w:t xml:space="preserve">сервісом </w:t>
      </w:r>
      <w:hyperlink r:id="rId9" w:history="1">
        <w:r w:rsidR="00B04B3C" w:rsidRPr="00B04B3C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monday.com</w:t>
        </w:r>
      </w:hyperlink>
    </w:p>
    <w:p w:rsidR="00B04B3C" w:rsidRDefault="00B04B3C" w:rsidP="00B04B3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Занесемо задачі в систему та виставимо часові лінії проекту</w:t>
      </w:r>
    </w:p>
    <w:p w:rsidR="00B04B3C" w:rsidRDefault="00A51FDC" w:rsidP="00B04B3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145BE" wp14:editId="437A8135">
            <wp:extent cx="669163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C" w:rsidRDefault="00A51FDC" w:rsidP="00B04B3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AD5D7" wp14:editId="11B6CF87">
            <wp:extent cx="66675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C" w:rsidRDefault="00A51FDC" w:rsidP="00B04B3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28EC3D" wp14:editId="38FEE75B">
            <wp:extent cx="66579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C" w:rsidRPr="00116ACF" w:rsidRDefault="00A51FDC" w:rsidP="00116A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7529D" wp14:editId="74CD5C96">
            <wp:extent cx="6691630" cy="3284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ACF" w:rsidRDefault="00116ACF" w:rsidP="003E1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1FDC" w:rsidRDefault="00A51FDC" w:rsidP="003E1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</w:p>
    <w:p w:rsidR="00A51FDC" w:rsidRDefault="00A51FDC" w:rsidP="003E1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EA5328" wp14:editId="3CB23F1C">
            <wp:extent cx="6691630" cy="3178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C" w:rsidRDefault="00A51FDC" w:rsidP="003E1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132A71" wp14:editId="7530401D">
            <wp:extent cx="6691630" cy="296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7C" w:rsidRDefault="00A51FDC" w:rsidP="003E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такого обсягу робіт необхідно скласти відповідний робочий склад.</w:t>
      </w:r>
      <w:r w:rsidR="0017657C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організуємо ієрархічну структуру людських ресурсів</w:t>
      </w:r>
      <w:r w:rsidR="0017657C">
        <w:rPr>
          <w:rFonts w:ascii="Times New Roman" w:hAnsi="Times New Roman" w:cs="Times New Roman"/>
          <w:sz w:val="28"/>
          <w:szCs w:val="28"/>
        </w:rPr>
        <w:t>:</w:t>
      </w:r>
    </w:p>
    <w:p w:rsidR="00116ACF" w:rsidRPr="00116ACF" w:rsidRDefault="00116ACF" w:rsidP="00116A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Менеджер проекту</w:t>
      </w:r>
    </w:p>
    <w:p w:rsidR="00116ACF" w:rsidRDefault="00116ACF" w:rsidP="00116A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Проектувальник системи</w:t>
      </w:r>
    </w:p>
    <w:p w:rsidR="00116ACF" w:rsidRDefault="00116ACF" w:rsidP="00116A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Головний п</w:t>
      </w:r>
      <w:r>
        <w:rPr>
          <w:rFonts w:ascii="Times New Roman" w:hAnsi="Times New Roman" w:cs="Times New Roman"/>
          <w:sz w:val="28"/>
          <w:szCs w:val="28"/>
          <w:lang w:val="uk-UA"/>
        </w:rPr>
        <w:t>рограміст</w:t>
      </w:r>
    </w:p>
    <w:p w:rsidR="00116ACF" w:rsidRDefault="00116ACF" w:rsidP="00116A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Молодший програміст 1</w:t>
      </w:r>
    </w:p>
    <w:p w:rsidR="00116ACF" w:rsidRDefault="00116ACF" w:rsidP="00116A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Молодший програміст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16ACF" w:rsidRDefault="00116ACF" w:rsidP="00116A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Молодший програміст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16ACF" w:rsidRDefault="00116ACF" w:rsidP="00116A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</w:t>
      </w:r>
    </w:p>
    <w:p w:rsidR="00116ACF" w:rsidRDefault="00116ACF" w:rsidP="00116A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дизайнер</w:t>
      </w:r>
    </w:p>
    <w:p w:rsidR="00116ACF" w:rsidRDefault="00116ACF" w:rsidP="00116A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Молодший графічний дизайнер</w:t>
      </w:r>
    </w:p>
    <w:p w:rsidR="00116ACF" w:rsidRDefault="00116ACF" w:rsidP="00116A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Маркетолог</w:t>
      </w:r>
    </w:p>
    <w:p w:rsidR="0017657C" w:rsidRPr="00116ACF" w:rsidRDefault="00116ACF" w:rsidP="003E1B4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Молодщий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маркетолог</w:t>
      </w:r>
    </w:p>
    <w:p w:rsidR="003E1B42" w:rsidRDefault="00927881" w:rsidP="00A51FDC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7881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тестові запитання</w:t>
      </w:r>
    </w:p>
    <w:p w:rsidR="00116ACF" w:rsidRPr="00116ACF" w:rsidRDefault="00116ACF" w:rsidP="00116A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На які етапи поділяється процес розробки розкладу проекту?</w:t>
      </w:r>
    </w:p>
    <w:p w:rsidR="00116ACF" w:rsidRPr="00116ACF" w:rsidRDefault="00116ACF" w:rsidP="00116ACF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Визначення складу робіт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, о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цінка тривалості робіт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изначення послідовності робіт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, р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озробка розкладу проекту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 xml:space="preserve"> та у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правління розкладом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6ACF" w:rsidRPr="00116ACF" w:rsidRDefault="00116ACF" w:rsidP="00116A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Що таке WBS-структура проекту?</w:t>
      </w:r>
    </w:p>
    <w:p w:rsidR="00116ACF" w:rsidRPr="00116ACF" w:rsidRDefault="00116ACF" w:rsidP="00116ACF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ACF">
        <w:rPr>
          <w:rFonts w:ascii="Times New Roman" w:hAnsi="Times New Roman" w:cs="Times New Roman"/>
          <w:sz w:val="28"/>
          <w:szCs w:val="28"/>
          <w:lang w:val="uk-UA"/>
        </w:rPr>
        <w:lastRenderedPageBreak/>
        <w:t>Work</w:t>
      </w:r>
      <w:proofErr w:type="spellEnd"/>
      <w:r w:rsidRPr="00116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ACF">
        <w:rPr>
          <w:rFonts w:ascii="Times New Roman" w:hAnsi="Times New Roman" w:cs="Times New Roman"/>
          <w:sz w:val="28"/>
          <w:szCs w:val="28"/>
          <w:lang w:val="uk-UA"/>
        </w:rPr>
        <w:t>Breakdown</w:t>
      </w:r>
      <w:proofErr w:type="spellEnd"/>
      <w:r w:rsidRPr="00116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ACF">
        <w:rPr>
          <w:rFonts w:ascii="Times New Roman" w:hAnsi="Times New Roman" w:cs="Times New Roman"/>
          <w:sz w:val="28"/>
          <w:szCs w:val="28"/>
          <w:lang w:val="uk-UA"/>
        </w:rPr>
        <w:t>Structure</w:t>
      </w:r>
      <w:proofErr w:type="spellEnd"/>
      <w:r w:rsidRPr="00116ACF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концепція, у відповідності до якої проект розбивається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на ієрархічні підсистеми та компоненти.</w:t>
      </w:r>
    </w:p>
    <w:p w:rsidR="00116ACF" w:rsidRPr="00116ACF" w:rsidRDefault="00116ACF" w:rsidP="00116A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Як перевірити правильність декомпозиції WBS-структури?</w:t>
      </w:r>
    </w:p>
    <w:p w:rsidR="00116ACF" w:rsidRPr="00116ACF" w:rsidRDefault="00116ACF" w:rsidP="00116ACF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декомпозиції </w:t>
      </w:r>
      <w:r>
        <w:rPr>
          <w:rFonts w:ascii="Times New Roman" w:hAnsi="Times New Roman" w:cs="Times New Roman"/>
          <w:sz w:val="28"/>
          <w:szCs w:val="28"/>
        </w:rPr>
        <w:t>WBS</w:t>
      </w:r>
      <w:r>
        <w:rPr>
          <w:rFonts w:ascii="Times New Roman" w:hAnsi="Times New Roman" w:cs="Times New Roman"/>
          <w:sz w:val="28"/>
          <w:szCs w:val="28"/>
          <w:lang w:val="uk-UA"/>
        </w:rPr>
        <w:t>- структури вона повинна включати в собі повний список робіт що виділена в межах проекту.</w:t>
      </w:r>
    </w:p>
    <w:p w:rsidR="00116ACF" w:rsidRPr="00116ACF" w:rsidRDefault="00116ACF" w:rsidP="00116A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Як називається етап розробки розкладу проекту на якому відбувається ідентифікація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конкретних робіт, виконання яких необхідно для створення проекту?</w:t>
      </w:r>
    </w:p>
    <w:p w:rsidR="00116ACF" w:rsidRPr="00116ACF" w:rsidRDefault="00116ACF" w:rsidP="00BB1D10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16ACF">
        <w:rPr>
          <w:rFonts w:ascii="Times New Roman" w:hAnsi="Times New Roman" w:cs="Times New Roman"/>
          <w:sz w:val="28"/>
          <w:szCs w:val="28"/>
          <w:lang w:val="uk-UA"/>
        </w:rPr>
        <w:t>Визначення складу робіт - процес визначення конкретних операцій, які необхідно</w:t>
      </w:r>
      <w:r w:rsid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ACF">
        <w:rPr>
          <w:rFonts w:ascii="Times New Roman" w:hAnsi="Times New Roman" w:cs="Times New Roman"/>
          <w:sz w:val="28"/>
          <w:szCs w:val="28"/>
          <w:lang w:val="uk-UA"/>
        </w:rPr>
        <w:t>виконати для отримання результатів проекту.</w:t>
      </w:r>
    </w:p>
    <w:p w:rsidR="00116ACF" w:rsidRPr="00BB1D10" w:rsidRDefault="00116ACF" w:rsidP="00BB1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>Що відбувається на етапі визначення послідовності робіт?</w:t>
      </w:r>
    </w:p>
    <w:p w:rsidR="00BB1D10" w:rsidRPr="00BB1D10" w:rsidRDefault="00BB1D10" w:rsidP="00BB1D10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послідовності робіт - процес виявлення та документування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між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операціями проекту.</w:t>
      </w:r>
    </w:p>
    <w:p w:rsidR="00116ACF" w:rsidRPr="00BB1D10" w:rsidRDefault="00116ACF" w:rsidP="00BB1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>Які ви знаєте програмні засоби для контролю розкладу виконання проекту?</w:t>
      </w:r>
    </w:p>
    <w:p w:rsidR="00BB1D10" w:rsidRPr="00BB1D10" w:rsidRDefault="00BB1D10" w:rsidP="00BB1D1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контролю  розкладу  виконання проекту в основному використовують діаграму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реалізується за допомогою таких засобів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GantDiagram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 в моєму випадку був використаний онлайн продукт </w:t>
      </w:r>
      <w:hyperlink r:id="rId16" w:history="1">
        <w:r w:rsidRPr="00B04B3C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monday.com</w:t>
        </w:r>
      </w:hyperlink>
    </w:p>
    <w:p w:rsidR="00116ACF" w:rsidRPr="00BB1D10" w:rsidRDefault="00116ACF" w:rsidP="00BB1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>Чи повинні всі компоненти WBS-структури бути описані чітким і недвозначним чином? Чому?</w:t>
      </w:r>
    </w:p>
    <w:p w:rsidR="00BB1D10" w:rsidRPr="00BB1D10" w:rsidRDefault="00BB1D10" w:rsidP="00BB1D10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автор структури декомпозиції робіт спробує охопити будь-яку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дієво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-орієнтовану деталь у WBS, він/вона включить або забагато, або замало дій.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Забагатість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дій перевищать 100 % батьківських меж, в той час як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замалість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відставатиме від 100 % батьківських меж. Найкращим шляхом є дотримання правила 100 % керування для визначення елементів WBS у термінах результатів, а не дій. Це також гарантує, що WBS не буде занадто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приписуючим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, що збільшить винахідливість та креативне мислення у частини учасників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231" w:rsidRPr="00BB1D10" w:rsidRDefault="00116ACF" w:rsidP="00BB1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На якому етапі розробки ПЗ відбувається аналіз тривалості робіт, логічних </w:t>
      </w:r>
      <w:proofErr w:type="spellStart"/>
      <w:r w:rsidRPr="00BB1D10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BB1D10" w:rsidRPr="00BB1D1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між ними</w:t>
      </w:r>
      <w:r w:rsidR="00BB1D10"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та потреб у ресурсах, розрахунок мережевої моделі проекту за тривалістю, вирішення</w:t>
      </w:r>
      <w:r w:rsidR="00BB1D10"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ресурсних конфліктів?</w:t>
      </w:r>
    </w:p>
    <w:p w:rsidR="00BB1D10" w:rsidRPr="00BB1D10" w:rsidRDefault="00BB1D10" w:rsidP="00BB1D10">
      <w:pPr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B1D10">
        <w:rPr>
          <w:rFonts w:ascii="Times New Roman" w:hAnsi="Times New Roman" w:cs="Times New Roman"/>
          <w:sz w:val="28"/>
          <w:szCs w:val="28"/>
          <w:lang w:val="uk-UA"/>
        </w:rPr>
        <w:t>Розробка розкладу проекту - аналіз тривалості робіт, логічних зв&amp;#39;язків між ними та потреб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у ресурсах, розрахунок мережевої моделі проекту за тривалістю, вирішення ресурсних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конфліктів.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Закінчений та затверджений розклад стає базовим планом розкладу, який буде</w:t>
      </w:r>
      <w:r w:rsidRPr="00BB1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D10">
        <w:rPr>
          <w:rFonts w:ascii="Times New Roman" w:hAnsi="Times New Roman" w:cs="Times New Roman"/>
          <w:sz w:val="28"/>
          <w:szCs w:val="28"/>
          <w:lang w:val="uk-UA"/>
        </w:rPr>
        <w:t>використовуватися в процесі управління розкладом.</w:t>
      </w:r>
    </w:p>
    <w:sectPr w:rsidR="00BB1D10" w:rsidRPr="00BB1D1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4D5" w:rsidRDefault="00FB14D5" w:rsidP="00116ACF">
      <w:pPr>
        <w:spacing w:after="0" w:line="240" w:lineRule="auto"/>
      </w:pPr>
      <w:r>
        <w:separator/>
      </w:r>
    </w:p>
  </w:endnote>
  <w:endnote w:type="continuationSeparator" w:id="0">
    <w:p w:rsidR="00FB14D5" w:rsidRDefault="00FB14D5" w:rsidP="0011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4D5" w:rsidRDefault="00FB14D5" w:rsidP="00116ACF">
      <w:pPr>
        <w:spacing w:after="0" w:line="240" w:lineRule="auto"/>
      </w:pPr>
      <w:r>
        <w:separator/>
      </w:r>
    </w:p>
  </w:footnote>
  <w:footnote w:type="continuationSeparator" w:id="0">
    <w:p w:rsidR="00FB14D5" w:rsidRDefault="00FB14D5" w:rsidP="0011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96A"/>
    <w:multiLevelType w:val="hybridMultilevel"/>
    <w:tmpl w:val="A41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6163"/>
    <w:multiLevelType w:val="hybridMultilevel"/>
    <w:tmpl w:val="6580743E"/>
    <w:lvl w:ilvl="0" w:tplc="07B4DB3A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3B4692"/>
    <w:multiLevelType w:val="hybridMultilevel"/>
    <w:tmpl w:val="7F74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C4C48"/>
    <w:multiLevelType w:val="hybridMultilevel"/>
    <w:tmpl w:val="5FC09C3A"/>
    <w:lvl w:ilvl="0" w:tplc="364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F7A83"/>
    <w:multiLevelType w:val="hybridMultilevel"/>
    <w:tmpl w:val="3516F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F0667"/>
    <w:multiLevelType w:val="hybridMultilevel"/>
    <w:tmpl w:val="B218C64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B6F02"/>
    <w:multiLevelType w:val="hybridMultilevel"/>
    <w:tmpl w:val="BB903382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217D"/>
    <w:rsid w:val="00044DFB"/>
    <w:rsid w:val="00055D14"/>
    <w:rsid w:val="0007093A"/>
    <w:rsid w:val="000B3B35"/>
    <w:rsid w:val="000B6676"/>
    <w:rsid w:val="000F622E"/>
    <w:rsid w:val="00110C75"/>
    <w:rsid w:val="00116ACF"/>
    <w:rsid w:val="00141756"/>
    <w:rsid w:val="001514D8"/>
    <w:rsid w:val="00170231"/>
    <w:rsid w:val="0017657C"/>
    <w:rsid w:val="001E2BBC"/>
    <w:rsid w:val="002102BD"/>
    <w:rsid w:val="00267A35"/>
    <w:rsid w:val="002964EA"/>
    <w:rsid w:val="002B7915"/>
    <w:rsid w:val="002E21D3"/>
    <w:rsid w:val="002E29D2"/>
    <w:rsid w:val="002F5842"/>
    <w:rsid w:val="0030197E"/>
    <w:rsid w:val="003E174B"/>
    <w:rsid w:val="003E1B42"/>
    <w:rsid w:val="003E2C8E"/>
    <w:rsid w:val="003F28EE"/>
    <w:rsid w:val="00477FF8"/>
    <w:rsid w:val="00493531"/>
    <w:rsid w:val="004B0EF4"/>
    <w:rsid w:val="004E00F7"/>
    <w:rsid w:val="004E05F2"/>
    <w:rsid w:val="005352EC"/>
    <w:rsid w:val="00596052"/>
    <w:rsid w:val="005C0F22"/>
    <w:rsid w:val="005C10BD"/>
    <w:rsid w:val="005D1447"/>
    <w:rsid w:val="005F09DF"/>
    <w:rsid w:val="0066738E"/>
    <w:rsid w:val="00674DF1"/>
    <w:rsid w:val="00726773"/>
    <w:rsid w:val="007457D7"/>
    <w:rsid w:val="007A6652"/>
    <w:rsid w:val="007B0B5E"/>
    <w:rsid w:val="007F47F9"/>
    <w:rsid w:val="00851593"/>
    <w:rsid w:val="00856E02"/>
    <w:rsid w:val="00872C93"/>
    <w:rsid w:val="008739B6"/>
    <w:rsid w:val="008F43EB"/>
    <w:rsid w:val="00927881"/>
    <w:rsid w:val="00933102"/>
    <w:rsid w:val="00962184"/>
    <w:rsid w:val="00965F7D"/>
    <w:rsid w:val="00975FCE"/>
    <w:rsid w:val="0099114B"/>
    <w:rsid w:val="009B7FB9"/>
    <w:rsid w:val="00A111E9"/>
    <w:rsid w:val="00A12500"/>
    <w:rsid w:val="00A51FDC"/>
    <w:rsid w:val="00A73E7F"/>
    <w:rsid w:val="00AB3C6C"/>
    <w:rsid w:val="00B04B3C"/>
    <w:rsid w:val="00B12633"/>
    <w:rsid w:val="00B428E2"/>
    <w:rsid w:val="00B54171"/>
    <w:rsid w:val="00B63FF1"/>
    <w:rsid w:val="00B8159A"/>
    <w:rsid w:val="00B8741B"/>
    <w:rsid w:val="00BB1D10"/>
    <w:rsid w:val="00C157A0"/>
    <w:rsid w:val="00C3460E"/>
    <w:rsid w:val="00C53BBF"/>
    <w:rsid w:val="00C83481"/>
    <w:rsid w:val="00CD0E76"/>
    <w:rsid w:val="00CD3243"/>
    <w:rsid w:val="00CD6397"/>
    <w:rsid w:val="00D35AD0"/>
    <w:rsid w:val="00D461BA"/>
    <w:rsid w:val="00DC123B"/>
    <w:rsid w:val="00DD66B7"/>
    <w:rsid w:val="00DE6CF6"/>
    <w:rsid w:val="00E70746"/>
    <w:rsid w:val="00EA16AD"/>
    <w:rsid w:val="00EB5B34"/>
    <w:rsid w:val="00EB6C1A"/>
    <w:rsid w:val="00ED539C"/>
    <w:rsid w:val="00EF376C"/>
    <w:rsid w:val="00F07E8C"/>
    <w:rsid w:val="00F30B84"/>
    <w:rsid w:val="00F470E1"/>
    <w:rsid w:val="00F51F32"/>
    <w:rsid w:val="00FB14D5"/>
    <w:rsid w:val="00FB327A"/>
    <w:rsid w:val="00FD708D"/>
    <w:rsid w:val="00FF3510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A7E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CF"/>
  </w:style>
  <w:style w:type="paragraph" w:styleId="Footer">
    <w:name w:val="footer"/>
    <w:basedOn w:val="Normal"/>
    <w:link w:val="Foot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nda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nda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5712-E7E3-47AA-8645-852B2EE8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6</cp:revision>
  <dcterms:created xsi:type="dcterms:W3CDTF">2022-10-13T00:48:00Z</dcterms:created>
  <dcterms:modified xsi:type="dcterms:W3CDTF">2022-10-13T03:28:00Z</dcterms:modified>
</cp:coreProperties>
</file>