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Негосударственное частное учреждение —</w:t>
      </w:r>
      <w:r>
        <w:br/>
      </w:r>
      <w:r>
        <w:t xml:space="preserve">образовательная организация высшего образования</w:t>
      </w:r>
      <w:r>
        <w:br/>
      </w:r>
      <w:r>
        <w:t xml:space="preserve">«Миссионерский институт»</w:t>
      </w:r>
      <w:r>
        <w:br/>
      </w:r>
      <w:r>
        <w:t xml:space="preserve">Кафедра социально-гуманитарных и естественно-научных дисциплин</w:t>
      </w:r>
      <w:r>
        <w:br/>
      </w:r>
      <w:r>
        <w:rPr>
          <w:bCs/>
          <w:b/>
        </w:rPr>
        <w:t xml:space="preserve">Курсовая работа</w:t>
      </w:r>
      <w:r>
        <w:rPr>
          <w:bCs/>
          <w:b/>
        </w:rPr>
        <w:t xml:space="preserve"> </w:t>
      </w:r>
      <w:r>
        <w:rPr>
          <w:bCs/>
          <w:b/>
        </w:rPr>
        <w:t xml:space="preserve">Электронные ресурсы в преподавании теологических дисциплин (обзор возможностей ЭОР на примере преподавания орксэ)</w:t>
      </w:r>
    </w:p>
    <w:p>
      <w:pPr>
        <w:pStyle w:val="BodyText"/>
      </w:pPr>
      <w:r>
        <w:t xml:space="preserve">АААААААААААААxxxxxxxx̄̄</w:t>
      </w:r>
    </w:p>
    <w:p>
      <w:pPr>
        <w:pStyle w:val="BodyText"/>
      </w:pPr>
      <w:r>
        <w:t xml:space="preserve">Студента 1 курса (119 гр.)</w:t>
      </w:r>
      <w:r>
        <w:br/>
      </w:r>
      <w:r>
        <w:t xml:space="preserve">заочной формы обучения</w:t>
      </w:r>
      <w:r>
        <w:br/>
      </w:r>
      <w:r>
        <w:t xml:space="preserve">направление подготовки: 48.03.01 Теология</w:t>
      </w:r>
      <w:r>
        <w:br/>
      </w:r>
      <w:r>
        <w:t xml:space="preserve">Назарова Кирилла Ильича</w:t>
      </w:r>
      <w:r>
        <w:br/>
      </w:r>
      <w:r>
        <w:t xml:space="preserve">Контактный телефон: 8(953)825-41-76</w:t>
      </w:r>
      <w:r>
        <w:br/>
      </w:r>
      <w:r>
        <w:t xml:space="preserve">e-mail: kirilnazarov@gmail.com</w:t>
      </w:r>
      <w:r>
        <w:br/>
      </w:r>
      <w:r>
        <w:br/>
      </w:r>
      <w:r>
        <w:t xml:space="preserve">преподаватель: Мурзина Ирина Яковлевна</w:t>
      </w:r>
      <w:r>
        <w:br/>
      </w:r>
      <w:r>
        <w:t xml:space="preserve">доктор культурологии, профессор,</w:t>
      </w:r>
      <w:r>
        <w:br/>
      </w:r>
      <w:r>
        <w:t xml:space="preserve">старший научный сотрудник кафедры теологии</w:t>
      </w:r>
      <w:r>
        <w:br/>
      </w:r>
      <w:r>
        <w:t xml:space="preserve">Телефон: +7(902)879-53-09</w:t>
      </w:r>
      <w:r>
        <w:br/>
      </w:r>
      <w:r>
        <w:t xml:space="preserve">e-mail: ekb-ural@yandex.ru</w:t>
      </w:r>
    </w:p>
    <w:p>
      <w:pPr>
        <w:pStyle w:val="BodyText"/>
      </w:pPr>
      <w:r>
        <w:t xml:space="preserve">Екатеринбург 2022</w:t>
      </w:r>
    </w:p>
    <w:bookmarkStart w:id="27" w:name="введение"/>
    <w:p>
      <w:pPr>
        <w:pStyle w:val="Heading1"/>
      </w:pPr>
      <w:r>
        <w:t xml:space="preserve">Введение</w:t>
      </w:r>
    </w:p>
    <w:p>
      <w:pPr>
        <w:pStyle w:val="FirstParagraph"/>
      </w:pPr>
      <w:r>
        <w:t xml:space="preserve">Актуальность процесса цифровизации профессионального образования и обучения вызвана глобальными процессами перехода к цифровой экономике и цифровому обществу, который несёт определённые опасности и вызовы, тем не менее, приоритет построения цифрового образования зафиксирован в федеральных стратегических документах</w:t>
      </w:r>
      <w:r>
        <w:t xml:space="preserve">.</w:t>
      </w:r>
    </w:p>
    <w:p>
      <w:pPr>
        <w:pStyle w:val="BodyText"/>
      </w:pPr>
      <w:r>
        <w:t xml:space="preserve">Наряду с этим происходит становление в системе образования теологии, как предмета, который призван выполнять важную мировоззренческую и воспитательную функции. Она имеет тесную связь с литературой, историей, философией и другими предметами, формирующими мировоззрение человека, кроме того помогает установить связи между естественными и гуманитарными науками.</w:t>
      </w:r>
    </w:p>
    <w:p>
      <w:pPr>
        <w:pStyle w:val="BodyText"/>
      </w:pPr>
      <w:r>
        <w:t xml:space="preserve">На фоне того, что методы преподавания теологических дисциплин находятся в процессе становления, общее повышение качества образовательного процесса должно затронуть и качество преподавания ОРКСЭ.</w:t>
      </w:r>
    </w:p>
    <w:p>
      <w:pPr>
        <w:pStyle w:val="BodyText"/>
      </w:pPr>
      <w:r>
        <w:t xml:space="preserve">Основы религиозной культуры и светской этики относительно новый предмет в системе среднего образования, но уже выявились определённые трудности дидактического и методологического характера, связанные с преподаванием ОРКСЭ.</w:t>
      </w:r>
    </w:p>
    <w:p>
      <w:pPr>
        <w:pStyle w:val="BodyText"/>
      </w:pPr>
      <w:r>
        <w:t xml:space="preserve">Одним из путей повышения качества образования заявлено построение единого информационного пространства в сфере образования. позволит повысить эффективность и качество процесса обучения за счёт интенсификации научных изысканий в образовательных учреждениях, сокращения времени и улучшения условий, повышения оперативности и эффективности управления отдельными образовательными учреждениями и сферой образования в целом, интеграции национальных образовательных ИКТ в международную сеть информационных ресурсов и облегчения доступа к ним всех желающих.</w:t>
      </w:r>
    </w:p>
    <w:p>
      <w:pPr>
        <w:pStyle w:val="BodyText"/>
      </w:pPr>
      <w:r>
        <w:t xml:space="preserve">В то же время процесс перехода от &lt;&lt;традиционных&gt;&gt; форм к современным встречает определённые проблемы, требующие выявления потребностей, постановки задач и получения новых знаний для их реализации.</w:t>
      </w:r>
    </w:p>
    <w:p>
      <w:pPr>
        <w:pStyle w:val="BodyText"/>
      </w:pPr>
      <w:r>
        <w:t xml:space="preserve">Объект исследования:</w:t>
      </w:r>
      <w:r>
        <w:t xml:space="preserve"> </w:t>
      </w:r>
      <w:bookmarkStart w:id="20" w:name="obj"/>
      <w:r>
        <w:t xml:space="preserve">[obj]</w:t>
      </w:r>
      <w:bookmarkEnd w:id="20"/>
      <w:r>
        <w:t xml:space="preserve"> </w:t>
      </w:r>
      <w:r>
        <w:t xml:space="preserve">существующие электронные образовательные ресурсы (далее – ЭОР) по теологическим дисциплинам.</w:t>
      </w:r>
    </w:p>
    <w:p>
      <w:pPr>
        <w:pStyle w:val="BodyText"/>
      </w:pPr>
      <w:r>
        <w:t xml:space="preserve">Предмет исследования:</w:t>
      </w:r>
      <w:r>
        <w:t xml:space="preserve"> </w:t>
      </w:r>
      <w:bookmarkStart w:id="21" w:name="subj"/>
      <w:r>
        <w:t xml:space="preserve">[subj]</w:t>
      </w:r>
      <w:bookmarkEnd w:id="21"/>
      <w:r>
        <w:t xml:space="preserve"> </w:t>
      </w:r>
      <w:r>
        <w:t xml:space="preserve">педагогический потенциал электронных образовательных ресурсов в преподавании основ религиозной культуры и светской этики (далее – ОРСКЭ).</w:t>
      </w:r>
    </w:p>
    <w:p>
      <w:pPr>
        <w:pStyle w:val="BodyText"/>
      </w:pPr>
      <w:r>
        <w:t xml:space="preserve">Цель:</w:t>
      </w:r>
      <w:bookmarkStart w:id="22" w:name="goal"/>
      <w:r>
        <w:t xml:space="preserve">[goal]</w:t>
      </w:r>
      <w:bookmarkEnd w:id="22"/>
      <w:r>
        <w:t xml:space="preserve"> </w:t>
      </w:r>
      <w:r>
        <w:t xml:space="preserve">Выявить педагогический потенциал электронных образовательных ресурсов для преподавания основ религиозной культуры и светской этики.</w:t>
      </w:r>
    </w:p>
    <w:p>
      <w:pPr>
        <w:pStyle w:val="BodyText"/>
      </w:pPr>
      <w:r>
        <w:t xml:space="preserve">Задачи:</w:t>
      </w:r>
    </w:p>
    <w:p>
      <w:pPr>
        <w:numPr>
          <w:ilvl w:val="0"/>
          <w:numId w:val="1001"/>
        </w:numPr>
      </w:pPr>
      <w:bookmarkStart w:id="23" w:name="task1"/>
      <w:r>
        <w:t xml:space="preserve">[task1]</w:t>
      </w:r>
      <w:bookmarkEnd w:id="23"/>
      <w:r>
        <w:t xml:space="preserve"> </w:t>
      </w:r>
      <w:r>
        <w:t xml:space="preserve">раскрыть сущность и особенности ЭОР;</w:t>
      </w:r>
    </w:p>
    <w:p>
      <w:pPr>
        <w:numPr>
          <w:ilvl w:val="0"/>
          <w:numId w:val="1001"/>
        </w:numPr>
      </w:pPr>
      <w:bookmarkStart w:id="24" w:name="task2"/>
      <w:r>
        <w:t xml:space="preserve">[task2]</w:t>
      </w:r>
      <w:bookmarkEnd w:id="24"/>
      <w:r>
        <w:t xml:space="preserve"> </w:t>
      </w:r>
      <w:r>
        <w:t xml:space="preserve">рассмотреть требования, предъявляемые к ЭОР и инструменты для проектирования;</w:t>
      </w:r>
    </w:p>
    <w:p>
      <w:pPr>
        <w:numPr>
          <w:ilvl w:val="0"/>
          <w:numId w:val="1001"/>
        </w:numPr>
      </w:pPr>
      <w:bookmarkStart w:id="25" w:name="task3"/>
      <w:r>
        <w:t xml:space="preserve">[task3]</w:t>
      </w:r>
      <w:bookmarkEnd w:id="25"/>
      <w:r>
        <w:t xml:space="preserve"> </w:t>
      </w:r>
      <w:r>
        <w:t xml:space="preserve">проанализировать трудности преподавания ОРКСЭ в начальной и средней школе;</w:t>
      </w:r>
    </w:p>
    <w:p>
      <w:pPr>
        <w:numPr>
          <w:ilvl w:val="0"/>
          <w:numId w:val="1001"/>
        </w:numPr>
      </w:pPr>
      <w:bookmarkStart w:id="26" w:name="task4"/>
      <w:r>
        <w:t xml:space="preserve">[task4]</w:t>
      </w:r>
      <w:bookmarkEnd w:id="26"/>
      <w:r>
        <w:t xml:space="preserve"> </w:t>
      </w:r>
      <w:r>
        <w:t xml:space="preserve">определить, какие именно и насколько электронные образовательные ресурсы помогут в преодолении возникших трудностей.</w:t>
      </w:r>
    </w:p>
    <w:p>
      <w:pPr>
        <w:pStyle w:val="FirstParagraph"/>
      </w:pPr>
      <w:r>
        <w:t xml:space="preserve">Методы исследования – общенаучные: описание, классификация, анализ, синтез, оценка, логическое проектирование.</w:t>
      </w:r>
    </w:p>
    <w:p>
      <w:pPr>
        <w:pStyle w:val="BodyText"/>
      </w:pPr>
      <w:r>
        <w:t xml:space="preserve">Работа состоит из введения, двух глав и заключения. В первой главе даётся определение основных понятий: электронный учебник, электронный образовательный ресурс, система дистанционного обучения, цифровая образовательная среда. Приводится классификация и требования, предъявляемые к ЭОР. Проводится краткий обзор инструментов для проектирования и критерии оценки качества ЭОР.</w:t>
      </w:r>
      <w:r>
        <w:t xml:space="preserve"> </w:t>
      </w:r>
      <w:r>
        <w:t xml:space="preserve">Во второй главе в соответствии с выделенными критериями приводится анализ ресурсов, которые используются для преподавания ОРКСЭ (модуль «Основы православной культуры») и других дисциплин, связанных с теологией. Во второй главе приводится проект образовательного ресурса, опираясь на результаты исследования, полученные в первой главе.</w:t>
      </w:r>
      <w:r>
        <w:t xml:space="preserve"> </w:t>
      </w:r>
      <w:r>
        <w:t xml:space="preserve">Предоставляются критерии оценки результативности созданного ЭОР, обосновывая, почему он обладает большим педагогическим потенциалом и как на основе его можно создать образовательный ресурс.</w:t>
      </w:r>
      <w:r>
        <w:t xml:space="preserve"> </w:t>
      </w:r>
      <w:r>
        <w:t xml:space="preserve">Курсовая работа опирается на исследования педагогов и методистов, занимающихся проблемами цифровизации и внедрения электронных образовательных ресурсов в образовании (статьи таких авторов, как Ю.М. Шишкина, Л.Х. Гаттарова, М.С. Шевардина, Л.Н. Тернова, Т.В. Стебеняева С.Н. Ларин Е.В. Герасимова и др.).</w:t>
      </w:r>
    </w:p>
    <w:bookmarkEnd w:id="27"/>
    <w:bookmarkStart w:id="33" w:name="section1"/>
    <w:p>
      <w:pPr>
        <w:pStyle w:val="Heading1"/>
      </w:pPr>
      <w:r>
        <w:t xml:space="preserve">ЭОР: сущность и требования</w:t>
      </w:r>
    </w:p>
    <w:p>
      <w:pPr>
        <w:pStyle w:val="FirstParagraph"/>
      </w:pPr>
      <w:r>
        <w:t xml:space="preserve">Для того, чтобы определить сущность понятия Электронный Образовательный Ресурс (ЭОР) необходимо рассмотреть это понятие в ряду близких понятий: &lt;&lt;образовательный контент&gt;&gt;, &lt;&lt;электронный учебник&gt;&gt;, &lt;&lt;система дистанционного обучения&gt;&gt;, &lt;&lt;цифровая образовательная среда&gt;&gt;.</w:t>
      </w:r>
    </w:p>
    <w:p>
      <w:pPr>
        <w:pStyle w:val="BodyText"/>
      </w:pPr>
      <w:r>
        <w:t xml:space="preserve">Образовательный контент – структурированное предметное содержание (тексты, изображения, аудиовизуальная продукция и пр.), используемое в образовательном процессе.</w:t>
      </w:r>
    </w:p>
    <w:p>
      <w:pPr>
        <w:pStyle w:val="BodyText"/>
      </w:pPr>
      <w:r>
        <w:t xml:space="preserve">Цифровой образовательный контент – это материалы и средства обучения и воспитания, представленные в электронном виде, включая информационные ресурсы, в том числе входящие в состав открытой информационно-образовательной среды «Российская электронная школа», а также средства, способствующие определению уровня знаний, умений, навыков, средства оценки компетенций и достижений учащихся, разрабатываемые и (или) предоставляемые поставщиками контента и образовательных сервисов для организации деятельности цифровой образовательной среды.</w:t>
      </w:r>
    </w:p>
    <w:p>
      <w:pPr>
        <w:pStyle w:val="BodyText"/>
      </w:pPr>
      <w:r>
        <w:t xml:space="preserve">Электронный учебник — это электронное издание, которое в систематизированном виде</w:t>
      </w:r>
      <w:r>
        <w:t xml:space="preserve"> </w:t>
      </w:r>
      <w:r>
        <w:t xml:space="preserve">воспроизводит содержание учебной дисциплины в соответствии с официально утвержденной учебной программой и требованиями дидактики и не может быть трансформировано в печатный аналог без утраты дидактических свойств</w:t>
      </w:r>
      <w:r>
        <w:t xml:space="preserve">.</w:t>
      </w:r>
    </w:p>
    <w:p>
      <w:pPr>
        <w:pStyle w:val="BodyText"/>
      </w:pPr>
      <w:r>
        <w:t xml:space="preserve">Обычно подчёркивается, что электронные учебники не являются только результатом перевода в электронный формат уже имеющихся учебных материалов, электронный учебник это не оцифрованная копия бумажного учебника, но специальное электронное издание, которое объединяет средства обучения, практики и контроля знаний</w:t>
      </w:r>
      <w:r>
        <w:t xml:space="preserve">.</w:t>
      </w:r>
    </w:p>
    <w:p>
      <w:pPr>
        <w:pStyle w:val="BodyText"/>
      </w:pPr>
      <w:r>
        <w:t xml:space="preserve">Под электронным образовательным ресурсом понимают совокупность учебных, учебно-методических и/или контрольно-измерительных материалов, представленную в виде определенной информационно-технологической конструкции, удобной для изучения и использования в процессе обучения</w:t>
      </w:r>
      <w:r>
        <w:t xml:space="preserve">.</w:t>
      </w:r>
    </w:p>
    <w:p>
      <w:pPr>
        <w:pStyle w:val="BodyText"/>
      </w:pPr>
      <w:r>
        <w:t xml:space="preserve">Главная цель использования ЭОР на уроках — вывести образовательный процесс на новый уровень за счет применения современных инфомационно-коммуникационных технологий. Грамотно сконструированный ЭОР позволяет повысить интерес к обучению и оживить учебный материал за счёт обобщения и систематизации тематических смысловых блоков и визуализации учебного материала, используемого педагогом на уроке.</w:t>
      </w:r>
    </w:p>
    <w:p>
      <w:pPr>
        <w:pStyle w:val="BodyText"/>
      </w:pPr>
      <w:r>
        <w:t xml:space="preserve">Как видим, понятия электронный учебник и электронный образовательный ресурс близки по содержанию, однако понятие ЭОР несколько шире поскольку связано с системой дистанционного обучения и цифровой образовательной средой.</w:t>
      </w:r>
    </w:p>
    <w:p>
      <w:pPr>
        <w:pStyle w:val="BodyText"/>
      </w:pPr>
      <w:r>
        <w:t xml:space="preserve">Электронная система дистанционного обучения (СДО) — это интернет-платформа, в которой можно дистанционно обучать сотрудников: назначать видеоуроки, книги и курсы, тестировать и следить за успеваемостью.</w:t>
      </w:r>
    </w:p>
    <w:p>
      <w:pPr>
        <w:pStyle w:val="BodyText"/>
      </w:pPr>
      <w:r>
        <w:t xml:space="preserve">Цифровая образовательная среда, как указано в Постановлении Правительства РФ от 7 декабря 2020 г. № 2040 «О проведении эксперимента по внедрению цифровой образовательной среды», — это совокупность условий для реализации образовательных программ начального общего, основного общего и среднего общего образования с применением электронного обучения, дистанционных образовательных технологий с учётом функционирования электронной информационно-образовательной среды, включающей в себя электронные информационные и образовательные ресурсы и сервисы, цифровой образовательный контент, информационные и телекоммуникационные технологии, технологические средства и обеспечивающей освоение учащимися образовательных программ в полном объёме независимо от места их проживания.</w:t>
      </w:r>
    </w:p>
    <w:p>
      <w:pPr>
        <w:pStyle w:val="BodyText"/>
      </w:pPr>
      <w:hyperlink w:anchor="task1">
        <w:r>
          <w:rPr>
            <w:rStyle w:val="Hyperlink"/>
          </w:rPr>
          <w:t xml:space="preserve">ЭОР</w:t>
        </w:r>
      </w:hyperlink>
      <w:r>
        <w:t xml:space="preserve">, по сути — электронный учебник, представленный в электронно-цифровой форме и включающий в себя структуру, предметное содержание и выходные данные, которые позволяют осуществить его каталогизацию и классификацию и включать его в систему дистанционного образования и цифровую образовательную среду</w:t>
      </w:r>
      <w:r>
        <w:t xml:space="preserve">. Иными словами это законченный модуль по какой либо теме или дисциплине, обладающего свойствами самодостаточности (возможность использования без доступа к интернету) мультимедийности и интерактивности, готовый для включения в цифровую образовательную среду.</w:t>
      </w:r>
    </w:p>
    <w:bookmarkStart w:id="28" w:name="требования-предъявляемые-к-эор"/>
    <w:p>
      <w:pPr>
        <w:pStyle w:val="Heading2"/>
      </w:pPr>
      <w:r>
        <w:t xml:space="preserve">Требования, предъявляемые к ЭОР</w:t>
      </w:r>
    </w:p>
    <w:p>
      <w:pPr>
        <w:pStyle w:val="FirstParagraph"/>
      </w:pPr>
      <w:r>
        <w:t xml:space="preserve">Как мы уже упомянули, обязательными характеристиками ЭОР по сравнению с &lt;&lt;традиционными&gt;&gt; учебными средствами являются являются интерактивность, мультимедийность и самодостаточность:</w:t>
      </w:r>
    </w:p>
    <w:p>
      <w:pPr>
        <w:pStyle w:val="BodyText"/>
      </w:pPr>
      <w:r>
        <w:rPr>
          <w:bCs/>
          <w:b/>
        </w:rPr>
        <w:t xml:space="preserve">Интерактивность</w:t>
      </w:r>
      <w:r>
        <w:t xml:space="preserve"> </w:t>
      </w:r>
      <w:r>
        <w:t xml:space="preserve">— возможность выполнения действий по выбору пользователя – качественное понятие, отражающее уровень активности пользователя, которое определяется функциональными возможностями учебного продукта.</w:t>
      </w:r>
      <w:r>
        <w:t xml:space="preserve"> </w:t>
      </w:r>
      <w:r>
        <w:t xml:space="preserve">Исследователи выделяют четыре уровня интерактивности: «простой или пассивный, ограниченный, полноценный и уровень реального масштаба времени»</w:t>
      </w:r>
      <w:r>
        <w:t xml:space="preserve">.</w:t>
      </w:r>
      <w:r>
        <w:t xml:space="preserve"> </w:t>
      </w:r>
      <w:r>
        <w:rPr>
          <w:bCs/>
          <w:b/>
        </w:rPr>
        <w:t xml:space="preserve">Мультимедийность</w:t>
      </w:r>
      <w:r>
        <w:t xml:space="preserve"> </w:t>
      </w:r>
      <w:r>
        <w:t xml:space="preserve">— использование информации разных видов (видео, звук, графика, базы данных).</w:t>
      </w:r>
      <w:r>
        <w:t xml:space="preserve"> </w:t>
      </w:r>
      <w:r>
        <w:rPr>
          <w:bCs/>
          <w:b/>
        </w:rPr>
        <w:t xml:space="preserve">Самодостаточность</w:t>
      </w:r>
      <w:r>
        <w:t xml:space="preserve"> </w:t>
      </w:r>
      <w:r>
        <w:t xml:space="preserve">— наличие всех необходимых для использования ресурса материалов с учетом особенности категории пользователя, отсутствие рекламы.</w:t>
      </w:r>
      <w:r>
        <w:t xml:space="preserve"> </w:t>
      </w:r>
      <w:r>
        <w:t xml:space="preserve">Кроме того, существует ряд требований</w:t>
      </w:r>
      <w:r>
        <w:t xml:space="preserve">, предъявляемых к электронным образовательным ресурсам, которые необходимо учитывать при оценке и проектировании ЭОР, среди которых:</w:t>
      </w:r>
    </w:p>
    <w:p>
      <w:pPr>
        <w:numPr>
          <w:ilvl w:val="0"/>
          <w:numId w:val="1002"/>
        </w:numPr>
      </w:pPr>
      <w:r>
        <w:t xml:space="preserve">Функциональные ;</w:t>
      </w:r>
    </w:p>
    <w:p>
      <w:pPr>
        <w:numPr>
          <w:ilvl w:val="0"/>
          <w:numId w:val="1002"/>
        </w:numPr>
      </w:pPr>
      <w:r>
        <w:t xml:space="preserve">Технико-технологические;</w:t>
      </w:r>
    </w:p>
    <w:p>
      <w:pPr>
        <w:numPr>
          <w:ilvl w:val="0"/>
          <w:numId w:val="1002"/>
        </w:numPr>
      </w:pPr>
      <w:r>
        <w:t xml:space="preserve">Дидактические;</w:t>
      </w:r>
    </w:p>
    <w:p>
      <w:pPr>
        <w:numPr>
          <w:ilvl w:val="0"/>
          <w:numId w:val="1002"/>
        </w:numPr>
      </w:pPr>
      <w:r>
        <w:t xml:space="preserve">Методические;</w:t>
      </w:r>
    </w:p>
    <w:p>
      <w:pPr>
        <w:numPr>
          <w:ilvl w:val="0"/>
          <w:numId w:val="1002"/>
        </w:numPr>
      </w:pPr>
      <w:r>
        <w:t xml:space="preserve">Требования к дизайну и психологическому восприятию электронного учебника.</w:t>
      </w:r>
    </w:p>
    <w:p>
      <w:pPr>
        <w:pStyle w:val="FirstParagraph"/>
      </w:pPr>
      <w:r>
        <w:t xml:space="preserve">Поскольку</w:t>
      </w:r>
      <w:r>
        <w:t xml:space="preserve"> </w:t>
      </w:r>
      <w:hyperlink w:anchor="goal">
        <w:r>
          <w:rPr>
            <w:rStyle w:val="Hyperlink"/>
          </w:rPr>
          <w:t xml:space="preserve">Цель</w:t>
        </w:r>
      </w:hyperlink>
      <w:r>
        <w:t xml:space="preserve"> </w:t>
      </w:r>
      <w:r>
        <w:t xml:space="preserve">нашей работы — Мы постараемся на основе данных требований выработать критерии оценки существующих электронных образовательных ресурсов.</w:t>
      </w:r>
    </w:p>
    <w:bookmarkEnd w:id="28"/>
    <w:bookmarkStart w:id="29" w:name="X7cae41301693a5c8be49e9173a71590a6fed80e"/>
    <w:p>
      <w:pPr>
        <w:pStyle w:val="Heading2"/>
      </w:pPr>
      <w:r>
        <w:t xml:space="preserve">Критерии оценки электронных образовательных ресурсов</w:t>
      </w:r>
    </w:p>
    <w:p>
      <w:pPr>
        <w:pStyle w:val="FirstParagraph"/>
      </w:pPr>
      <w:r>
        <w:t xml:space="preserve">требований.</w:t>
      </w:r>
    </w:p>
    <w:p>
      <w:pPr>
        <w:pStyle w:val="BodyText"/>
      </w:pPr>
      <w:r>
        <w:t xml:space="preserve">@</w:t>
      </w:r>
      <w:r>
        <w:t xml:space="preserve"> </w:t>
      </w:r>
      <w:r>
        <w:t xml:space="preserve">&gt;p</w:t>
      </w:r>
      <w:r>
        <w:t xml:space="preserve">(- 2) *</w:t>
      </w:r>
      <w:r>
        <w:t xml:space="preserve"> </w:t>
      </w:r>
      <w:r>
        <w:t xml:space="preserve"> </w:t>
      </w:r>
      <w:r>
        <w:t xml:space="preserve">&gt;p</w:t>
      </w:r>
      <w:r>
        <w:t xml:space="preserve">(- 2) *</w:t>
      </w:r>
      <w:r>
        <w:t xml:space="preserve"> </w:t>
      </w:r>
      <w:r>
        <w:t xml:space="preserve">@</w:t>
      </w:r>
    </w:p>
    <w:p>
      <w:pPr>
        <w:pStyle w:val="BodyText"/>
      </w:pPr>
      <w:r>
        <w:rPr>
          <w:bCs/>
          <w:b/>
        </w:rPr>
        <w:t xml:space="preserve">Дидактические требования.</w:t>
      </w:r>
    </w:p>
    <w:p>
      <w:pPr>
        <w:pStyle w:val="BodyText"/>
      </w:pPr>
      <w:r>
        <w:t xml:space="preserve">&amp;</w:t>
      </w:r>
    </w:p>
    <w:p>
      <w:pPr>
        <w:pStyle w:val="BodyText"/>
      </w:pPr>
      <w:r>
        <w:rPr>
          <w:bCs/>
          <w:b/>
        </w:rPr>
        <w:t xml:space="preserve">Пути достижения</w:t>
      </w:r>
    </w:p>
    <w:p>
      <w:pPr>
        <w:pStyle w:val="BodyText"/>
      </w:pPr>
      <w:r>
        <w:br/>
      </w:r>
      <w:r>
        <w:t xml:space="preserve">Научность: опирается на современные методы научного познания:</w:t>
      </w:r>
      <w:r>
        <w:t xml:space="preserve"> </w:t>
      </w:r>
      <w:r>
        <w:t xml:space="preserve">эксперимент, сравнение, наблюдение, абстрагирование, обобщение,</w:t>
      </w:r>
      <w:r>
        <w:t xml:space="preserve"> </w:t>
      </w:r>
      <w:r>
        <w:t xml:space="preserve">конкретизация, аналогия, индукция и дедукция, анализ</w:t>
      </w:r>
    </w:p>
    <w:p>
      <w:pPr>
        <w:pStyle w:val="BodyText"/>
      </w:pPr>
      <w:r>
        <w:t xml:space="preserve">и синтез. &amp; 1. Брать за основу структуру и подачу материала бумажных</w:t>
      </w:r>
      <w:r>
        <w:t xml:space="preserve"> </w:t>
      </w:r>
      <w:r>
        <w:t xml:space="preserve">учебников, которые прошли научную экспертизу.</w:t>
      </w:r>
    </w:p>
    <w:p>
      <w:pPr>
        <w:pStyle w:val="BodyText"/>
      </w:pPr>
      <w:r>
        <w:t xml:space="preserve">2. Содержание учебников структурируется с учётом современных</w:t>
      </w:r>
      <w:r>
        <w:t xml:space="preserve"> </w:t>
      </w:r>
      <w:r>
        <w:t xml:space="preserve">исследований в области когнитивных и познавательных процессов.</w:t>
      </w:r>
      <w:r>
        <w:br/>
      </w:r>
      <w:r>
        <w:t xml:space="preserve">Доступность: соответствие возрастным и индивидуальным особенностям</w:t>
      </w:r>
      <w:r>
        <w:t xml:space="preserve"> </w:t>
      </w:r>
      <w:r>
        <w:t xml:space="preserve">обучаемых. &amp; 3. Учет рекомендаций возрастной педагогики.</w:t>
      </w:r>
      <w:r>
        <w:t xml:space="preserve"> </w:t>
      </w:r>
      <w:r>
        <w:t xml:space="preserve">\hyperref{4klass}</w:t>
      </w:r>
      <w:r>
        <w:br/>
      </w:r>
      <w:r>
        <w:t xml:space="preserve">Проблемность: использования отдельных компонентов ЭОР вместо</w:t>
      </w:r>
      <w:r>
        <w:t xml:space="preserve"> </w:t>
      </w:r>
      <w:r>
        <w:t xml:space="preserve">традиционных средств обучения. Пересмотреть пункт &amp; 4. Учёт рекомендаций</w:t>
      </w:r>
      <w:r>
        <w:t xml:space="preserve"> </w:t>
      </w:r>
      <w:r>
        <w:t xml:space="preserve">учителей, методистов, ученых-педагогов, где и какие проблемы возникают в</w:t>
      </w:r>
      <w:r>
        <w:t xml:space="preserve"> </w:t>
      </w:r>
      <w:r>
        <w:t xml:space="preserve">выполнении заданий, в усвоении материала.</w:t>
      </w:r>
      <w:r>
        <w:br/>
      </w:r>
      <w:r>
        <w:t xml:space="preserve">Наглядность: использование аудиовизуальных средств, инфографики,</w:t>
      </w:r>
      <w:r>
        <w:t xml:space="preserve"> </w:t>
      </w:r>
      <w:r>
        <w:t xml:space="preserve">элементов дополненной реальности. &amp; Использование интерактивных</w:t>
      </w:r>
      <w:r>
        <w:t xml:space="preserve"> </w:t>
      </w:r>
      <w:r>
        <w:t xml:space="preserve">элементов (перекрестные ссылки, кликабельные рисунки, анимация,</w:t>
      </w:r>
      <w:r>
        <w:t xml:space="preserve"> </w:t>
      </w:r>
      <w:r>
        <w:t xml:space="preserve">геймификация, аудио и видео-файлы), в т.ч. дополненной реальности.</w:t>
      </w:r>
      <w:r>
        <w:br/>
      </w:r>
      <w:r>
        <w:t xml:space="preserve">Сознательность: возможность управления ходом событий. Самостоятельность</w:t>
      </w:r>
      <w:r>
        <w:t xml:space="preserve"> </w:t>
      </w:r>
      <w:r>
        <w:t xml:space="preserve">в работе. &amp; Для электронный учебных изданий важны микротемы, касающиеся</w:t>
      </w:r>
      <w:r>
        <w:t xml:space="preserve"> </w:t>
      </w:r>
      <w:r>
        <w:t xml:space="preserve">одной проблемы: один вопрос – одна микротема – один тест/проверка</w:t>
      </w:r>
      <w:r>
        <w:t xml:space="preserve"> </w:t>
      </w:r>
      <w:r>
        <w:t xml:space="preserve">знаний, доступные в соответствующем разделе LMS, там же система проверки</w:t>
      </w:r>
      <w:r>
        <w:t xml:space="preserve"> </w:t>
      </w:r>
      <w:r>
        <w:t xml:space="preserve">и учёта пройденного.</w:t>
      </w:r>
      <w:r>
        <w:br/>
      </w:r>
      <w:r>
        <w:t xml:space="preserve">Системность и последовательность формирования ЗУН в строго логическом</w:t>
      </w:r>
      <w:r>
        <w:t xml:space="preserve"> </w:t>
      </w:r>
      <w:r>
        <w:t xml:space="preserve">порядке. &amp;</w:t>
      </w:r>
      <w:r>
        <w:t xml:space="preserve"> </w:t>
      </w:r>
      <w:r>
        <w:t xml:space="preserve">Ключевая </w:t>
      </w:r>
      <w:r>
        <w:rPr>
          <w:bCs/>
          <w:b/>
        </w:rPr>
        <w:t xml:space="preserve">проблема</w:t>
      </w:r>
      <w:r>
        <w:t xml:space="preserve"> </w:t>
      </w:r>
      <w:r>
        <w:rPr>
          <w:bCs/>
          <w:b/>
        </w:rPr>
        <w:t xml:space="preserve">преподавания</w:t>
      </w:r>
      <w:r>
        <w:t xml:space="preserve"> </w:t>
      </w:r>
      <w:r>
        <w:rPr>
          <w:bCs/>
          <w:b/>
        </w:rPr>
        <w:t xml:space="preserve">ОРКСЭ</w:t>
      </w:r>
      <w:r>
        <w:t xml:space="preserve"> заключается</w:t>
      </w:r>
      <w:r>
        <w:t xml:space="preserve"> </w:t>
      </w:r>
      <w:r>
        <w:t xml:space="preserve">в практической неопределенности того, каким должен быть результат этого</w:t>
      </w:r>
      <w:r>
        <w:t xml:space="preserve"> </w:t>
      </w:r>
      <w:r>
        <w:t xml:space="preserve">безоценочного курса. Все существующие нормативные документы по этому</w:t>
      </w:r>
      <w:r>
        <w:t xml:space="preserve"> </w:t>
      </w:r>
      <w:r>
        <w:t xml:space="preserve">вопросу содержат такие расплывчатые формулировки, как</w:t>
      </w:r>
      <w:r>
        <w:t xml:space="preserve"> </w:t>
      </w:r>
      <w:r>
        <w:t xml:space="preserve">«духовно-нравственное воспитание», или же установки на «формирование</w:t>
      </w:r>
      <w:r>
        <w:t xml:space="preserve"> </w:t>
      </w:r>
      <w:r>
        <w:t xml:space="preserve">личности учащихся, разделяющих российские традиционные духовные</w:t>
      </w:r>
      <w:r>
        <w:t xml:space="preserve"> </w:t>
      </w:r>
      <w:r>
        <w:t xml:space="preserve">ценности».</w:t>
      </w:r>
      <w:r>
        <w:t xml:space="preserve"> </w:t>
      </w:r>
      <w:r>
        <w:t xml:space="preserve">\url{https://pravobraz.ru/problemy-prepodavaniya-orkse-i-odnknr-obsudili-v-rgpu-imeni-gercena/}</w:t>
      </w:r>
      <w:r>
        <w:br/>
      </w:r>
      <w:r>
        <w:t xml:space="preserve">Единство образовательных, развивающих и воспитательных функций &amp;</w:t>
      </w:r>
      <w:r>
        <w:t xml:space="preserve"> </w:t>
      </w:r>
      <w:r>
        <w:t xml:space="preserve">Единство реализуется на уровне содержания, оформления и проверочных</w:t>
      </w:r>
      <w:r>
        <w:t xml:space="preserve"> </w:t>
      </w:r>
      <w:r>
        <w:t xml:space="preserve">заданий, направленных на осознанное освоение учебного материала</w:t>
      </w:r>
      <w:r>
        <w:br/>
      </w:r>
      <w:r>
        <w:rPr>
          <w:bCs/>
          <w:b/>
        </w:rPr>
        <w:t xml:space="preserve">Элементы цифровой дидактики:</w:t>
      </w:r>
    </w:p>
    <w:p>
      <w:pPr>
        <w:pStyle w:val="BodyText"/>
      </w:pPr>
      <w:r>
        <w:t xml:space="preserve">Адаптивность контента к особенностям обучаемых. &amp; Возможность увеличить</w:t>
      </w:r>
      <w:r>
        <w:t xml:space="preserve"> </w:t>
      </w:r>
      <w:r>
        <w:t xml:space="preserve">шрифт, настроить цвета — адаптивная верстка, подход mobile first.</w:t>
      </w:r>
      <w:r>
        <w:t xml:space="preserve"> </w:t>
      </w:r>
      <w:r>
        <w:t xml:space="preserve">(Доступность в первую очередь web-браузере смартфона).</w:t>
      </w:r>
      <w:r>
        <w:br/>
      </w:r>
      <w:r>
        <w:t xml:space="preserve">Диалог, контроль действий обучаемых, рекомендации по организации обр.</w:t>
      </w:r>
      <w:r>
        <w:t xml:space="preserve"> </w:t>
      </w:r>
      <w:r>
        <w:t xml:space="preserve">процесса и доступ к справочной информации. &amp; Это задачи Learning</w:t>
      </w:r>
      <w:r>
        <w:t xml:space="preserve"> </w:t>
      </w:r>
      <w:r>
        <w:t xml:space="preserve">Management System (LMS)</w:t>
      </w:r>
      <w:r>
        <w:br/>
      </w:r>
      <w:r>
        <w:t xml:space="preserve">формирование стиля мышления, вариативность решений,</w:t>
      </w:r>
      <w:r>
        <w:t xml:space="preserve"> </w:t>
      </w:r>
      <w:r>
        <w:t xml:space="preserve">информационно-поисковые системы &amp; Постоянное добавление материала,</w:t>
      </w:r>
      <w:r>
        <w:t xml:space="preserve"> </w:t>
      </w:r>
      <w:r>
        <w:t xml:space="preserve">rolling release.</w:t>
      </w:r>
      <w:r>
        <w:br/>
      </w:r>
      <w:r>
        <w:t xml:space="preserve">Структурно-функциональная взаимосвязь отдельных компонентов ЭОР. &amp;</w:t>
      </w:r>
      <w:r>
        <w:br/>
      </w:r>
      <w:r>
        <w:t xml:space="preserve">Непрерывность дид. цикла обучения: выполнение всех звеньев в пределах</w:t>
      </w:r>
      <w:r>
        <w:t xml:space="preserve"> </w:t>
      </w:r>
      <w:r>
        <w:t xml:space="preserve">одного сеанса работы ЭОР &amp;</w:t>
      </w:r>
      <w:r>
        <w:br/>
      </w:r>
    </w:p>
    <w:p>
      <w:pPr>
        <w:pStyle w:val="BodyText"/>
      </w:pPr>
      <w:r>
        <w:t xml:space="preserve">Таблица 2. Критерии оценки электронных учебников на основе методических</w:t>
      </w:r>
      <w:r>
        <w:t xml:space="preserve"> </w:t>
      </w:r>
      <w:r>
        <w:t xml:space="preserve">требований.</w:t>
      </w:r>
    </w:p>
    <w:p>
      <w:pPr>
        <w:pStyle w:val="BodyText"/>
      </w:pPr>
      <w:r>
        <w:t xml:space="preserve">@</w:t>
      </w:r>
      <w:r>
        <w:t xml:space="preserve"> </w:t>
      </w:r>
      <w:r>
        <w:t xml:space="preserve">&gt;p</w:t>
      </w:r>
      <w:r>
        <w:t xml:space="preserve">(- 2) *</w:t>
      </w:r>
      <w:r>
        <w:t xml:space="preserve"> </w:t>
      </w:r>
      <w:r>
        <w:t xml:space="preserve"> </w:t>
      </w:r>
      <w:r>
        <w:t xml:space="preserve">&gt;p</w:t>
      </w:r>
      <w:r>
        <w:t xml:space="preserve">(- 2) *</w:t>
      </w:r>
      <w:r>
        <w:t xml:space="preserve"> </w:t>
      </w:r>
      <w:r>
        <w:t xml:space="preserve">@</w:t>
      </w:r>
    </w:p>
    <w:p>
      <w:pPr>
        <w:pStyle w:val="BodyText"/>
      </w:pPr>
      <w:r>
        <w:rPr>
          <w:bCs/>
          <w:b/>
        </w:rPr>
        <w:t xml:space="preserve">Методические требования</w:t>
      </w:r>
    </w:p>
    <w:p>
      <w:pPr>
        <w:pStyle w:val="BodyText"/>
      </w:pPr>
      <w:r>
        <w:t xml:space="preserve">&amp;</w:t>
      </w:r>
    </w:p>
    <w:p>
      <w:pPr>
        <w:pStyle w:val="BodyText"/>
      </w:pPr>
      <w:r>
        <w:rPr>
          <w:bCs/>
          <w:b/>
        </w:rPr>
        <w:t xml:space="preserve">Пути достижения</w:t>
      </w:r>
    </w:p>
    <w:p>
      <w:pPr>
        <w:pStyle w:val="BodyText"/>
      </w:pPr>
      <w:r>
        <w:br/>
      </w:r>
      <w:r>
        <w:t xml:space="preserve">Предъявление образовательного контента в ЭОР должно строиться с опорой</w:t>
      </w:r>
      <w:r>
        <w:t xml:space="preserve"> </w:t>
      </w:r>
      <w:r>
        <w:t xml:space="preserve">на взаимосвязь и взаимодействие понятийных, образных и действенных</w:t>
      </w:r>
      <w:r>
        <w:t xml:space="preserve"> </w:t>
      </w:r>
      <w:r>
        <w:t xml:space="preserve">компонентов мышления. &amp; Разумное соотношение текстовых блоков, рисунков,</w:t>
      </w:r>
      <w:r>
        <w:t xml:space="preserve"> </w:t>
      </w:r>
      <w:r>
        <w:t xml:space="preserve">схем, таблиц, интерактивных компонентов, аудио и видео материалов. С</w:t>
      </w:r>
      <w:r>
        <w:t xml:space="preserve"> </w:t>
      </w:r>
      <w:r>
        <w:t xml:space="preserve">учётом особенностей возраста \hyperref{4klass}</w:t>
      </w:r>
      <w:r>
        <w:br/>
      </w:r>
      <w:r>
        <w:rPr>
          <w:iCs/>
          <w:i/>
        </w:rPr>
        <w:t xml:space="preserve">Образовательный контент ЭОР должен отражать систему научных</w:t>
      </w:r>
      <w:r>
        <w:rPr>
          <w:iCs/>
          <w:i/>
        </w:rPr>
        <w:t xml:space="preserve"> </w:t>
      </w:r>
      <w:r>
        <w:rPr>
          <w:iCs/>
          <w:i/>
        </w:rPr>
        <w:t xml:space="preserve">понятий конкретной учебной дисциплины в виде иерархической структуры,</w:t>
      </w:r>
    </w:p>
    <w:p>
      <w:pPr>
        <w:pStyle w:val="BodyText"/>
      </w:pPr>
      <w:r>
        <w:rPr>
          <w:iCs/>
          <w:i/>
        </w:rPr>
        <w:t xml:space="preserve">на каждом уровне которой обеспечивается учет как одноуровневых,</w:t>
      </w:r>
      <w:r>
        <w:rPr>
          <w:iCs/>
          <w:i/>
        </w:rPr>
        <w:t xml:space="preserve"> </w:t>
      </w:r>
      <w:r>
        <w:rPr>
          <w:iCs/>
          <w:i/>
        </w:rPr>
        <w:t xml:space="preserve">так и межуровневых логических взаимосвязей этих понятий.</w:t>
      </w:r>
      <w:r>
        <w:t xml:space="preserve"> </w:t>
      </w:r>
      <w:r>
        <w:t xml:space="preserve">&amp;</w:t>
      </w:r>
      <w:r>
        <w:t xml:space="preserve"> </w:t>
      </w:r>
      <w:r>
        <w:rPr>
          <w:iCs/>
          <w:i/>
        </w:rPr>
        <w:t xml:space="preserve">Древовидное оглавление, раскрывающееся как в проводнике windows,</w:t>
      </w:r>
      <w:r>
        <w:rPr>
          <w:iCs/>
          <w:i/>
        </w:rPr>
        <w:t xml:space="preserve"> </w:t>
      </w:r>
      <w:r>
        <w:rPr>
          <w:iCs/>
          <w:i/>
        </w:rPr>
        <w:t xml:space="preserve">гиперссылки, категорий, пиктограммы уровней сложности. Система</w:t>
      </w:r>
      <w:r>
        <w:rPr>
          <w:iCs/>
          <w:i/>
        </w:rPr>
        <w:t xml:space="preserve"> </w:t>
      </w:r>
      <w:r>
        <w:rPr>
          <w:iCs/>
          <w:i/>
        </w:rPr>
        <w:t xml:space="preserve">ограничений доступа к сложным материалам без прохождения простых.</w:t>
      </w:r>
      <w:r>
        <w:br/>
      </w:r>
      <w:r>
        <w:t xml:space="preserve">Образовательный контент ЭОР должен предоставлять обучаемому возможность</w:t>
      </w:r>
      <w:r>
        <w:t xml:space="preserve"> </w:t>
      </w:r>
      <w:r>
        <w:t xml:space="preserve">контролируемых тренировочных действий с целью поэтапного повышения</w:t>
      </w:r>
      <w:r>
        <w:t xml:space="preserve"> </w:t>
      </w:r>
      <w:r>
        <w:t xml:space="preserve">уровня абстракции и усвоения знаний для осуществления обучаемыми</w:t>
      </w:r>
      <w:r>
        <w:t xml:space="preserve"> </w:t>
      </w:r>
      <w:r>
        <w:t xml:space="preserve">алгоритмической и эвристической деятельности. &amp; Сложные творческие</w:t>
      </w:r>
      <w:r>
        <w:t xml:space="preserve"> </w:t>
      </w:r>
      <w:r>
        <w:t xml:space="preserve">задания, которые проверяет учитель. Для выполнения которых требуется</w:t>
      </w:r>
      <w:r>
        <w:t xml:space="preserve"> </w:t>
      </w:r>
      <w:r>
        <w:t xml:space="preserve">применение полученных в процессе работы с ЭОР знаний, умений и навыков</w:t>
      </w:r>
      <w:r>
        <w:t xml:space="preserve"> </w:t>
      </w:r>
      <w:r>
        <w:t xml:space="preserve">работы с информацией. ???</w:t>
      </w:r>
      <w:r>
        <w:br/>
      </w:r>
    </w:p>
    <w:p>
      <w:pPr>
        <w:pStyle w:val="BodyText"/>
      </w:pPr>
      <w:r>
        <w:t xml:space="preserve">Таблица 3. Критерии оценки электронных учебников на основе</w:t>
      </w:r>
      <w:r>
        <w:t xml:space="preserve"> </w:t>
      </w:r>
      <w:r>
        <w:t xml:space="preserve">психологических требований.</w:t>
      </w:r>
    </w:p>
    <w:p>
      <w:pPr>
        <w:pStyle w:val="BodyText"/>
      </w:pPr>
      <w:r>
        <w:t xml:space="preserve">@</w:t>
      </w:r>
      <w:r>
        <w:t xml:space="preserve"> </w:t>
      </w:r>
      <w:r>
        <w:t xml:space="preserve">&gt;p</w:t>
      </w:r>
      <w:r>
        <w:t xml:space="preserve">(- 2) *</w:t>
      </w:r>
      <w:r>
        <w:t xml:space="preserve"> </w:t>
      </w:r>
      <w:r>
        <w:t xml:space="preserve"> </w:t>
      </w:r>
      <w:r>
        <w:t xml:space="preserve">&gt;p</w:t>
      </w:r>
      <w:r>
        <w:t xml:space="preserve">(- 2) *</w:t>
      </w:r>
      <w:r>
        <w:t xml:space="preserve"> </w:t>
      </w:r>
      <w:r>
        <w:t xml:space="preserve">@</w:t>
      </w:r>
    </w:p>
    <w:p>
      <w:pPr>
        <w:pStyle w:val="BodyText"/>
      </w:pPr>
      <w:r>
        <w:t xml:space="preserve">Психологические требования</w:t>
      </w:r>
    </w:p>
    <w:p>
      <w:pPr>
        <w:pStyle w:val="BodyText"/>
      </w:pPr>
      <w:r>
        <w:t xml:space="preserve">&amp;</w:t>
      </w:r>
    </w:p>
    <w:p>
      <w:pPr>
        <w:pStyle w:val="BodyText"/>
      </w:pPr>
      <w:r>
        <w:br/>
      </w:r>
      <w:r>
        <w:t xml:space="preserve">представление образовательного контента в ЭОР должно соответствовать не</w:t>
      </w:r>
      <w:r>
        <w:t xml:space="preserve"> </w:t>
      </w:r>
      <w:r>
        <w:t xml:space="preserve">только вербально-логическому, но и сенсорно-перцептивному и</w:t>
      </w:r>
      <w:r>
        <w:t xml:space="preserve"> </w:t>
      </w:r>
      <w:r>
        <w:t xml:space="preserve">представленческому уровням когнитивного процесса. &amp;</w:t>
      </w:r>
      <w:r>
        <w:br/>
      </w:r>
      <w:r>
        <w:t xml:space="preserve">Представление образовательного контента в ЭОР должно иметь свой тезаурус</w:t>
      </w:r>
      <w:r>
        <w:t xml:space="preserve"> </w:t>
      </w:r>
      <w:r>
        <w:t xml:space="preserve">и быть ориентировано на лингвистическую композицию конкретного</w:t>
      </w:r>
      <w:r>
        <w:t xml:space="preserve"> </w:t>
      </w:r>
      <w:r>
        <w:t xml:space="preserve">возрастного контингента обучаемых и специфику его подготовки. &amp;</w:t>
      </w:r>
      <w:r>
        <w:t xml:space="preserve"> </w:t>
      </w:r>
      <w:r>
        <w:t xml:space="preserve">\hyperref{4klass}</w:t>
      </w:r>
      <w:r>
        <w:br/>
      </w:r>
      <w:r>
        <w:t xml:space="preserve">Образовательный контент ЭОР должен быть направлен на развитие</w:t>
      </w:r>
    </w:p>
    <w:p>
      <w:pPr>
        <w:pStyle w:val="BodyText"/>
      </w:pPr>
      <w:r>
        <w:t xml:space="preserve">образного и логического мышления. &amp;</w:t>
      </w:r>
      <w:r>
        <w:br/>
      </w:r>
      <w:r>
        <w:t xml:space="preserve">&amp;</w:t>
      </w:r>
      <w:r>
        <w:br/>
      </w:r>
      <w:r>
        <w:t xml:space="preserve">&amp;</w:t>
      </w:r>
      <w:r>
        <w:br/>
      </w:r>
    </w:p>
    <w:p>
      <w:pPr>
        <w:pStyle w:val="BodyText"/>
      </w:pPr>
      <w:r>
        <w:t xml:space="preserve">Учет рекомендаций возрастной педагогики.</w:t>
      </w:r>
      <w:r>
        <w:t xml:space="preserve"> </w:t>
      </w:r>
      <w:r>
        <w:t xml:space="preserve">\hyperref{4klass}</w:t>
      </w:r>
    </w:p>
    <w:p>
      <w:pPr>
        <w:pStyle w:val="BodyText"/>
      </w:pPr>
      <w:r>
        <w:t xml:space="preserve">лингвистическую композицию 4klass</w:t>
      </w:r>
    </w:p>
    <w:p>
      <w:pPr>
        <w:pStyle w:val="BodyText"/>
      </w:pPr>
      <w:r>
        <w:t xml:space="preserve">специфику его подготовки 4klass</w:t>
      </w:r>
    </w:p>
    <w:bookmarkEnd w:id="29"/>
    <w:bookmarkStart w:id="30" w:name="X7bc435cc4fc9a546ed5b5b659c6d75c871106c5"/>
    <w:p>
      <w:pPr>
        <w:pStyle w:val="Heading2"/>
      </w:pPr>
      <w:r>
        <w:t xml:space="preserve">Инструменты для проектирования электронных образовательных ресурсов</w:t>
      </w:r>
    </w:p>
    <w:p>
      <w:pPr>
        <w:pStyle w:val="FirstParagraph"/>
      </w:pPr>
      <w:r>
        <w:t xml:space="preserve">Поскольку мы вяснили, что ЭОР, это прежде всего контент с выходными данными, которые позволяют структурировать его, то не вижу смысла давать здесь анализ програмных продуктов. Об этом можно почитать</w:t>
      </w:r>
      <w:r>
        <w:t xml:space="preserve">. Хочется лишь отметить ключевые тенденции, как изменились компьютерные программы:</w:t>
      </w:r>
    </w:p>
    <w:p>
      <w:pPr>
        <w:pStyle w:val="BodyText"/>
      </w:pPr>
      <w:r>
        <w:t xml:space="preserve">Если раньше, большая энциклопедия Кирилла и Мефодия распрастранялась на компакт-дисках и имела свои ограничения для воспроизведения (системные требования). Cейчас оборудование и программы позволяют отделить &lt;&lt;контент&gt;&gt; от формы его представления. На уровне компьютера &lt;&lt;контент&gt;&gt; всегда представляется в виде текстовых и мультимедийных файлов, структурированных в каталоги и воспроизводимых в любой операционной системе.</w:t>
      </w:r>
    </w:p>
    <w:p>
      <w:pPr>
        <w:pStyle w:val="BodyText"/>
      </w:pPr>
      <w:r>
        <w:t xml:space="preserve">Конечному пользователю, тот же контент предоставляется в упорядоченном виде посредством</w:t>
      </w:r>
      <w:r>
        <w:t xml:space="preserve"> </w:t>
      </w:r>
      <w:r>
        <w:t xml:space="preserve">web-браузера ноутбука, планшета или смартфона. Набор продуктов и технологий может отличаться в зависимости от поставляемой задачи.</w:t>
      </w:r>
    </w:p>
    <w:p>
      <w:pPr>
        <w:pStyle w:val="BodyText"/>
      </w:pPr>
      <w:r>
        <w:t xml:space="preserve">Отдельно хочется написать про различия проприетарного и открытого програмного обеспечения.</w:t>
      </w:r>
    </w:p>
    <w:bookmarkEnd w:id="30"/>
    <w:bookmarkStart w:id="31" w:name="X635935b76f7233ad8369a03314ca5fd0ca0a683"/>
    <w:p>
      <w:pPr>
        <w:pStyle w:val="Heading2"/>
      </w:pPr>
      <w:r>
        <w:t xml:space="preserve">Системы организации предоставления контента</w:t>
      </w:r>
    </w:p>
    <w:p>
      <w:pPr>
        <w:pStyle w:val="FirstParagraph"/>
      </w:pPr>
      <w:r>
        <w:t xml:space="preserve">В настоящее время существуют как готовые инструменты для конструирования ЭОР, так и автоматизированные системы электронного обучения, которые применяют для обучения сотрудников коммерческие организации.</w:t>
      </w:r>
      <w:r>
        <w:t xml:space="preserve"> </w:t>
      </w:r>
      <w:r>
        <w:t xml:space="preserve">Перечислим, некоторые программные возможности, которые сегодня используются в подготовке ЭОР, например: iSpring Suite, Smart Builder, CourseLab, MOS Solo, Zenler, Easygenerator, Lesson Writer, Гиперметод, Blackboard, LMS Moodle, Media Трансформер.</w:t>
      </w:r>
      <w:r>
        <w:t xml:space="preserve"> </w:t>
      </w:r>
      <w:r>
        <w:t xml:space="preserve">Это далеко не полный список программных продуктов (платформ) для создания интерактивных учебных материалов, но все их объединяет возможность включать гипертекст, аудио- и видео- материалы. Например, ISpring Suite позволяет работать со слайдами, сделанными в программе PowerPoint: можно связывать звуковое сопровождение, однако её функционал недостаточен, поскольку учебный материал представлен с преимущественно линейной навигацией, ограничены способы создания интерактивных упражнений для самоконтроля и тренинга. Данный продукт является коммерческим. В настоящее время многие отдают предпочтение open source продуктам, как более гибким. Так, М.В. Махмутова, выбирая инструмент для технического курса, останавливает предпочтение на конструкторе «LMS Moodle»</w:t>
      </w:r>
      <w:r>
        <w:t xml:space="preserve"> </w:t>
      </w:r>
      <w:r>
        <w:t xml:space="preserve">.</w:t>
      </w:r>
      <w:r>
        <w:t xml:space="preserve"> </w:t>
      </w:r>
      <w:r>
        <w:t xml:space="preserve">Система Moodle распространяется бесплатно в виде набора компонент с открытым исходным кодом по лицензии GNU GPL, что обеспечивает возможность ее использования без привлечения дополнительных финансовых затрат. Эта система представляет собой комплексный программный продукт, на базе которого может быть сформирована единая ИОС, позволяющая обеспечить набор сервисов сетевого обучения, доступ и управление программными инструментами, цифровыми ресурсами, техническими и пользовательскими приложениями, структурированными данными. М.В. Махмутова, создавая собственный ЭОР, начинает с контрольного среза знаний, затем идёт лекция (автор приводит требования к электронной лекции), в завершении система должна позволять проводить лабораторные и практические работы.</w:t>
      </w:r>
      <w:r>
        <w:t xml:space="preserve"> </w:t>
      </w:r>
      <w:r>
        <w:t xml:space="preserve">В другом исследовании</w:t>
      </w:r>
      <w:r>
        <w:t xml:space="preserve">, сравниваются популярные коммерческие конструкторы электронных образовательных ресурсов: CourseLab, Easygenerator, Document Suite, eAuthor CBT, iSpring Free, Microsoft LCDS.</w:t>
      </w:r>
    </w:p>
    <w:p>
      <w:pPr>
        <w:pStyle w:val="BodyText"/>
      </w:pPr>
      <w:r>
        <w:t xml:space="preserve">Существуют информационные технологии, которые применяются и для разработки электронных образовательных ресурсов: язык разметки НТМL, язык JavaScript: редакторы, технологии взаимодействия сервера с клиентом</w:t>
      </w:r>
      <w:r>
        <w:t xml:space="preserve">.</w:t>
      </w:r>
    </w:p>
    <w:bookmarkEnd w:id="31"/>
    <w:bookmarkStart w:id="32" w:name="вывод"/>
    <w:p>
      <w:pPr>
        <w:pStyle w:val="Heading2"/>
      </w:pPr>
      <w:r>
        <w:t xml:space="preserve">Вывод</w:t>
      </w:r>
    </w:p>
    <w:p>
      <w:pPr>
        <w:pStyle w:val="FirstParagraph"/>
      </w:pPr>
      <w:r>
        <w:t xml:space="preserve">В</w:t>
      </w:r>
      <w:r>
        <w:t xml:space="preserve"> </w:t>
      </w:r>
      <w:hyperlink w:anchor="task1">
        <w:r>
          <w:rPr>
            <w:rStyle w:val="Hyperlink"/>
          </w:rPr>
          <w:t xml:space="preserve">результате</w:t>
        </w:r>
      </w:hyperlink>
      <w:r>
        <w:t xml:space="preserve"> </w:t>
      </w:r>
      <w:r>
        <w:t xml:space="preserve">исследования мы выяснили, что в сущности электронный образовательный ресурс это совокупность учебных, учебно-методических и/или контрольно-измерительных материалов, представленную в виде определенной информационно-технологической конструкции, удобной для изучения и</w:t>
      </w:r>
      <w:r>
        <w:t xml:space="preserve"> </w:t>
      </w:r>
      <w:r>
        <w:t xml:space="preserve">использования в процессе обучения</w:t>
      </w:r>
      <w:r>
        <w:t xml:space="preserve">. Главная цель использования ЭОР на уроках — вывести образовательный процесс на новый уровень за счет применения современных инфомационно-коммуникационных технологий. Грамотно сконструированный ЭОР позволяет повысить интерес к обучению и оживить учебный материал за счёт обобщения и систематизации тематических смысловых блоков и визуализации учебного материала, используемого педагогом на уроке.</w:t>
      </w:r>
      <w:r>
        <w:t xml:space="preserve"> </w:t>
      </w:r>
      <w:r>
        <w:t xml:space="preserve">К электронным образовательным ресурсам предъявляется ряд требований дидактических, методических, эргономических и так далее, призванных обеспечить соответствие образовательного ресурса соответствующим стандартам и повысить качество обучения.</w:t>
      </w:r>
    </w:p>
    <w:p>
      <w:pPr>
        <w:pStyle w:val="BodyText"/>
      </w:pPr>
      <w:r>
        <w:t xml:space="preserve">В процессе создания ЭОР на первом этапе нужно говорить не столько о средствах и инструментах, сколько о концепции и содержании. Для понимания, какими инструментами пользоваться для создания ЭОР по ОРКСЭ, нужно проанализировать специфику преподаваемой дисциплины, аудиторию, дидактические и методологические трудности, которые возникают у преподавателей ОРКСЭ. Об этом речь пойдёт во второй главе.</w:t>
      </w:r>
    </w:p>
    <w:bookmarkEnd w:id="32"/>
    <w:bookmarkEnd w:id="33"/>
    <w:bookmarkStart w:id="36" w:name="Xa8d96be67d3585a3fbcb06073932f464ceb7200"/>
    <w:p>
      <w:pPr>
        <w:pStyle w:val="Heading1"/>
      </w:pPr>
      <w:r>
        <w:t xml:space="preserve">ЭОР в преподавании теологических дисциплины</w:t>
      </w:r>
    </w:p>
    <w:p>
      <w:pPr>
        <w:pStyle w:val="FirstParagraph"/>
      </w:pPr>
      <w:r>
        <w:t xml:space="preserve">Педагогический потенциал представляет собой свойство, присущие социально значимым предметам и явлениям, посредством которых становится возможным формирование и становление личности в процессе её образования. Ряд ученых постепенно пришли к консенсусу о том, что для достижения максимального эффекта влияния электронных ресурсов в образовательной среде требуется согласование связей между всеми компонентами технологии (аппаратное и программное обеспечение), образовательным контекстом и пользователями (преподавателями и студентами)</w:t>
      </w:r>
      <w:r>
        <w:t xml:space="preserve">.</w:t>
      </w:r>
    </w:p>
    <w:p>
      <w:pPr>
        <w:pStyle w:val="BodyText"/>
      </w:pPr>
      <w:r>
        <w:t xml:space="preserve">Курс ОРКСЭ – составная часть единого образовательного пространства духовно-нравственного развития и воспитания обучающегося, включающего урочную, внеурочную, внешкольную и общественно полезную деятельность.</w:t>
      </w:r>
    </w:p>
    <w:p>
      <w:pPr>
        <w:pStyle w:val="BodyText"/>
      </w:pPr>
      <w:r>
        <w:t xml:space="preserve">Цель учебного курса ОРКСЭ – формирование у младшего подростка мотиваций к осознанному нравственному поведению, основанному на знании и уважении культурных и религиозных традиций многонационального народа России, а также к диалогу с представителями других культур и мировоззрений.</w:t>
      </w:r>
    </w:p>
    <w:bookmarkStart w:id="34" w:name="section2"/>
    <w:p>
      <w:pPr>
        <w:pStyle w:val="Heading2"/>
      </w:pPr>
      <w:r>
        <w:t xml:space="preserve">Педагогический потенциал ЭОР</w:t>
      </w:r>
    </w:p>
    <w:p>
      <w:pPr>
        <w:pStyle w:val="FirstParagraph"/>
      </w:pPr>
      <w:r>
        <w:t xml:space="preserve">Для выявления педагогического потенциала ЭОР необходимо рассмотреть дидактические трудности, возникающие в преподавании ОРКСЭ и сопоставить их с дидактическими возможностями электронных образовательных ресурсов, понять насколько последние помогают в решении первых.</w:t>
      </w:r>
    </w:p>
    <w:p>
      <w:pPr>
        <w:pStyle w:val="BodyText"/>
      </w:pPr>
      <w:r>
        <w:t xml:space="preserve">В процессе преподавания ОРКСЭ у педагогов возникают следующие дидактические трудности:</w:t>
      </w:r>
    </w:p>
    <w:p>
      <w:pPr>
        <w:pStyle w:val="BodyText"/>
      </w:pPr>
      <w:r>
        <w:t xml:space="preserve">В преподавании ОРКСЭ используется культурологический подход, который нацелен на формирование у школьников представления о религии как о важнейшей составляющей мировой культуры.</w:t>
      </w:r>
    </w:p>
    <w:p>
      <w:pPr>
        <w:pStyle w:val="BodyText"/>
      </w:pPr>
      <w:r>
        <w:t xml:space="preserve">Учебная деятельность становится метапредметной, поскольку жизненный опыт показывает, что решение любой практической задачи всегда требует привлечения знаний из нескольких предметных областей поэтому необходимо внимательно отнестись к развитию межпредметных связей в образовании</w:t>
      </w:r>
      <w:r>
        <w:t xml:space="preserve">.</w:t>
      </w:r>
    </w:p>
    <w:p>
      <w:pPr>
        <w:numPr>
          <w:ilvl w:val="0"/>
          <w:numId w:val="1003"/>
        </w:numPr>
      </w:pPr>
      <w:r>
        <w:t xml:space="preserve">Для реализации культурологического подхода в преподавании ОРКСЭ пособие должно быть как можно более наглядным. Бумажные учебники не могут в полной мере обеспечить соблюдение принципа наглядности, поэтому их дополняют QR кодами, по которым можно получить задание. А в тетради остаются только письменные проверочные задания и тесты.</w:t>
      </w:r>
    </w:p>
    <w:p>
      <w:pPr>
        <w:numPr>
          <w:ilvl w:val="0"/>
          <w:numId w:val="1003"/>
        </w:numPr>
      </w:pPr>
      <w:r>
        <w:t xml:space="preserve">Коммуникационные технологии (презентации, видеоролики) т.к. иллюстративного материала и информации в учебнике недостаточно, к тому же презентации развивают зрительную память и учебный материал лучше усваивается.</w:t>
      </w:r>
    </w:p>
    <w:p>
      <w:pPr>
        <w:numPr>
          <w:ilvl w:val="0"/>
          <w:numId w:val="1003"/>
        </w:numPr>
      </w:pPr>
      <w:r>
        <w:t xml:space="preserve">Безотметочная система предполагает групповую активность детей на уроке поэтому необходимы дискуссионные формы работы. Например Просмотр фильма и организация дискуссии.</w:t>
      </w:r>
    </w:p>
    <w:p>
      <w:pPr>
        <w:numPr>
          <w:ilvl w:val="0"/>
          <w:numId w:val="1003"/>
        </w:numPr>
      </w:pPr>
      <w:r>
        <w:t xml:space="preserve">Трудность: Малое количество часов в классе — Решение: подготовка переносится на дом.</w:t>
      </w:r>
    </w:p>
    <w:p>
      <w:pPr>
        <w:numPr>
          <w:ilvl w:val="0"/>
          <w:numId w:val="1000"/>
        </w:numPr>
      </w:pPr>
      <w:r>
        <w:t xml:space="preserve">В условиях перехода на смешанное обучение, традиционные аудиторные виды занятий переносятся во внеаудиторную, самостоятельную часть работы (дистант). Дети самостоятельно готовят сообщения к урокам, современные школьники, используя цифровые ресурсы, учатся искать информацию по поставленным вопросам, совершенствовать свои умения в переработке и предоставлении информации (подготовка рефератов, презентаций, сообщений докладов), между пользователями осуществляется сетевой обмен</w:t>
      </w:r>
      <w:r>
        <w:t xml:space="preserve">.</w:t>
      </w:r>
    </w:p>
    <w:p>
      <w:pPr>
        <w:numPr>
          <w:ilvl w:val="0"/>
          <w:numId w:val="1003"/>
        </w:numPr>
      </w:pPr>
      <w:r>
        <w:t xml:space="preserve">Трудность: Отсутствие квалифицированных Преподавателей.</w:t>
      </w:r>
      <w:r>
        <w:t xml:space="preserve"> </w:t>
      </w:r>
      <w:r>
        <w:t xml:space="preserve">Решение: видеоуроки, вопросы родителям.</w:t>
      </w:r>
    </w:p>
    <w:p>
      <w:pPr>
        <w:numPr>
          <w:ilvl w:val="0"/>
          <w:numId w:val="1003"/>
        </w:numPr>
      </w:pPr>
      <w:r>
        <w:t xml:space="preserve">В книге для учителя мало материала, непосредственно направляющего к разработкам уроков. Хотелось бы иметь под рукой такую книгу, которая помогала бы учителю при составлении конспектов. Приходится использовать различные справочники, энциклопедии, что отнимает очень много времени. Вместе с тем хорошую помощь и поддержку при подготовке к урокам оказывают материалы, разработки уроков размещённые на интернет- сайтах.</w:t>
      </w:r>
    </w:p>
    <w:p>
      <w:pPr>
        <w:pStyle w:val="FirstParagraph"/>
      </w:pPr>
      <w:r>
        <w:t xml:space="preserve">Примеры заданий в рабочей тетради:</w:t>
      </w:r>
    </w:p>
    <w:p>
      <w:pPr>
        <w:numPr>
          <w:ilvl w:val="0"/>
          <w:numId w:val="1004"/>
        </w:numPr>
      </w:pPr>
      <w:r>
        <w:t xml:space="preserve">филворд</w:t>
      </w:r>
    </w:p>
    <w:p>
      <w:pPr>
        <w:numPr>
          <w:ilvl w:val="0"/>
          <w:numId w:val="1004"/>
        </w:numPr>
      </w:pPr>
      <w:r>
        <w:t xml:space="preserve">кроссворды</w:t>
      </w:r>
    </w:p>
    <w:p>
      <w:pPr>
        <w:numPr>
          <w:ilvl w:val="0"/>
          <w:numId w:val="1004"/>
        </w:numPr>
      </w:pPr>
      <w:r>
        <w:t xml:space="preserve">найти соответствие между термином и его определением,</w:t>
      </w:r>
    </w:p>
    <w:p>
      <w:pPr>
        <w:numPr>
          <w:ilvl w:val="0"/>
          <w:numId w:val="1004"/>
        </w:numPr>
      </w:pPr>
      <w:r>
        <w:t xml:space="preserve">предлагаю ребятам самим выбрать задание и рассказать о нём все, что знают</w:t>
      </w:r>
    </w:p>
    <w:p>
      <w:pPr>
        <w:numPr>
          <w:ilvl w:val="0"/>
          <w:numId w:val="1004"/>
        </w:numPr>
      </w:pPr>
      <w:r>
        <w:t xml:space="preserve">тесты</w:t>
      </w:r>
    </w:p>
    <w:p>
      <w:pPr>
        <w:pStyle w:val="FirstParagraph"/>
      </w:pPr>
      <w:r>
        <w:t xml:space="preserve">Cовременные разработчики сервисов придерживаются концепции mobile first. в т.ч в образовании.</w:t>
      </w:r>
    </w:p>
    <w:bookmarkEnd w:id="34"/>
    <w:bookmarkStart w:id="35" w:name="учебник-по-орксэ"/>
    <w:p>
      <w:pPr>
        <w:pStyle w:val="Heading2"/>
      </w:pPr>
      <w:r>
        <w:t xml:space="preserve">Учебник по ОРКСЭ</w:t>
      </w:r>
    </w:p>
    <w:p>
      <w:pPr>
        <w:pStyle w:val="FirstParagraph"/>
      </w:pPr>
      <w:r>
        <w:t xml:space="preserve">Новый учебник по ОРКСЭ транслирует такие ценности как Родина, честь, ответственность, добро и зло, жизнь и ее сохранение, нравственные, этические, религиозные ценности, которые позволяют сохранить жизнь человека, жизнь окружающих людей. Именно это помогает сформировать в человеке тот стержень, который позволит сохраниться от деструкции, от разрушения, так распространенных во всем мире, рассказал владыка Евгений</w:t>
      </w:r>
      <w:r>
        <w:t xml:space="preserve"> </w:t>
      </w:r>
      <w:r>
        <w:t xml:space="preserve"> </w:t>
      </w:r>
      <w:r>
        <w:t xml:space="preserve">Отличительная особенность нового учебного пособия по ОРКСЭ в его современной комплексности. Кроме книги в него входит рабочая тетрадь для ученика и материалы, дополненные QR-кодами, которые ведут на интернет-площадки с дополнительной информацией.</w:t>
      </w:r>
    </w:p>
    <w:bookmarkEnd w:id="35"/>
    <w:bookmarkEnd w:id="36"/>
    <w:bookmarkStart w:id="39" w:name="X8cf9d800b003745a0667ba3c4bec9239c8634a6"/>
    <w:p>
      <w:pPr>
        <w:pStyle w:val="Heading1"/>
      </w:pPr>
      <w:r>
        <w:t xml:space="preserve">Анализ качества имеющихся электронных ресурсов</w:t>
      </w:r>
    </w:p>
    <w:p>
      <w:pPr>
        <w:pStyle w:val="FirstParagraph"/>
      </w:pPr>
      <w:hyperlink w:anchor="tasks">
        <w:r>
          <w:rPr>
            <w:rStyle w:val="Hyperlink"/>
          </w:rPr>
          <w:t xml:space="preserve">[tasks]</w:t>
        </w:r>
      </w:hyperlink>
    </w:p>
    <w:p>
      <w:pPr>
        <w:pStyle w:val="BodyText"/>
      </w:pPr>
      <w:r>
        <w:t xml:space="preserve">Российская электронная школа предоставляет набор образовательных ресурсов по предметам основного общего образования. Хотя образовательные ресурсы по техническим дисциплинам в целом находятся на высоком уровне, в различных источниках имеются указания на слабо проработанные инструменты преподавания социально-гуманитарных дисциплин, где большое внимание уделяется способности ребенка выражать собственное мнение.</w:t>
      </w:r>
      <w:r>
        <w:t xml:space="preserve"> </w:t>
      </w:r>
      <w:r>
        <w:t xml:space="preserve">В качестве ЭОР для анализа мы выбрали «Основы духовно-нравственной культуры народов России». Учебник включает несколько разделов, мы рассмотрим урок «Христианство. Основные каноны»</w:t>
      </w:r>
      <w:r>
        <w:t xml:space="preserve">. Основной материал включает видео лекцию (7 минут 56 секунд) и текст, который дублирует содержимое видеоролика. Урок повествует о Христианстве в культурологическом ключе, как об одной из традиционных мировых религий.</w:t>
      </w:r>
    </w:p>
    <w:p>
      <w:pPr>
        <w:pStyle w:val="BodyText"/>
      </w:pPr>
      <w:r>
        <w:t xml:space="preserve">В начале показана религия как феномен деятельности человека, показаны религиозные практики иудаизма, ислама и христианства: видео содержит в одном ряду древние наскальные рисунки, католические статуарные изображения святых, статую Будды, здания и религиозные символы ислама, иудаизма и западного христианства. Важные определения («религия», «мировые религии») продублированы текстом в видеоролике. Среднее время показа картинки 3-9 секунд.</w:t>
      </w:r>
    </w:p>
    <w:p>
      <w:pPr>
        <w:pStyle w:val="BodyText"/>
      </w:pPr>
      <w:r>
        <w:t xml:space="preserve">Смысловой ряд понятий логичен и последователен: «религия»; мировые религии; религиозные тексты; христианство; Библия; Христос-Мессия; Рождество; Крещение; Воскресенье Исуса Христа; Крест; Христиане; Бог; Душа; Причастие; молитва. В конце даётся понятие греха, а в качестве иллюстрации – картины Иеронима Босха. Видеоряд тесно связан с текстом лекции, содержит различные предметы человеческой культуры (фотографии зданий православных храмов и мечетей, православные иконы, католические мозаики и протестантские картинки, изображающие жизнь Иисуса Христа и учеников).</w:t>
      </w:r>
    </w:p>
    <w:p>
      <w:pPr>
        <w:pStyle w:val="BodyText"/>
      </w:pPr>
      <w:r>
        <w:t xml:space="preserve">Наша оценка ЭОР. Не выделено главное. Нет тезисов для запоминания. Видеоряд должен создавать межпредметные связи, но гиперссылки на другие смежные ресурсы и подписи на изображениях отсутствуют. Урок дает лишь общее представление о христианской религии. В соответствии с критериями оценки такая лекция обеспечивает лишь пассивный уровень интерактивности, ему не хватает (действий по выбору пользователя). В конце отсутствует тестовый блок и рекомендованные материалы для изучения.</w:t>
      </w:r>
    </w:p>
    <w:p>
      <w:pPr>
        <w:pStyle w:val="BodyText"/>
      </w:pPr>
      <w:r>
        <w:t xml:space="preserve">В качестве альтернативы и дополнения можно предложить систему тестирования, предложенная на сайте azbyka.ru. Качество фотовикторин и квизов на на azbyka.ru по критерию интерактивности заметно превосходит качество тестов РЭШ по нашему и другим предметам. Например, фотовикторина представляет четыре варианта ответа: при выборе правильного или неправильного варианта ответа даётся разъяснение. Гиперссылка на внутренний ресурс, где можно прочитать подробнее о предмете, независимо от того правильно или неправильно выбран ответ. Отсутствует реклама, ничего не отвлекает от предмета, и позволяет получить исчерпывающую информацию. На сайте есть кроссворды (созданы при помощи https://www.crossword-compiler.com/). Сайт постоянно пополняется литературой, использует потенциал гипертекстовой разметки – позволяет осуществлять навигацию внутри книги. Личный кабинет сохраняет истории пройдённых ссылок и прочтённых текстов. Такой подход помогает в реализации идеи индивидуальных образовательных траекторий, но всё же это не полноценная LMS.</w:t>
      </w:r>
    </w:p>
    <w:p>
      <w:pPr>
        <w:pStyle w:val="BodyText"/>
      </w:pPr>
      <w:r>
        <w:t xml:space="preserve">Проект «Библия для детей»</w:t>
      </w:r>
      <w:r>
        <w:t xml:space="preserve">. Первая – книга, которая содержит изложение основных Ветхо- и Новозаветных сюжетов, адаптированных для восприятия современного школьника 10-12 лет. Текст готовится в сотрудничестве с педагогами и психологами, которые ориентированы на школьное образование именно этого возраста. Его сопровождают необходимые пояснения, по которым можно получить дополнительно аудио и видео материалы, произведения искусства, которые предназначены для восприятия в единстве с текстом и помогают раскрыть идеи и образы, заложенные в библии. Проект показывает, что русская культура вдохновлена библией. Из недостатков – нет системы проверки знаний.</w:t>
      </w:r>
    </w:p>
    <w:bookmarkStart w:id="38" w:name="вывод-по-анализу"/>
    <w:p>
      <w:pPr>
        <w:pStyle w:val="Heading2"/>
      </w:pPr>
      <w:r>
        <w:t xml:space="preserve">Вывод по анализу</w:t>
      </w:r>
    </w:p>
    <w:p>
      <w:pPr>
        <w:pStyle w:val="FirstParagraph"/>
      </w:pPr>
      <w:r>
        <w:t xml:space="preserve">Образовательный контент по ОРКСЭ, представленный на сайтах для учителей и в социальных сетях: (РгоШколу.ру, Современный учительский портал, Социальная сеть работников образования, федеральный Банк успешных практик по ОРКСЭ), не соответствуют требованиям интерактивности и самодостаточности, предъявляемые к ЭОР, с трудом может быть использован в создании ЭОР.</w:t>
      </w:r>
      <w:r>
        <w:t xml:space="preserve"> </w:t>
      </w:r>
      <w:r>
        <w:t xml:space="preserve">Мы попытались доработать презентацию по теме: «Церковные таинства». Цель урока – дать представление о церковных таинствах посредством презентации. Дети в основном не воцерковленные, поэтому презентация должна быть грамотной с точки зрения соподчинённости элементов структуры, и дизайна. На сайте https://infourok.ru/prezentaciya- na-temu-pravoslavnie-tainstva-1989673.html есть презентация, состоящая из 34-х слайдов. Среди недостатков отмечаем:</w:t>
      </w:r>
      <w:r>
        <w:t xml:space="preserve"> </w:t>
      </w:r>
      <w:r>
        <w:t xml:space="preserve">отсутствует описание чина таинства крещения, с расшифровкой смысла совершаемых священником действий;</w:t>
      </w:r>
      <w:r>
        <w:t xml:space="preserve"> </w:t>
      </w:r>
      <w:r>
        <w:t xml:space="preserve">отсутствует описание таинства миропомазания, ссылка на Билию, где основание этого таинства;</w:t>
      </w:r>
      <w:r>
        <w:t xml:space="preserve"> </w:t>
      </w:r>
      <w:r>
        <w:t xml:space="preserve">в слайде «Таинство покаяния» можно заменить фотографию на нашу (на наш взгляд, недостаточно мотивирована фотография патриарха на 14 слайде);</w:t>
      </w:r>
      <w:r>
        <w:t xml:space="preserve"> </w:t>
      </w:r>
      <w:r>
        <w:t xml:space="preserve">о таинстве евхаристии не упомянуто, что частицы, погружаемые священником в чашу, символизируют всех стоящих в храме, живых и усопших, а также бесплотных сил (15 слайд). На наш взгляд, для детей важно расшифровать понятие «истинное тело и кровь Христа»;</w:t>
      </w:r>
      <w:r>
        <w:t xml:space="preserve"> </w:t>
      </w:r>
      <w:r>
        <w:t xml:space="preserve">дизайн слайдов не однотипный, золотые ангелы по углам не мотивированы;</w:t>
      </w:r>
      <w:r>
        <w:t xml:space="preserve"> </w:t>
      </w:r>
      <w:r>
        <w:t xml:space="preserve">текст на слайдах можно сопроводить голосовым сопровождением.</w:t>
      </w:r>
      <w:r>
        <w:t xml:space="preserve"> </w:t>
      </w:r>
      <w:r>
        <w:t xml:space="preserve">«Библия онлайн» – Библия в синодальном, современном и других переводах. Симфония, словари, собрание толкований и комментариев. «Библия онлайн» помогает читать и изучать библию, если нет возможности купить специальную литературу (словари, симфонии, переводы). На наш взгляд, не подходит для рассматриваемой возрастной группы.</w:t>
      </w:r>
      <w:r>
        <w:t xml:space="preserve"> </w:t>
      </w:r>
      <w:r>
        <w:t xml:space="preserve">Приложение «Жития святых» для смартфона интересено тем, что оно создано с целью собрать средства для перевода и издания «Житий святых» для китайцев. Авторы служат на приходе свв. Апп. Петра и Павла в Гонконге. Интересный IT проект, сильная идея, можно каждый день прочитывать краткое житие на смартфоне. Учитель может использовать в качестве домашнего задания. Однако считать данный ресурс можно считать скорее дополнительным, чем полноценным ЭОР.</w:t>
      </w:r>
      <w:r>
        <w:t xml:space="preserve"> </w:t>
      </w:r>
      <w:r>
        <w:t xml:space="preserve">Православный интернет-курс – проект дистанционного содействия вхождению в веру и практику Православной Церкви.</w:t>
      </w:r>
      <w:r>
        <w:t xml:space="preserve"> </w:t>
      </w:r>
      <w:hyperlink r:id="rId37">
        <w:r>
          <w:rPr>
            <w:rStyle w:val="Hyperlink"/>
          </w:rPr>
          <w:t xml:space="preserve">https://azbyka.ru/prav</w:t>
        </w:r>
      </w:hyperlink>
      <w:r>
        <w:t xml:space="preserve"> </w:t>
      </w:r>
      <w:r>
        <w:t xml:space="preserve">– решает важную задачу предкрещальной подготовки. Данный ресурс, на наш взгляд, соответствует требованиям ЭОР и содержательно находится в русле решения миссионерских задач.</w:t>
      </w:r>
    </w:p>
    <w:p>
      <w:pPr>
        <w:pStyle w:val="BodyText"/>
      </w:pPr>
      <w:r>
        <w:t xml:space="preserve">Гораздо лучше создавать ресурсы, где всё обучение, практика и контроль знаний</w:t>
      </w:r>
    </w:p>
    <w:p>
      <w:pPr>
        <w:pStyle w:val="BodyText"/>
      </w:pPr>
      <w:r>
        <w:t xml:space="preserve">Разработчики продолжают и сегодня создавать преимущественно текстовый образовательный контент, но дополняют их интерактивными видео- и аудио- контентом</w:t>
      </w:r>
      <w:r>
        <w:t xml:space="preserve">. Недостатками этого ресурса является отсутствие самодостаточности как в плане контента (нет ссылок, некоторого внешнего окружения), так и в том плане, что для воспроизведения файлов нужны внешние программы (word, аудио проигрыватель).</w:t>
      </w:r>
    </w:p>
    <w:p>
      <w:pPr>
        <w:pStyle w:val="BodyText"/>
      </w:pPr>
      <w:r>
        <w:t xml:space="preserve">-доступны в окне браузера.</w:t>
      </w:r>
    </w:p>
    <w:p>
      <w:pPr>
        <w:pStyle w:val="BodyText"/>
      </w:pPr>
      <w:r>
        <w:t xml:space="preserve">Пример качественного электронного учебника в технических дисциплинах – ЭОР по устройству автомобиля</w:t>
      </w:r>
      <w:r>
        <w:t xml:space="preserve">, соответствует требованиям предъявляемым к ЭОР: он интерактивный, есть мультимедийные материалы, самодостаточный (отсутствие рекламы), соблюдены высокие стандарты грамотности текста и верстки. Проект осуществлен при поддержке Представительства зарегистрированного общества «Deutscher Volkshochschul-Verband e.V.» (ФРГ) в Республике Беларусь, и имеет хорошую техническую поддержку.</w:t>
      </w:r>
    </w:p>
    <w:p>
      <w:pPr>
        <w:pStyle w:val="BodyText"/>
      </w:pPr>
      <w:r>
        <w:t xml:space="preserve">При создании образовательных ресурсов для школы можно использовать опыт, накопленный при подготовке вузовских ЭОР: использовать платформы, построенные на принципах open source (памятуя об их ограничениях и о предоставляемых возможностях совместной работы над проектами), и на коммерческих платформах с хорошей технической поддержкой.</w:t>
      </w:r>
    </w:p>
    <w:bookmarkEnd w:id="38"/>
    <w:bookmarkEnd w:id="39"/>
    <w:bookmarkStart w:id="42" w:name="вывод-1"/>
    <w:p>
      <w:pPr>
        <w:pStyle w:val="Heading1"/>
      </w:pPr>
      <w:r>
        <w:t xml:space="preserve">Вывод</w:t>
      </w:r>
    </w:p>
    <w:p>
      <w:pPr>
        <w:pStyle w:val="FirstParagraph"/>
      </w:pPr>
      <w:r>
        <w:t xml:space="preserve">Мы проанализировали образовательные ресурсы по ОРКСЭи выявили нехватку ЭОР которые бы отвечали комплексу требований, предъявляемых к электронным образовательным ресурсам. Другие дисциплины, особенно технические намного лучше обеспечены ЭОР. У социально-гуманитарных дисциплин – особая специфика, в идеале ресурс должен стать предметом для сетевого взаимодействия пользователей, чтобы быть предметом осмысления.</w:t>
      </w:r>
    </w:p>
    <w:bookmarkStart w:id="41" w:name="электронные-учебники"/>
    <w:p>
      <w:pPr>
        <w:pStyle w:val="Heading2"/>
      </w:pPr>
      <w:r>
        <w:t xml:space="preserve">Электронные учебники</w:t>
      </w:r>
    </w:p>
    <w:p>
      <w:pPr>
        <w:pStyle w:val="FirstParagraph"/>
      </w:pPr>
      <w:r>
        <w:t xml:space="preserve">Составной частью ЭОР является электронный учебник (учебное пособие).</w:t>
      </w:r>
      <w:r>
        <w:t xml:space="preserve"> </w:t>
      </w:r>
      <w:r>
        <w:t xml:space="preserve">Перед тем, как приступить к разработке электронного учебника (учебного пособия) необходимо учесть соответствие современным положениям дидактической теории, помнить, что электронное издание отличается от печатного учебного материала: иной интерфейс, мультимедийность, иные средства наглядности – динамические визуальные формулы логически связанные с демонстрацией процессов, интерактивная графика, трёхмерная анимация, минимум текстовых блоков, лаконичные логично расположенные предложения, возможности создания тестовых материалов с применением новых интерактивных возможностей</w:t>
      </w:r>
      <w:r>
        <w:t xml:space="preserve">.</w:t>
      </w:r>
      <w:r>
        <w:t xml:space="preserve"> </w:t>
      </w:r>
      <w:r>
        <w:t xml:space="preserve">Cовременные электронные учебники оставляют желать лучшего: оцифрованный учебник представляет собой традиционный учебный текст, переведённый в электронный вид, снабжённый перекрестными гиперссылками и ссылками на внешние ресурсы, анимацией, возможно видеофрагментами. То, что предлагаются на правительственном сайте, к примеру</w:t>
      </w:r>
      <w:r>
        <w:t xml:space="preserve"> </w:t>
      </w:r>
      <w:hyperlink r:id="rId40">
        <w:r>
          <w:rPr>
            <w:rStyle w:val="Hyperlink"/>
          </w:rPr>
          <w:t xml:space="preserve">https://edu.gov.ru/distance</w:t>
        </w:r>
      </w:hyperlink>
      <w:r>
        <w:t xml:space="preserve"> </w:t>
      </w:r>
      <w:r>
        <w:t xml:space="preserve">это недооцифрованные бумажные учебники, в них нет гиперссылок, не использованы все возможности формата pdf, которые придают электронному учебнику целостность, интерактивность и самодостаточность.</w:t>
      </w:r>
      <w:r>
        <w:t xml:space="preserve"> </w:t>
      </w:r>
      <w:r>
        <w:t xml:space="preserve">Есть мнение, требование, что учебник должен быть доступен из браузера, без использования дополнительного программного обеспечения, только простые технологии (html, css, javascript)</w:t>
      </w:r>
      <w:r>
        <w:t xml:space="preserve">, поскольку при использовании более сложных технологий неизбежно возникает проблема с техническим обеспечением у конечного пользователя.</w:t>
      </w:r>
    </w:p>
    <w:p>
      <w:pPr>
        <w:pStyle w:val="BodyText"/>
      </w:pPr>
      <w:r>
        <w:t xml:space="preserve">Использование ЭУ, может быть, позволяет создать несколько более высокую учебную мотивацию у современных детей, нежели обычный образовательный процесс, однако эта мотивация носит внешний и краткосрочный характер.</w:t>
      </w:r>
      <w:r>
        <w:t xml:space="preserve"> </w:t>
      </w:r>
      <w:r>
        <w:t xml:space="preserve">Использование электронного учебника вместо печатной книги существенно повышает нагрузку на зрение. Но главная проблема «оцифрованной» дидактической практики в данном случае состоит в том, что стратегия учебной деятельности в работе с учебником не меняется, либо меняется к худшему, теряя свою гуманистическую составляющую. Это последнее происходит в</w:t>
      </w:r>
      <w:r>
        <w:t xml:space="preserve"> </w:t>
      </w:r>
      <w:r>
        <w:t xml:space="preserve">силу того, что педагог, доверяя возможностям оцифрованного учебника, всё больше самоустраняется из образовательного процесса, освобождая место для диалога «учащийся – компьютер».</w:t>
      </w:r>
      <w:r>
        <w:t xml:space="preserve"> </w:t>
      </w:r>
      <w:r>
        <w:t xml:space="preserve">Даже возможности индивидуализации обучения, которые несёт с собой оцифровка традиционного образовательного содержания, нередко сказываются отрицательно на процессе развития: ученик замыкается в своей персональной компьютеризованной учебной среде, в ущерб групповым формам работы.</w:t>
      </w:r>
    </w:p>
    <w:bookmarkEnd w:id="41"/>
    <w:bookmarkEnd w:id="42"/>
    <w:bookmarkStart w:id="58" w:name="проектирование-эор"/>
    <w:p>
      <w:pPr>
        <w:pStyle w:val="Heading1"/>
      </w:pPr>
      <w:r>
        <w:t xml:space="preserve">Проектирование ЭОР</w:t>
      </w:r>
    </w:p>
    <w:p>
      <w:pPr>
        <w:pStyle w:val="FirstParagraph"/>
      </w:pPr>
      <w:r>
        <w:t xml:space="preserve">Достижение поставленных целей требует большого внимания к проектированию, для того, чтобы продукт оставался востребованным в образовательном процессе, желательно, чтобы процесс проектирования и создания ЭОР опирался на административные регламенты ВУЗов</w:t>
      </w:r>
      <w:r>
        <w:t xml:space="preserve">.</w:t>
      </w:r>
    </w:p>
    <w:p>
      <w:pPr>
        <w:pStyle w:val="BodyText"/>
      </w:pPr>
      <w:r>
        <w:t xml:space="preserve">Разработка электронного образовательного ресурса должна осуществлялась в соответствии с нормативными документами и базироваться на следующих принципах:</w:t>
      </w:r>
    </w:p>
    <w:p>
      <w:pPr>
        <w:numPr>
          <w:ilvl w:val="0"/>
          <w:numId w:val="1005"/>
        </w:numPr>
      </w:pPr>
      <w:r>
        <w:t xml:space="preserve">соответствие образовательному стандарту – теоретические и практические учебные материалы направлены на освоение образовательной программы по соответствующей дисциплине, на формирование соответствующих компетенций;</w:t>
      </w:r>
    </w:p>
    <w:p>
      <w:pPr>
        <w:numPr>
          <w:ilvl w:val="0"/>
          <w:numId w:val="1005"/>
        </w:numPr>
      </w:pPr>
      <w:r>
        <w:t xml:space="preserve">системность – логическая, функциональная связанность учебных материалов;</w:t>
      </w:r>
    </w:p>
    <w:p>
      <w:pPr>
        <w:numPr>
          <w:ilvl w:val="0"/>
          <w:numId w:val="1005"/>
        </w:numPr>
      </w:pPr>
      <w:r>
        <w:t xml:space="preserve">модульность – учебные материалы представлены в законченных блоках;</w:t>
      </w:r>
    </w:p>
    <w:p>
      <w:pPr>
        <w:numPr>
          <w:ilvl w:val="0"/>
          <w:numId w:val="1005"/>
        </w:numPr>
      </w:pPr>
      <w:r>
        <w:t xml:space="preserve">полнота и комплектность – в состав электронного образовательного ресурса входят справочный, теоретико-практический, методический и контрольно-диагностический модули;</w:t>
      </w:r>
    </w:p>
    <w:p>
      <w:pPr>
        <w:numPr>
          <w:ilvl w:val="0"/>
          <w:numId w:val="1005"/>
        </w:numPr>
      </w:pPr>
      <w:r>
        <w:t xml:space="preserve">последовательность изложения материала – логика изложения учебного материала должна быть построена на соблюдении причинноследственных, временных, логических связей;</w:t>
      </w:r>
    </w:p>
    <w:p>
      <w:pPr>
        <w:numPr>
          <w:ilvl w:val="0"/>
          <w:numId w:val="1005"/>
        </w:numPr>
      </w:pPr>
      <w:r>
        <w:t xml:space="preserve">соответствие объема учебных материалов объему зачетных единиц по дисциплине – учебные материалы должны быть представлены в объеме, соответствующим зачетным единицам;</w:t>
      </w:r>
    </w:p>
    <w:p>
      <w:pPr>
        <w:numPr>
          <w:ilvl w:val="0"/>
          <w:numId w:val="1005"/>
        </w:numPr>
      </w:pPr>
      <w:r>
        <w:t xml:space="preserve">актуализация – все учебные материалы должны обновляться с определенной периодичностью с учетом новых научных достижений.</w:t>
      </w:r>
    </w:p>
    <w:p>
      <w:pPr>
        <w:pStyle w:val="FirstParagraph"/>
      </w:pPr>
      <w:r>
        <w:t xml:space="preserve">Этапы разработки электронных образовательных ресурсов в общем виде соответствуют следующей схеме:</w:t>
      </w:r>
    </w:p>
    <w:p>
      <w:pPr>
        <w:numPr>
          <w:ilvl w:val="0"/>
          <w:numId w:val="1006"/>
        </w:numPr>
      </w:pPr>
      <w:r>
        <w:t xml:space="preserve">Подготовительный этап: анализ потребности в электронных образовательных ресурсах, определение текущей обеспеченности дисциплины, определение задач электронных образовательных ресурсов.</w:t>
      </w:r>
    </w:p>
    <w:p>
      <w:pPr>
        <w:numPr>
          <w:ilvl w:val="0"/>
          <w:numId w:val="1006"/>
        </w:numPr>
      </w:pPr>
      <w:r>
        <w:t xml:space="preserve">Проектирование и разработка: поиск и подбор источников, структуризация учебных материалов, создание текстовых и мультимедийных материалов, разработка контрольно-диагностических материалов.</w:t>
      </w:r>
    </w:p>
    <w:p>
      <w:pPr>
        <w:numPr>
          <w:ilvl w:val="0"/>
          <w:numId w:val="1006"/>
        </w:numPr>
      </w:pPr>
      <w:r>
        <w:t xml:space="preserve">Апробация: осуществление образовательного процесса с использованием электронного образовательного ресурса, при необходимости, его корректировка.</w:t>
      </w:r>
    </w:p>
    <w:p>
      <w:pPr>
        <w:numPr>
          <w:ilvl w:val="0"/>
          <w:numId w:val="1006"/>
        </w:numPr>
      </w:pPr>
      <w:r>
        <w:t xml:space="preserve">Экспертиза: разработанный электронный образовательный ресурс проходит все виды экспертиз (содержательную, педагогическую, эргономическую и др.).</w:t>
      </w:r>
    </w:p>
    <w:bookmarkStart w:id="57" w:name="образовательные-задачи-по-теологии"/>
    <w:p>
      <w:pPr>
        <w:pStyle w:val="Heading2"/>
      </w:pPr>
      <w:r>
        <w:t xml:space="preserve">Образовательные задачи по теологии</w:t>
      </w:r>
    </w:p>
    <w:p>
      <w:pPr>
        <w:pStyle w:val="FirstParagraph"/>
      </w:pPr>
      <w:r>
        <w:t xml:space="preserve">Какие существуют запросы от людей?</w:t>
      </w:r>
      <w:r>
        <w:t xml:space="preserve"> </w:t>
      </w:r>
      <w:r>
        <w:t xml:space="preserve">Поскольку создание ЭОР требует больших затрат времени труда авторов и программистов, необходимо вначале определить целесообразность создания ЭОР. В беседе с преподавателем воскресной школы выяснили, что для младших школьников целесообразно создать такие ресурсы по следующим темам:</w:t>
      </w:r>
      <w:r>
        <w:t xml:space="preserve"> </w:t>
      </w:r>
      <w:r>
        <w:t xml:space="preserve">Иконы пресвятой Богородицы явленные в России (в ХХ веке); – есть идея создать интегрированный урок который связывает области знаний Истории и ОПК.</w:t>
      </w:r>
      <w:r>
        <w:t xml:space="preserve"> </w:t>
      </w:r>
      <w:r>
        <w:t xml:space="preserve">Двунадесятые праздники;</w:t>
      </w:r>
      <w:r>
        <w:t xml:space="preserve"> </w:t>
      </w:r>
      <w:r>
        <w:t xml:space="preserve">Недели великого поста;</w:t>
      </w:r>
      <w:r>
        <w:t xml:space="preserve"> </w:t>
      </w:r>
      <w:r>
        <w:t xml:space="preserve">Страстная седмица;</w:t>
      </w:r>
      <w:r>
        <w:t xml:space="preserve"> </w:t>
      </w:r>
      <w:r>
        <w:t xml:space="preserve">Божественная литургия – желательный вид материала – короткие видео с пояснением священника, по ходу каждого этапа Божественной литургии.</w:t>
      </w:r>
      <w:r>
        <w:t xml:space="preserve"> </w:t>
      </w:r>
      <w:r>
        <w:t xml:space="preserve">Богослужебная утварь – для раскрытия темы достаточно фотографий с лаконичными текстовыми пояснениями.</w:t>
      </w:r>
      <w:r>
        <w:t xml:space="preserve"> </w:t>
      </w:r>
      <w:r>
        <w:t xml:space="preserve">ЭОР по дисциплине «Теория и история христианского искусства».</w:t>
      </w:r>
    </w:p>
    <w:p>
      <w:pPr>
        <w:pStyle w:val="BodyText"/>
      </w:pPr>
      <w:r>
        <w:t xml:space="preserve">ЗАКЛЮЧЕНИЕ</w:t>
      </w:r>
      <w:r>
        <w:t xml:space="preserve"> </w:t>
      </w:r>
      <w:r>
        <w:t xml:space="preserve">В рамках данной работы мы рассмотрели значение ЭОР для образования (раскрыта сущность и особенности ЭОР, классификация, требования, предъявляемые к ЭОР и инструменты для проектирования) и</w:t>
      </w:r>
      <w:r>
        <w:t xml:space="preserve"> </w:t>
      </w:r>
      <w:hyperlink w:anchor="goal">
        <w:r>
          <w:rPr>
            <w:rStyle w:val="Hyperlink"/>
          </w:rPr>
          <w:t xml:space="preserve">Среди</w:t>
        </w:r>
      </w:hyperlink>
      <w:r>
        <w:t xml:space="preserve"> </w:t>
      </w:r>
      <w:r>
        <w:t xml:space="preserve">конструкторов для создания ЭОР по ОРКСЭ существуют платные платформы LMS с разным уровнем технической поддержки, существуют и конструкторы, построенные на принципах open source. Работа с последним предпологает более глубокого знания языков програмирования и система совместной работы над проектами и контроля версий github. При разработке применяются те же програмные и инструментальные средства и языки, что и вообще в интернете. Для выбора инструмента мы проанализировали специфику преподаваемой дисциплины, целевую аудиторию, уже созданные информационные ресурсы по смежным дисциплинам, и возможные затраты и поняли, что не имеем достаточных исходных данных для того чтобы сделать окончательные выводы по инструментам. В настоящее время ЭОР должен быть доступен в браузере, независимо от платформы.</w:t>
      </w:r>
      <w:r>
        <w:t xml:space="preserve"> </w:t>
      </w:r>
      <w:r>
        <w:t xml:space="preserve">На первом этапе нужно говорить о концепции и содержании. Мы выявили нехватку ЭОР которые бы отвечали комплексу требований, предъявляемых к электронным образовательным ресурсам. Технические дисциплины обеспечены ЭОР лучше гуманитарных. У социально-гуманитарных дисциплин особая специфика, в рамках школы ЭОР должен прежде всего отвечать требованиям, предъявляемым к электронным учебникам.</w:t>
      </w:r>
    </w:p>
    <w:p>
      <w:pPr>
        <w:pStyle w:val="BodyText"/>
      </w:pPr>
      <w:r>
        <w:t xml:space="preserve">99</w:t>
      </w:r>
      <w:r>
        <w:t xml:space="preserve"> </w:t>
      </w:r>
      <w:r>
        <w:t xml:space="preserve">Постановление Правительства РФ от 7 декабря 2020 г. № 2040 «О проведении эксперимента по внедрению цифровой образовательной среды». url:</w:t>
      </w:r>
      <w:r>
        <w:t xml:space="preserve"> </w:t>
      </w:r>
      <w:hyperlink r:id="rId43">
        <w:r>
          <w:rPr>
            <w:rStyle w:val="Hyperlink"/>
          </w:rPr>
          <w:t xml:space="preserve">https://www.garant.ru/products/ipo/prime/doc/74922819/</w:t>
        </w:r>
      </w:hyperlink>
      <w:r>
        <w:t xml:space="preserve"> </w:t>
      </w:r>
      <w:r>
        <w:t xml:space="preserve">(дата обращения: 25.11.2021).</w:t>
      </w:r>
      <w:r>
        <w:t xml:space="preserve"> </w:t>
      </w:r>
      <w:r>
        <w:t xml:space="preserve">Методическое обеспечение экспериментальных уроков по Основам православной культуры для 4-5 классов url:</w:t>
      </w:r>
      <w:r>
        <w:t xml:space="preserve"> </w:t>
      </w:r>
      <w:hyperlink r:id="rId44">
        <w:r>
          <w:rPr>
            <w:rStyle w:val="Hyperlink"/>
          </w:rPr>
          <w:t xml:space="preserve">http://experiment-opk.pravolimp.ru/lessons/7</w:t>
        </w:r>
      </w:hyperlink>
      <w:r>
        <w:t xml:space="preserve"> </w:t>
      </w:r>
      <w:r>
        <w:t xml:space="preserve">(дата обращения 24.01.2022).</w:t>
      </w:r>
      <w:r>
        <w:t xml:space="preserve"> </w:t>
      </w:r>
      <w:r>
        <w:t xml:space="preserve">Балалаева Елена Юрьевна Анализ сущности понятия «Электронный учебник» // Вестник Марийского государственного университета. 2016. №4 (24). URL:</w:t>
      </w:r>
      <w:r>
        <w:t xml:space="preserve"> </w:t>
      </w:r>
      <w:hyperlink r:id="rId45">
        <w:r>
          <w:rPr>
            <w:rStyle w:val="Hyperlink"/>
          </w:rPr>
          <w:t xml:space="preserve">https://cyberleninka.ru/article/n/analiz-suschnosti-ponyatiya-elektronnyy-uchebnik</w:t>
        </w:r>
      </w:hyperlink>
      <w:r>
        <w:t xml:space="preserve"> </w:t>
      </w:r>
      <w:r>
        <w:t xml:space="preserve">(дата обращения: 09.03.2022).</w:t>
      </w:r>
      <w:r>
        <w:t xml:space="preserve"> </w:t>
      </w:r>
      <w:r>
        <w:t xml:space="preserve">Журкина Мария Ивановна Различные подходы к определению понятия «Электронный образовательный ресурс» // Проблемы педагогики. 2020. №3 (48). URL:</w:t>
      </w:r>
      <w:r>
        <w:t xml:space="preserve"> </w:t>
      </w:r>
      <w:hyperlink r:id="rId46">
        <w:r>
          <w:rPr>
            <w:rStyle w:val="Hyperlink"/>
          </w:rPr>
          <w:t xml:space="preserve">https://cyberleninka.ru/article/n/razlichnye-podhody-k-opredeleniyu-ponyatiya-elektronnyy-obrazovatelnyy-resurs</w:t>
        </w:r>
      </w:hyperlink>
      <w:r>
        <w:t xml:space="preserve"> </w:t>
      </w:r>
      <w:r>
        <w:t xml:space="preserve">(дата обращения: 09.03.2022).</w:t>
      </w:r>
      <w:r>
        <w:t xml:space="preserve"> </w:t>
      </w:r>
      <w:r>
        <w:t xml:space="preserve">Устройство автомобиля url:</w:t>
      </w:r>
      <w:r>
        <w:t xml:space="preserve"> </w:t>
      </w:r>
      <w:hyperlink r:id="rId47">
        <w:r>
          <w:rPr>
            <w:rStyle w:val="Hyperlink"/>
          </w:rPr>
          <w:t xml:space="preserve">http://service.college-ripo.by/wp-admin/123/eER.html</w:t>
        </w:r>
      </w:hyperlink>
      <w:r>
        <w:t xml:space="preserve"> </w:t>
      </w:r>
      <w:r>
        <w:t xml:space="preserve">(дата обращения 24.01.2022)</w:t>
      </w:r>
      <w:r>
        <w:t xml:space="preserve"> </w:t>
      </w:r>
      <w:r>
        <w:t xml:space="preserve">Глава Синодального отдела митрополит Евгений передал новые учебные пособия по основам православной культуры в школы Среднего Урала url:</w:t>
      </w:r>
      <w:r>
        <w:t xml:space="preserve"> </w:t>
      </w:r>
      <w:hyperlink r:id="rId48">
        <w:r>
          <w:rPr>
            <w:rStyle w:val="Hyperlink"/>
          </w:rPr>
          <w:t xml:space="preserve">https://pravobraz.ru/lava-sinodalnogo-otdela-mitropolit-evgenij-peredal-novye-uchebnye-posobiya-po-osnovam-pravoslavnoj-kultury-v-shkoly-srednego-urala/</w:t>
        </w:r>
      </w:hyperlink>
      <w:r>
        <w:t xml:space="preserve"> </w:t>
      </w:r>
      <w:r>
        <w:t xml:space="preserve">Ласточкин А. В. Цифровая образовательная среда. Региональный опыт построения цифровой образовательной среды в школе / А. В. Ласточкин, М. Ю. Ходов // Региональное образование: современные тенденции. – 2019. – № 3(39). – С. 45-48.</w:t>
      </w:r>
      <w:r>
        <w:t xml:space="preserve"> </w:t>
      </w:r>
      <w:r>
        <w:t xml:space="preserve">Возникновение и распространение христианства url:</w:t>
      </w:r>
      <w:r>
        <w:t xml:space="preserve"> </w:t>
      </w:r>
      <w:hyperlink r:id="rId49">
        <w:r>
          <w:rPr>
            <w:rStyle w:val="Hyperlink"/>
          </w:rPr>
          <w:t xml:space="preserve">https://resh.edu.ru/subject/lesson/436/</w:t>
        </w:r>
      </w:hyperlink>
      <w:r>
        <w:t xml:space="preserve"> </w:t>
      </w:r>
      <w:r>
        <w:t xml:space="preserve">(дата обращения 25.01.22.</w:t>
      </w:r>
      <w:r>
        <w:t xml:space="preserve"> </w:t>
      </w:r>
      <w:r>
        <w:t xml:space="preserve">Библия для детей. url:</w:t>
      </w:r>
      <w:r>
        <w:t xml:space="preserve"> </w:t>
      </w:r>
      <w:hyperlink r:id="rId50">
        <w:r>
          <w:rPr>
            <w:rStyle w:val="Hyperlink"/>
          </w:rPr>
          <w:t xml:space="preserve">https://bibleforchildren.ru/about-project.html</w:t>
        </w:r>
      </w:hyperlink>
      <w:r>
        <w:t xml:space="preserve"> </w:t>
      </w:r>
      <w:r>
        <w:t xml:space="preserve">(дата обращения 22.01.2022)</w:t>
      </w:r>
      <w:r>
        <w:t xml:space="preserve"> </w:t>
      </w:r>
      <w:r>
        <w:t xml:space="preserve">ГОСТ Р 52653-2006, статья 12, подраздел 3.2 // Электронный фонд правовой и нормативно-технической документации. 2008 url:</w:t>
      </w:r>
      <w:r>
        <w:t xml:space="preserve"> </w:t>
      </w:r>
      <w:hyperlink r:id="rId51">
        <w:r>
          <w:rPr>
            <w:rStyle w:val="Hyperlink"/>
          </w:rPr>
          <w:t xml:space="preserve">http://docs.cntd.ru/document/1200053103</w:t>
        </w:r>
      </w:hyperlink>
      <w:r>
        <w:t xml:space="preserve"> </w:t>
      </w:r>
      <w:r>
        <w:t xml:space="preserve">(дата обращения: 06.12.2021).</w:t>
      </w:r>
      <w:r>
        <w:t xml:space="preserve"> </w:t>
      </w:r>
      <w:r>
        <w:t xml:space="preserve">Кочисов В. К. Электронный образовательный ресурс как новый педагогический инструмент в условиях развития межпредметных связей //Образовательные технологии и общество. 2015. Т. 18. № 4. С. 615.</w:t>
      </w:r>
      <w:r>
        <w:t xml:space="preserve"> </w:t>
      </w:r>
      <w:r>
        <w:t xml:space="preserve">Шевардина М.С. Интенсификация учебного взаимодействия в процессе дистанционного обучения теологии // Современные проблемы науки и образования. – 2014. – № 1; url:</w:t>
      </w:r>
      <w:r>
        <w:t xml:space="preserve"> </w:t>
      </w:r>
      <w:hyperlink r:id="rId52">
        <w:r>
          <w:rPr>
            <w:rStyle w:val="Hyperlink"/>
          </w:rPr>
          <w:t xml:space="preserve">https://science-education.ru/ru/article/view?id=12127</w:t>
        </w:r>
      </w:hyperlink>
      <w:r>
        <w:t xml:space="preserve"> </w:t>
      </w:r>
      <w:r>
        <w:t xml:space="preserve">(дата обращения: 25.01.2022).</w:t>
      </w:r>
      <w:r>
        <w:t xml:space="preserve"> </w:t>
      </w:r>
      <w:r>
        <w:t xml:space="preserve">Семенова Н. Г., Томина И. П. Межпредметный метод проектов в условиях комплексного использования электронных образовательных ресурсов //Вестник Оренбургского государственного университета. – 2017. – №. 10 (210).</w:t>
      </w:r>
      <w:r>
        <w:t xml:space="preserve"> </w:t>
      </w:r>
      <w:r>
        <w:t xml:space="preserve">Шишкина Ю. М. Особенности электронного образовательного ресурса. Сборник статей Международной научно-практической конференции, Магнитогорск: "ОМЕГА САЙНС 2020. С. 180-184.</w:t>
      </w:r>
      <w:r>
        <w:t xml:space="preserve"> </w:t>
      </w:r>
      <w:r>
        <w:t xml:space="preserve">Дементьева Ю. В. Электронный учебник как основной образовательный ресурс учебного обеспечения электронного обучения / Ю. В. Дементьева // Современные образовательные технологии : монография. – Новосибирск : Общество с ограниченной ответственностью "Центр развития научного сотрудничества", 2017. – С. 137-145.</w:t>
      </w:r>
      <w:r>
        <w:t xml:space="preserve"> </w:t>
      </w:r>
      <w:r>
        <w:t xml:space="preserve">Махмутова, М. В. Технология разработки и применения электронных образовательных ресурсов в учебном процессе вуза / М. В. Махмутова, Е. И. Сеничева, О. А. Акимова // Открытое образование. – 2019. – Т. 23. – № 6. – С. 50-58. – DOI 10.21686/1818-4243-2019-6-50-58.</w:t>
      </w:r>
      <w:r>
        <w:t xml:space="preserve"> </w:t>
      </w:r>
      <w:r>
        <w:t xml:space="preserve">Ларин С. Н., Герасимова Е. В. Критерии оценки эффективности образовательного процесса на основе применения современных ИКТ // Актуальные вопросы современной науки. 2012. №24. URL:</w:t>
      </w:r>
      <w:r>
        <w:t xml:space="preserve"> </w:t>
      </w:r>
      <w:hyperlink r:id="rId53">
        <w:r>
          <w:rPr>
            <w:rStyle w:val="Hyperlink"/>
          </w:rPr>
          <w:t xml:space="preserve">https://cyberleninka.ru/article/n/kriterii-otsenki-effektivnosti-obrazovatelnogo-protsessa-na-osnove-primeneniya-sovremennyh-ikt</w:t>
        </w:r>
      </w:hyperlink>
      <w:r>
        <w:t xml:space="preserve"> </w:t>
      </w:r>
      <w:r>
        <w:t xml:space="preserve">(дата обращения: 09.03.2022).</w:t>
      </w:r>
      <w:r>
        <w:t xml:space="preserve"> </w:t>
      </w:r>
      <w:r>
        <w:t xml:space="preserve">Блинов В. И. Проект дидактической концепции цифрового профессионального образования и обучения / В. И. Блинов, М. В. Дулинов, Е. Ю. Есенина, И. С. Сергеев /М.: Издательство Перо, 2019 [Электронный ресурс]. URL:</w:t>
      </w:r>
      <w:r>
        <w:t xml:space="preserve"> </w:t>
      </w:r>
      <w:hyperlink r:id="rId54">
        <w:r>
          <w:rPr>
            <w:rStyle w:val="Hyperlink"/>
          </w:rPr>
          <w:t xml:space="preserve">https://firo.ranepa.ru/files/docs/proect_didacticheskoy_concepcii_cifrovogo_prof_obr.pdf</w:t>
        </w:r>
      </w:hyperlink>
      <w:r>
        <w:t xml:space="preserve"> </w:t>
      </w:r>
      <w:r>
        <w:t xml:space="preserve">(дата обращения: 13.05.2020).</w:t>
      </w:r>
      <w:r>
        <w:t xml:space="preserve"> </w:t>
      </w:r>
      <w:r>
        <w:t xml:space="preserve">Ивинская Марина Сергеевна Педагогический потенциал электронных ресурсов и электронной образовательной среды в вузе // БГЖ. 2018. №3 (24). URL:</w:t>
      </w:r>
      <w:r>
        <w:t xml:space="preserve"> </w:t>
      </w:r>
      <w:hyperlink r:id="rId55">
        <w:r>
          <w:rPr>
            <w:rStyle w:val="Hyperlink"/>
          </w:rPr>
          <w:t xml:space="preserve">https://cyberleninka.ru/article/n/pedagogicheskiy-potentsial-elektronnyh-resursov-i-elektronnoy-obrazovatelnoy-sredy-v-vuze</w:t>
        </w:r>
      </w:hyperlink>
      <w:r>
        <w:t xml:space="preserve"> </w:t>
      </w:r>
      <w:r>
        <w:t xml:space="preserve">(дата обращения: 09.03.2022).</w:t>
      </w:r>
      <w:r>
        <w:t xml:space="preserve"> </w:t>
      </w:r>
      <w:r>
        <w:t xml:space="preserve">Добрякова М. С., Юрченко О. В. ДИСТАНЦИОННОЕ ОБУЧЕНИЕ В ШКОЛЕ: ТРИ УРОВНЯ КОММУНИКАТИВНЫХ ТРУДНОСТЕЙ. Выпуск No 14, © НИУ «Высшая школа экономики», 2021.</w:t>
      </w:r>
      <w:r>
        <w:t xml:space="preserve"> </w:t>
      </w:r>
      <w:hyperlink r:id="rId56">
        <w:r>
          <w:rPr>
            <w:rStyle w:val="Hyperlink"/>
          </w:rPr>
          <w:t xml:space="preserve">https://www.hse.ru/data/2021/04/09/1391475392/release_14_2021.pdf</w:t>
        </w:r>
      </w:hyperlink>
      <w:r>
        <w:t xml:space="preserve"> </w:t>
      </w:r>
      <w:r>
        <w:t xml:space="preserve">(дата обращения: 09.03.2022).</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ocs.cntd.ru/document/1200053103" TargetMode="External" /><Relationship Type="http://schemas.openxmlformats.org/officeDocument/2006/relationships/hyperlink" Id="rId44" Target="http://experiment-opk.pravolimp.ru/lessons/7" TargetMode="External" /><Relationship Type="http://schemas.openxmlformats.org/officeDocument/2006/relationships/hyperlink" Id="rId47" Target="http://service.college-ripo.by/wp-admin/123/eER.html" TargetMode="External" /><Relationship Type="http://schemas.openxmlformats.org/officeDocument/2006/relationships/hyperlink" Id="rId37" Target="https://azbyka.ru/prav" TargetMode="External" /><Relationship Type="http://schemas.openxmlformats.org/officeDocument/2006/relationships/hyperlink" Id="rId50" Target="https://bibleforchildren.ru/about-project.html" TargetMode="External" /><Relationship Type="http://schemas.openxmlformats.org/officeDocument/2006/relationships/hyperlink" Id="rId45" Target="https://cyberleninka.ru/article/n/analiz-suschnosti-ponyatiya-elektronnyy-uchebnik" TargetMode="External" /><Relationship Type="http://schemas.openxmlformats.org/officeDocument/2006/relationships/hyperlink" Id="rId53" Target="https://cyberleninka.ru/article/n/kriterii-otsenki-effektivnosti-obrazovatelnogo-protsessa-na-osnove-primeneniya-sovremennyh-ikt" TargetMode="External" /><Relationship Type="http://schemas.openxmlformats.org/officeDocument/2006/relationships/hyperlink" Id="rId55" Target="https://cyberleninka.ru/article/n/pedagogicheskiy-potentsial-elektronnyh-resursov-i-elektronnoy-obrazovatelnoy-sredy-v-vuze" TargetMode="External" /><Relationship Type="http://schemas.openxmlformats.org/officeDocument/2006/relationships/hyperlink" Id="rId46" Target="https://cyberleninka.ru/article/n/razlichnye-podhody-k-opredeleniyu-ponyatiya-elektronnyy-obrazovatelnyy-resurs" TargetMode="External" /><Relationship Type="http://schemas.openxmlformats.org/officeDocument/2006/relationships/hyperlink" Id="rId40" Target="https://edu.gov.ru/distance" TargetMode="External" /><Relationship Type="http://schemas.openxmlformats.org/officeDocument/2006/relationships/hyperlink" Id="rId54" Target="https://firo.ranepa.ru/files/docs/proect_didacticheskoy_concepcii_cifrovogo_prof_obr.pdf" TargetMode="External" /><Relationship Type="http://schemas.openxmlformats.org/officeDocument/2006/relationships/hyperlink" Id="rId48" Target="https://pravobraz.ru/lava-sinodalnogo-otdela-mitropolit-evgenij-peredal-novye-uchebnye-posobiya-po-osnovam-pravoslavnoj-kultury-v-shkoly-srednego-urala/" TargetMode="External" /><Relationship Type="http://schemas.openxmlformats.org/officeDocument/2006/relationships/hyperlink" Id="rId49" Target="https://resh.edu.ru/subject/lesson/436/" TargetMode="External" /><Relationship Type="http://schemas.openxmlformats.org/officeDocument/2006/relationships/hyperlink" Id="rId52" Target="https://science-education.ru/ru/article/view?id=12127" TargetMode="External" /><Relationship Type="http://schemas.openxmlformats.org/officeDocument/2006/relationships/hyperlink" Id="rId43" Target="https://www.garant.ru/products/ipo/prime/doc/74922819/" TargetMode="External" /><Relationship Type="http://schemas.openxmlformats.org/officeDocument/2006/relationships/hyperlink" Id="rId56" Target="https://www.hse.ru/data/2021/04/09/1391475392/release_14_2021.pdf" TargetMode="External" /></Relationships>
</file>

<file path=word/_rels/footnotes.xml.rels><?xml version="1.0" encoding="UTF-8"?><Relationships xmlns="http://schemas.openxmlformats.org/package/2006/relationships"><Relationship Type="http://schemas.openxmlformats.org/officeDocument/2006/relationships/hyperlink" Id="rId51" Target="http://docs.cntd.ru/document/1200053103" TargetMode="External" /><Relationship Type="http://schemas.openxmlformats.org/officeDocument/2006/relationships/hyperlink" Id="rId44" Target="http://experiment-opk.pravolimp.ru/lessons/7" TargetMode="External" /><Relationship Type="http://schemas.openxmlformats.org/officeDocument/2006/relationships/hyperlink" Id="rId47" Target="http://service.college-ripo.by/wp-admin/123/eER.html" TargetMode="External" /><Relationship Type="http://schemas.openxmlformats.org/officeDocument/2006/relationships/hyperlink" Id="rId37" Target="https://azbyka.ru/prav" TargetMode="External" /><Relationship Type="http://schemas.openxmlformats.org/officeDocument/2006/relationships/hyperlink" Id="rId50" Target="https://bibleforchildren.ru/about-project.html" TargetMode="External" /><Relationship Type="http://schemas.openxmlformats.org/officeDocument/2006/relationships/hyperlink" Id="rId45" Target="https://cyberleninka.ru/article/n/analiz-suschnosti-ponyatiya-elektronnyy-uchebnik" TargetMode="External" /><Relationship Type="http://schemas.openxmlformats.org/officeDocument/2006/relationships/hyperlink" Id="rId53" Target="https://cyberleninka.ru/article/n/kriterii-otsenki-effektivnosti-obrazovatelnogo-protsessa-na-osnove-primeneniya-sovremennyh-ikt" TargetMode="External" /><Relationship Type="http://schemas.openxmlformats.org/officeDocument/2006/relationships/hyperlink" Id="rId55" Target="https://cyberleninka.ru/article/n/pedagogicheskiy-potentsial-elektronnyh-resursov-i-elektronnoy-obrazovatelnoy-sredy-v-vuze" TargetMode="External" /><Relationship Type="http://schemas.openxmlformats.org/officeDocument/2006/relationships/hyperlink" Id="rId46" Target="https://cyberleninka.ru/article/n/razlichnye-podhody-k-opredeleniyu-ponyatiya-elektronnyy-obrazovatelnyy-resurs" TargetMode="External" /><Relationship Type="http://schemas.openxmlformats.org/officeDocument/2006/relationships/hyperlink" Id="rId40" Target="https://edu.gov.ru/distance" TargetMode="External" /><Relationship Type="http://schemas.openxmlformats.org/officeDocument/2006/relationships/hyperlink" Id="rId54" Target="https://firo.ranepa.ru/files/docs/proect_didacticheskoy_concepcii_cifrovogo_prof_obr.pdf" TargetMode="External" /><Relationship Type="http://schemas.openxmlformats.org/officeDocument/2006/relationships/hyperlink" Id="rId48" Target="https://pravobraz.ru/lava-sinodalnogo-otdela-mitropolit-evgenij-peredal-novye-uchebnye-posobiya-po-osnovam-pravoslavnoj-kultury-v-shkoly-srednego-urala/" TargetMode="External" /><Relationship Type="http://schemas.openxmlformats.org/officeDocument/2006/relationships/hyperlink" Id="rId49" Target="https://resh.edu.ru/subject/lesson/436/" TargetMode="External" /><Relationship Type="http://schemas.openxmlformats.org/officeDocument/2006/relationships/hyperlink" Id="rId52" Target="https://science-education.ru/ru/article/view?id=12127" TargetMode="External" /><Relationship Type="http://schemas.openxmlformats.org/officeDocument/2006/relationships/hyperlink" Id="rId43" Target="https://www.garant.ru/products/ipo/prime/doc/74922819/" TargetMode="External" /><Relationship Type="http://schemas.openxmlformats.org/officeDocument/2006/relationships/hyperlink" Id="rId56" Target="https://www.hse.ru/data/2021/04/09/1391475392/release_14_202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2022-03-15T08:56:49Z</dcterms:created>
  <dcterms:modified xsi:type="dcterms:W3CDTF">2022-03-15T08:56:49Z</dcterms:modified>
</cp:coreProperties>
</file>

<file path=docProps/custom.xml><?xml version="1.0" encoding="utf-8"?>
<Properties xmlns="http://schemas.openxmlformats.org/officeDocument/2006/custom-properties" xmlns:vt="http://schemas.openxmlformats.org/officeDocument/2006/docPropsVTypes"/>
</file>