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866775" cy="886817"/>
            <wp:effectExtent l="0" t="0" r="0" b="889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882423" cy="90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73A1" w:rsidRPr="00AE390A" w:rsidRDefault="00CC318E" w:rsidP="00C973A1">
      <w:pPr>
        <w:spacing w:line="360" w:lineRule="auto"/>
        <w:jc w:val="center"/>
        <w:rPr>
          <w:rFonts w:eastAsia="Times New Roman"/>
          <w:b/>
          <w:sz w:val="36"/>
          <w:szCs w:val="28"/>
        </w:rPr>
      </w:pPr>
      <w:r>
        <w:rPr>
          <w:rFonts w:eastAsia="Times New Roman"/>
          <w:b/>
          <w:i/>
          <w:color w:val="FF0000"/>
          <w:sz w:val="44"/>
          <w:szCs w:val="28"/>
          <w:u w:val="single"/>
        </w:rPr>
        <w:t>Русская патрология</w:t>
      </w:r>
    </w:p>
    <w:p w:rsidR="00C973A1" w:rsidRDefault="003C5D01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A22268" w:rsidRDefault="00DD33D8" w:rsidP="00D05979">
      <w:pPr>
        <w:jc w:val="center"/>
        <w:rPr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A3163D">
        <w:rPr>
          <w:sz w:val="28"/>
          <w:szCs w:val="28"/>
        </w:rPr>
        <w:t>:</w:t>
      </w:r>
    </w:p>
    <w:p w:rsidR="00F8232B" w:rsidRPr="00583590" w:rsidRDefault="00220351" w:rsidP="00D05979">
      <w:pPr>
        <w:jc w:val="center"/>
        <w:rPr>
          <w:color w:val="FF0000"/>
          <w:sz w:val="28"/>
          <w:szCs w:val="28"/>
        </w:rPr>
      </w:pPr>
      <w:r w:rsidRPr="00583590">
        <w:rPr>
          <w:sz w:val="28"/>
          <w:szCs w:val="28"/>
        </w:rPr>
        <w:t>Доклады,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C5D41" w:rsidRPr="00583590" w:rsidTr="004110C4">
        <w:tc>
          <w:tcPr>
            <w:tcW w:w="5000" w:type="pct"/>
          </w:tcPr>
          <w:p w:rsidR="000C5D41" w:rsidRPr="00583590" w:rsidRDefault="000C5D41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Раздел</w:t>
            </w:r>
          </w:p>
        </w:tc>
      </w:tr>
      <w:tr w:rsidR="000C5D41" w:rsidRPr="00583590" w:rsidTr="004110C4">
        <w:trPr>
          <w:trHeight w:val="70"/>
        </w:trPr>
        <w:tc>
          <w:tcPr>
            <w:tcW w:w="5000" w:type="pct"/>
          </w:tcPr>
          <w:p w:rsidR="000C5D41" w:rsidRPr="009A395D" w:rsidRDefault="009A395D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395D">
              <w:rPr>
                <w:rFonts w:ascii="Times New Roman" w:hAnsi="Times New Roman" w:cs="Times New Roman"/>
                <w:sz w:val="28"/>
                <w:highlight w:val="yellow"/>
              </w:rPr>
              <w:t>Тема 3. Богословие Московской Руси</w:t>
            </w:r>
          </w:p>
        </w:tc>
      </w:tr>
    </w:tbl>
    <w:p w:rsidR="00F8232B" w:rsidRPr="00583590" w:rsidRDefault="00F8232B" w:rsidP="00583590">
      <w:pPr>
        <w:ind w:right="-52"/>
        <w:jc w:val="center"/>
        <w:rPr>
          <w:b/>
          <w:sz w:val="28"/>
          <w:szCs w:val="28"/>
        </w:rPr>
      </w:pPr>
    </w:p>
    <w:p w:rsidR="002A73F9" w:rsidRPr="00583590" w:rsidRDefault="000D6041" w:rsidP="00583590">
      <w:pPr>
        <w:ind w:firstLine="709"/>
        <w:jc w:val="center"/>
        <w:rPr>
          <w:b/>
          <w:color w:val="FF0000"/>
          <w:sz w:val="28"/>
          <w:szCs w:val="28"/>
        </w:rPr>
      </w:pPr>
      <w:r w:rsidRPr="00583590">
        <w:rPr>
          <w:b/>
          <w:color w:val="FF0000"/>
          <w:sz w:val="28"/>
          <w:szCs w:val="28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D6041" w:rsidRPr="00583590" w:rsidTr="00320A30">
        <w:tc>
          <w:tcPr>
            <w:tcW w:w="5000" w:type="pct"/>
          </w:tcPr>
          <w:p w:rsidR="003E350F" w:rsidRDefault="00836727" w:rsidP="003E350F">
            <w:pPr>
              <w:pStyle w:val="a4"/>
              <w:numPr>
                <w:ilvl w:val="0"/>
                <w:numId w:val="21"/>
              </w:numPr>
              <w:ind w:left="0" w:firstLine="709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3E350F">
              <w:rPr>
                <w:rFonts w:ascii="Times New Roman" w:hAnsi="Times New Roman" w:cs="Times New Roman"/>
                <w:sz w:val="28"/>
                <w:szCs w:val="28"/>
              </w:rPr>
              <w:t xml:space="preserve">Сочинения преподобного Максима Грека в русском переводе. Часть 3. Разные сочинения </w:t>
            </w:r>
            <w:r w:rsidR="003E350F" w:rsidRPr="000D5D25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 w:rsidR="003E350F">
              <w:rPr>
                <w:rFonts w:ascii="Times New Roman" w:hAnsi="Times New Roman" w:cs="Times New Roman"/>
                <w:sz w:val="28"/>
                <w:szCs w:val="28"/>
              </w:rPr>
              <w:t>Максим Грек (</w:t>
            </w:r>
            <w:proofErr w:type="spellStart"/>
            <w:r w:rsidR="003E350F">
              <w:rPr>
                <w:rFonts w:ascii="Times New Roman" w:hAnsi="Times New Roman" w:cs="Times New Roman"/>
                <w:sz w:val="28"/>
                <w:szCs w:val="28"/>
              </w:rPr>
              <w:t>Триволис</w:t>
            </w:r>
            <w:proofErr w:type="spellEnd"/>
            <w:r w:rsidR="003E350F">
              <w:rPr>
                <w:rFonts w:ascii="Times New Roman" w:hAnsi="Times New Roman" w:cs="Times New Roman"/>
                <w:sz w:val="28"/>
                <w:szCs w:val="28"/>
              </w:rPr>
              <w:t xml:space="preserve">), прп. – Свято-Троицкая Сергиева Лавра: Типография СТСЛ, 1911. – 191 с. </w:t>
            </w:r>
            <w:r w:rsidR="003E350F" w:rsidRPr="00395D50">
              <w:rPr>
                <w:rFonts w:ascii="Times New Roman" w:hAnsi="Times New Roman" w:cs="Times New Roman"/>
                <w:sz w:val="28"/>
                <w:szCs w:val="28"/>
              </w:rPr>
              <w:t>– URL:</w:t>
            </w:r>
            <w:r w:rsidR="003E35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E350F" w:rsidRPr="000D5D25">
              <w:rPr>
                <w:rFonts w:ascii="Times New Roman" w:hAnsi="Times New Roman" w:cs="Times New Roman"/>
                <w:sz w:val="28"/>
                <w:szCs w:val="28"/>
              </w:rPr>
              <w:t>https://azbyka.ru/otechnik/Maksim_Grek/raznye-sochinenija/#0_26</w:t>
            </w:r>
            <w:r w:rsidR="003E35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E350F" w:rsidRPr="00395D50">
              <w:rPr>
                <w:rFonts w:ascii="Times New Roman" w:hAnsi="Times New Roman" w:cs="Times New Roman"/>
                <w:sz w:val="28"/>
                <w:szCs w:val="28"/>
              </w:rPr>
              <w:t>(дата обращения: 20.01.2021). – Текст: электронный.</w:t>
            </w:r>
          </w:p>
          <w:p w:rsidR="000D6041" w:rsidRPr="00583590" w:rsidRDefault="008322DE" w:rsidP="008322DE">
            <w:pPr>
              <w:pStyle w:val="a4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2. Нил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Сорский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, прп. Устав о скитской жизни (новый русский перевод) </w:t>
            </w:r>
            <w:r w:rsidRPr="0030137F">
              <w:rPr>
                <w:rFonts w:ascii="Times New Roman" w:hAnsi="Times New Roman" w:cs="Times New Roman"/>
                <w:sz w:val="28"/>
              </w:rPr>
              <w:t>/</w:t>
            </w:r>
            <w:r>
              <w:rPr>
                <w:rFonts w:ascii="Times New Roman" w:hAnsi="Times New Roman" w:cs="Times New Roman"/>
                <w:sz w:val="28"/>
              </w:rPr>
              <w:t xml:space="preserve"> прп. Нил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Сорский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. – Екатеринбург: Изд-во Ново-Тихвинского женского монастыря, 2002. – </w:t>
            </w:r>
            <w:r w:rsidRPr="0030137F">
              <w:rPr>
                <w:rFonts w:ascii="Times New Roman" w:hAnsi="Times New Roman" w:cs="Times New Roman"/>
                <w:sz w:val="28"/>
              </w:rPr>
              <w:t xml:space="preserve">91 </w:t>
            </w:r>
            <w:r>
              <w:rPr>
                <w:rFonts w:ascii="Times New Roman" w:hAnsi="Times New Roman" w:cs="Times New Roman"/>
                <w:sz w:val="28"/>
              </w:rPr>
              <w:t>с</w:t>
            </w:r>
            <w:r w:rsidRPr="0030137F">
              <w:rPr>
                <w:rFonts w:ascii="Times New Roman" w:hAnsi="Times New Roman" w:cs="Times New Roman"/>
                <w:sz w:val="28"/>
              </w:rPr>
              <w:t xml:space="preserve">. </w:t>
            </w:r>
            <w:r w:rsidRPr="0030137F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3013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r w:rsidRPr="0030137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30137F">
              <w:rPr>
                <w:rFonts w:ascii="Times New Roman" w:hAnsi="Times New Roman" w:cs="Times New Roman"/>
                <w:sz w:val="28"/>
                <w:lang w:val="en-US"/>
              </w:rPr>
              <w:t>https</w:t>
            </w:r>
            <w:r w:rsidRPr="0030137F">
              <w:rPr>
                <w:rFonts w:ascii="Times New Roman" w:hAnsi="Times New Roman" w:cs="Times New Roman"/>
                <w:sz w:val="28"/>
              </w:rPr>
              <w:t>://</w:t>
            </w:r>
            <w:proofErr w:type="spellStart"/>
            <w:r w:rsidRPr="0030137F">
              <w:rPr>
                <w:rFonts w:ascii="Times New Roman" w:hAnsi="Times New Roman" w:cs="Times New Roman"/>
                <w:sz w:val="28"/>
                <w:lang w:val="en-US"/>
              </w:rPr>
              <w:t>azbyka</w:t>
            </w:r>
            <w:proofErr w:type="spellEnd"/>
            <w:r w:rsidRPr="0030137F">
              <w:rPr>
                <w:rFonts w:ascii="Times New Roman" w:hAnsi="Times New Roman" w:cs="Times New Roman"/>
                <w:sz w:val="28"/>
              </w:rPr>
              <w:t>.</w:t>
            </w:r>
            <w:proofErr w:type="spellStart"/>
            <w:r w:rsidRPr="0030137F">
              <w:rPr>
                <w:rFonts w:ascii="Times New Roman" w:hAnsi="Times New Roman" w:cs="Times New Roman"/>
                <w:sz w:val="28"/>
                <w:lang w:val="en-US"/>
              </w:rPr>
              <w:t>ru</w:t>
            </w:r>
            <w:proofErr w:type="spellEnd"/>
            <w:r w:rsidRPr="0030137F">
              <w:rPr>
                <w:rFonts w:ascii="Times New Roman" w:hAnsi="Times New Roman" w:cs="Times New Roman"/>
                <w:sz w:val="28"/>
              </w:rPr>
              <w:t>/</w:t>
            </w:r>
            <w:proofErr w:type="spellStart"/>
            <w:r w:rsidRPr="0030137F">
              <w:rPr>
                <w:rFonts w:ascii="Times New Roman" w:hAnsi="Times New Roman" w:cs="Times New Roman"/>
                <w:sz w:val="28"/>
                <w:lang w:val="en-US"/>
              </w:rPr>
              <w:t>otechnik</w:t>
            </w:r>
            <w:proofErr w:type="spellEnd"/>
            <w:r w:rsidRPr="0030137F">
              <w:rPr>
                <w:rFonts w:ascii="Times New Roman" w:hAnsi="Times New Roman" w:cs="Times New Roman"/>
                <w:sz w:val="28"/>
              </w:rPr>
              <w:t>/</w:t>
            </w:r>
            <w:r w:rsidRPr="0030137F">
              <w:rPr>
                <w:rFonts w:ascii="Times New Roman" w:hAnsi="Times New Roman" w:cs="Times New Roman"/>
                <w:sz w:val="28"/>
                <w:lang w:val="en-US"/>
              </w:rPr>
              <w:t>Nil</w:t>
            </w:r>
            <w:r w:rsidRPr="0030137F">
              <w:rPr>
                <w:rFonts w:ascii="Times New Roman" w:hAnsi="Times New Roman" w:cs="Times New Roman"/>
                <w:sz w:val="28"/>
              </w:rPr>
              <w:t>_</w:t>
            </w:r>
            <w:proofErr w:type="spellStart"/>
            <w:r w:rsidRPr="0030137F">
              <w:rPr>
                <w:rFonts w:ascii="Times New Roman" w:hAnsi="Times New Roman" w:cs="Times New Roman"/>
                <w:sz w:val="28"/>
                <w:lang w:val="en-US"/>
              </w:rPr>
              <w:t>Sorskij</w:t>
            </w:r>
            <w:proofErr w:type="spellEnd"/>
            <w:r w:rsidRPr="0030137F">
              <w:rPr>
                <w:rFonts w:ascii="Times New Roman" w:hAnsi="Times New Roman" w:cs="Times New Roman"/>
                <w:sz w:val="28"/>
              </w:rPr>
              <w:t>/</w:t>
            </w:r>
            <w:proofErr w:type="spellStart"/>
            <w:r w:rsidRPr="0030137F">
              <w:rPr>
                <w:rFonts w:ascii="Times New Roman" w:hAnsi="Times New Roman" w:cs="Times New Roman"/>
                <w:sz w:val="28"/>
                <w:lang w:val="en-US"/>
              </w:rPr>
              <w:t>ustav</w:t>
            </w:r>
            <w:proofErr w:type="spellEnd"/>
            <w:r w:rsidRPr="0030137F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30137F">
              <w:rPr>
                <w:rFonts w:ascii="Times New Roman" w:hAnsi="Times New Roman" w:cs="Times New Roman"/>
                <w:sz w:val="28"/>
                <w:lang w:val="en-US"/>
              </w:rPr>
              <w:t>prepodobnogo</w:t>
            </w:r>
            <w:proofErr w:type="spellEnd"/>
            <w:r w:rsidRPr="0030137F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30137F">
              <w:rPr>
                <w:rFonts w:ascii="Times New Roman" w:hAnsi="Times New Roman" w:cs="Times New Roman"/>
                <w:sz w:val="28"/>
                <w:lang w:val="en-US"/>
              </w:rPr>
              <w:t>nila</w:t>
            </w:r>
            <w:proofErr w:type="spellEnd"/>
            <w:r w:rsidRPr="0030137F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30137F">
              <w:rPr>
                <w:rFonts w:ascii="Times New Roman" w:hAnsi="Times New Roman" w:cs="Times New Roman"/>
                <w:sz w:val="28"/>
                <w:lang w:val="en-US"/>
              </w:rPr>
              <w:t>sorskogo</w:t>
            </w:r>
            <w:proofErr w:type="spellEnd"/>
            <w:r w:rsidRPr="0030137F">
              <w:rPr>
                <w:rFonts w:ascii="Times New Roman" w:hAnsi="Times New Roman" w:cs="Times New Roman"/>
                <w:sz w:val="28"/>
              </w:rPr>
              <w:t>/</w:t>
            </w:r>
            <w:r w:rsidRPr="00395D50">
              <w:rPr>
                <w:rFonts w:ascii="Times New Roman" w:hAnsi="Times New Roman" w:cs="Times New Roman"/>
                <w:sz w:val="28"/>
                <w:szCs w:val="28"/>
              </w:rPr>
              <w:t>(дата обращения: 21.01.2021). – Текст: электронный.</w:t>
            </w:r>
          </w:p>
        </w:tc>
      </w:tr>
    </w:tbl>
    <w:p w:rsidR="00736079" w:rsidRDefault="00736079" w:rsidP="00736079">
      <w:pPr>
        <w:spacing w:line="360" w:lineRule="auto"/>
        <w:ind w:firstLine="709"/>
        <w:jc w:val="both"/>
        <w:rPr>
          <w:b/>
          <w:color w:val="FF0000"/>
          <w:sz w:val="28"/>
        </w:rPr>
      </w:pPr>
      <w:r w:rsidRPr="00866F56">
        <w:rPr>
          <w:b/>
          <w:color w:val="FF0000"/>
          <w:sz w:val="28"/>
        </w:rPr>
        <w:t>ВОПРОСЫ ДЛЯ ОБСУЖДЕНИЯ</w:t>
      </w:r>
    </w:p>
    <w:p w:rsidR="001D6091" w:rsidRPr="001D6091" w:rsidRDefault="001D6091" w:rsidP="001D6091">
      <w:pPr>
        <w:spacing w:line="360" w:lineRule="auto"/>
        <w:jc w:val="center"/>
        <w:rPr>
          <w:b/>
          <w:sz w:val="28"/>
        </w:rPr>
      </w:pPr>
      <w:r w:rsidRPr="001D6091">
        <w:rPr>
          <w:b/>
          <w:sz w:val="28"/>
        </w:rPr>
        <w:t xml:space="preserve">Знаковые тексты эпохи. Освящение и </w:t>
      </w:r>
      <w:proofErr w:type="spellStart"/>
      <w:r w:rsidRPr="001D6091">
        <w:rPr>
          <w:b/>
          <w:sz w:val="28"/>
        </w:rPr>
        <w:t>обожение</w:t>
      </w:r>
      <w:proofErr w:type="spellEnd"/>
      <w:r w:rsidRPr="001D6091">
        <w:rPr>
          <w:b/>
          <w:sz w:val="28"/>
        </w:rPr>
        <w:t xml:space="preserve">: прп. Иосиф Волоцкий и прп. Нил </w:t>
      </w:r>
      <w:proofErr w:type="spellStart"/>
      <w:r w:rsidRPr="001D6091">
        <w:rPr>
          <w:b/>
          <w:sz w:val="28"/>
        </w:rPr>
        <w:t>Сорский</w:t>
      </w:r>
      <w:proofErr w:type="spellEnd"/>
      <w:r w:rsidRPr="001D6091">
        <w:rPr>
          <w:b/>
          <w:sz w:val="28"/>
        </w:rPr>
        <w:t>. Идеал и его критика.</w:t>
      </w:r>
    </w:p>
    <w:p w:rsidR="00A94C5E" w:rsidRDefault="003E350F" w:rsidP="0073607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1. </w:t>
      </w:r>
      <w:r w:rsidR="00A94C5E">
        <w:rPr>
          <w:sz w:val="28"/>
        </w:rPr>
        <w:t xml:space="preserve">Содержание и основные идеи «Устава преподобного Нила </w:t>
      </w:r>
      <w:proofErr w:type="spellStart"/>
      <w:r w:rsidR="00A94C5E">
        <w:rPr>
          <w:sz w:val="28"/>
        </w:rPr>
        <w:t>Сорского</w:t>
      </w:r>
      <w:proofErr w:type="spellEnd"/>
      <w:r w:rsidR="00A94C5E">
        <w:rPr>
          <w:sz w:val="28"/>
        </w:rPr>
        <w:t>»</w:t>
      </w:r>
    </w:p>
    <w:p w:rsidR="00A94C5E" w:rsidRDefault="003E350F" w:rsidP="0073607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2. </w:t>
      </w:r>
      <w:r w:rsidR="00A94C5E">
        <w:rPr>
          <w:sz w:val="28"/>
        </w:rPr>
        <w:t>Содержание и основные идеи сочинения прп. Максима Грека «</w:t>
      </w:r>
      <w:r w:rsidR="00A94C5E" w:rsidRPr="00A94C5E">
        <w:rPr>
          <w:sz w:val="28"/>
        </w:rPr>
        <w:t>Повесть страшная и достопримечательная</w:t>
      </w:r>
      <w:r w:rsidR="00A94C5E">
        <w:rPr>
          <w:sz w:val="28"/>
        </w:rPr>
        <w:t>»</w:t>
      </w:r>
    </w:p>
    <w:p w:rsidR="00A94C5E" w:rsidRPr="00866F56" w:rsidRDefault="00A94C5E" w:rsidP="00736079">
      <w:pPr>
        <w:spacing w:line="360" w:lineRule="auto"/>
        <w:ind w:firstLine="709"/>
        <w:jc w:val="both"/>
        <w:rPr>
          <w:b/>
          <w:color w:val="FF0000"/>
          <w:sz w:val="28"/>
        </w:rPr>
      </w:pPr>
    </w:p>
    <w:p w:rsidR="004823A9" w:rsidRPr="00583590" w:rsidRDefault="004823A9" w:rsidP="00583590">
      <w:pPr>
        <w:jc w:val="center"/>
        <w:rPr>
          <w:rFonts w:eastAsia="Times New Roman"/>
          <w:b/>
          <w:sz w:val="28"/>
          <w:szCs w:val="28"/>
          <w:u w:val="single"/>
        </w:rPr>
      </w:pPr>
      <w:r w:rsidRPr="00583590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91725D" w:rsidRPr="00583590" w:rsidRDefault="004823A9" w:rsidP="00583590">
      <w:pPr>
        <w:jc w:val="center"/>
        <w:rPr>
          <w:sz w:val="28"/>
          <w:szCs w:val="28"/>
        </w:rPr>
      </w:pPr>
      <w:r w:rsidRPr="00583590">
        <w:rPr>
          <w:color w:val="FF0000"/>
          <w:sz w:val="28"/>
          <w:szCs w:val="28"/>
        </w:rPr>
        <w:t>Оценочные средства</w:t>
      </w:r>
      <w:r w:rsidRPr="00583590">
        <w:rPr>
          <w:sz w:val="28"/>
          <w:szCs w:val="28"/>
        </w:rPr>
        <w:t>:</w:t>
      </w:r>
    </w:p>
    <w:p w:rsidR="004823A9" w:rsidRPr="00583590" w:rsidRDefault="00387992" w:rsidP="00583590">
      <w:pPr>
        <w:jc w:val="center"/>
        <w:rPr>
          <w:color w:val="FF0000"/>
          <w:sz w:val="28"/>
          <w:szCs w:val="28"/>
        </w:rPr>
      </w:pPr>
      <w:r w:rsidRPr="00583590">
        <w:rPr>
          <w:sz w:val="28"/>
          <w:szCs w:val="28"/>
        </w:rPr>
        <w:t>Доклады,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4823A9" w:rsidRPr="00583590" w:rsidTr="00997682">
        <w:tc>
          <w:tcPr>
            <w:tcW w:w="5000" w:type="pct"/>
          </w:tcPr>
          <w:p w:rsidR="004823A9" w:rsidRPr="00583590" w:rsidRDefault="004823A9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Раздел</w:t>
            </w:r>
          </w:p>
        </w:tc>
      </w:tr>
      <w:tr w:rsidR="00997682" w:rsidRPr="00583590" w:rsidTr="00997682">
        <w:trPr>
          <w:trHeight w:val="70"/>
        </w:trPr>
        <w:tc>
          <w:tcPr>
            <w:tcW w:w="5000" w:type="pct"/>
          </w:tcPr>
          <w:p w:rsidR="00997682" w:rsidRPr="009A395D" w:rsidRDefault="009A395D" w:rsidP="0058359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395D">
              <w:rPr>
                <w:rFonts w:ascii="Times New Roman" w:hAnsi="Times New Roman" w:cs="Times New Roman"/>
                <w:sz w:val="28"/>
                <w:highlight w:val="yellow"/>
              </w:rPr>
              <w:t>Тема 4. Русская духовная традиция в XVII в. Богословская проблематика XVIII в.</w:t>
            </w:r>
          </w:p>
        </w:tc>
      </w:tr>
    </w:tbl>
    <w:p w:rsidR="004823A9" w:rsidRPr="00583590" w:rsidRDefault="004823A9" w:rsidP="00583590">
      <w:pPr>
        <w:ind w:firstLine="709"/>
        <w:jc w:val="center"/>
        <w:rPr>
          <w:b/>
          <w:color w:val="FF0000"/>
          <w:sz w:val="28"/>
          <w:szCs w:val="28"/>
        </w:rPr>
      </w:pPr>
      <w:r w:rsidRPr="00583590">
        <w:rPr>
          <w:b/>
          <w:color w:val="FF0000"/>
          <w:sz w:val="28"/>
          <w:szCs w:val="28"/>
        </w:rPr>
        <w:lastRenderedPageBreak/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4823A9" w:rsidRPr="00583590" w:rsidTr="0051657F">
        <w:tc>
          <w:tcPr>
            <w:tcW w:w="5000" w:type="pct"/>
          </w:tcPr>
          <w:p w:rsidR="003E350F" w:rsidRPr="00487BB3" w:rsidRDefault="003E350F" w:rsidP="008322DE">
            <w:pPr>
              <w:pStyle w:val="a4"/>
              <w:numPr>
                <w:ilvl w:val="0"/>
                <w:numId w:val="22"/>
              </w:numPr>
              <w:ind w:left="22" w:firstLine="567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Сочинения святого Димитрия, митрополита Ростовского. Т. 1 </w:t>
            </w:r>
            <w:r w:rsidRPr="00487BB3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Димитрий Ростовский, свт. – М.: Синодальная типография, 1839. – 525 с. – </w:t>
            </w:r>
            <w:r w:rsidRPr="00395D50">
              <w:rPr>
                <w:rFonts w:ascii="Times New Roman" w:hAnsi="Times New Roman" w:cs="Times New Roman"/>
                <w:sz w:val="28"/>
                <w:szCs w:val="28"/>
              </w:rPr>
              <w:t>URL: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148D">
              <w:rPr>
                <w:rFonts w:ascii="Times New Roman" w:hAnsi="Times New Roman" w:cs="Times New Roman"/>
                <w:sz w:val="28"/>
                <w:szCs w:val="28"/>
              </w:rPr>
              <w:t xml:space="preserve">https://azbyka.ru/otechnik/books/original/23528/st-dimitry-vol1.pdf </w:t>
            </w:r>
            <w:r w:rsidRPr="00395D50">
              <w:rPr>
                <w:rFonts w:ascii="Times New Roman" w:hAnsi="Times New Roman" w:cs="Times New Roman"/>
                <w:sz w:val="28"/>
                <w:szCs w:val="28"/>
              </w:rPr>
              <w:t>(дата обращения: 20.01.2021). – Текст: электронный.</w:t>
            </w:r>
          </w:p>
          <w:p w:rsidR="008322DE" w:rsidRPr="0030137F" w:rsidRDefault="008322DE" w:rsidP="008322DE">
            <w:pPr>
              <w:pStyle w:val="a4"/>
              <w:numPr>
                <w:ilvl w:val="0"/>
                <w:numId w:val="22"/>
              </w:numPr>
              <w:ind w:left="22" w:firstLine="567"/>
              <w:contextualSpacing w:val="0"/>
              <w:jc w:val="both"/>
              <w:rPr>
                <w:rFonts w:ascii="Times New Roman" w:hAnsi="Times New Roman" w:cs="Times New Roman"/>
                <w:sz w:val="28"/>
              </w:rPr>
            </w:pPr>
            <w:r w:rsidRPr="0030137F">
              <w:rPr>
                <w:rFonts w:ascii="Times New Roman" w:hAnsi="Times New Roman" w:cs="Times New Roman"/>
                <w:sz w:val="28"/>
              </w:rPr>
              <w:t>Тихон Задонский, свт. Сокровище духовное, от мира собираемое // свт. Тихон Задонский. – Курск: Изд-во Задонского мужского монастыря, 2009. – 639 с.</w:t>
            </w:r>
            <w:r w:rsidRPr="0030137F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3013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r w:rsidRPr="0030137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hyperlink r:id="rId6" w:history="1">
              <w:r w:rsidRPr="009F5F8F">
                <w:rPr>
                  <w:rStyle w:val="a3"/>
                  <w:rFonts w:ascii="Times New Roman" w:hAnsi="Times New Roman" w:cs="Times New Roman"/>
                  <w:sz w:val="28"/>
                </w:rPr>
                <w:t>https://azbyka.ru/otechnik/Tihon_Zadonskij/sokrovische_duhovnoe/</w:t>
              </w:r>
            </w:hyperlink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395D50">
              <w:rPr>
                <w:rFonts w:ascii="Times New Roman" w:hAnsi="Times New Roman" w:cs="Times New Roman"/>
                <w:sz w:val="28"/>
                <w:szCs w:val="28"/>
              </w:rPr>
              <w:t>(дата обращения: 21.01.2021). – Текст: электронный.</w:t>
            </w:r>
          </w:p>
          <w:p w:rsidR="004823A9" w:rsidRPr="00583590" w:rsidRDefault="004823A9" w:rsidP="00D0597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05979" w:rsidRDefault="00D05979" w:rsidP="00D05979">
      <w:pPr>
        <w:spacing w:line="360" w:lineRule="auto"/>
        <w:ind w:firstLine="709"/>
        <w:jc w:val="both"/>
        <w:rPr>
          <w:b/>
          <w:color w:val="FF0000"/>
          <w:sz w:val="28"/>
        </w:rPr>
      </w:pPr>
      <w:r w:rsidRPr="00396FE2">
        <w:rPr>
          <w:b/>
          <w:color w:val="FF0000"/>
          <w:sz w:val="28"/>
        </w:rPr>
        <w:t>ВОПРОСЫ ДЛЯ ОБСУЖДЕНИЯ</w:t>
      </w:r>
    </w:p>
    <w:p w:rsidR="00280EB0" w:rsidRDefault="00280EB0" w:rsidP="00280EB0">
      <w:pPr>
        <w:spacing w:line="360" w:lineRule="auto"/>
        <w:ind w:firstLine="709"/>
        <w:jc w:val="center"/>
      </w:pPr>
      <w:r w:rsidRPr="00280EB0">
        <w:rPr>
          <w:b/>
          <w:sz w:val="28"/>
        </w:rPr>
        <w:t>«</w:t>
      </w:r>
      <w:proofErr w:type="spellStart"/>
      <w:r w:rsidRPr="00280EB0">
        <w:rPr>
          <w:b/>
          <w:sz w:val="28"/>
        </w:rPr>
        <w:t>Бунташный</w:t>
      </w:r>
      <w:proofErr w:type="spellEnd"/>
      <w:r w:rsidRPr="00280EB0">
        <w:rPr>
          <w:b/>
          <w:sz w:val="28"/>
        </w:rPr>
        <w:t xml:space="preserve"> век». Свт. Димитрий Ростовский и богословская мысль Запада</w:t>
      </w:r>
      <w:r>
        <w:t>.</w:t>
      </w:r>
    </w:p>
    <w:p w:rsidR="007D68BD" w:rsidRDefault="00280EB0" w:rsidP="00280EB0">
      <w:pPr>
        <w:spacing w:line="360" w:lineRule="auto"/>
        <w:ind w:firstLine="709"/>
        <w:jc w:val="both"/>
        <w:rPr>
          <w:sz w:val="28"/>
        </w:rPr>
      </w:pPr>
      <w:r w:rsidRPr="00280EB0">
        <w:rPr>
          <w:sz w:val="28"/>
        </w:rPr>
        <w:t xml:space="preserve">1. </w:t>
      </w:r>
      <w:r w:rsidR="007D68BD">
        <w:rPr>
          <w:sz w:val="28"/>
        </w:rPr>
        <w:t>Строение книги «Алфавит духовный», основные идеи.</w:t>
      </w:r>
    </w:p>
    <w:p w:rsidR="007D68BD" w:rsidRDefault="007D68BD" w:rsidP="00280EB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2. Содержание и особенности книги «Сокровище духовное, от мира собираемое», примеры притчевых образов.</w:t>
      </w:r>
      <w:bookmarkStart w:id="0" w:name="_GoBack"/>
      <w:bookmarkEnd w:id="0"/>
    </w:p>
    <w:p w:rsidR="00E207F8" w:rsidRPr="00583590" w:rsidRDefault="00E207F8" w:rsidP="00583590">
      <w:pPr>
        <w:jc w:val="center"/>
        <w:rPr>
          <w:rFonts w:eastAsia="Times New Roman"/>
          <w:b/>
          <w:sz w:val="28"/>
          <w:szCs w:val="28"/>
          <w:u w:val="single"/>
        </w:rPr>
      </w:pPr>
      <w:r w:rsidRPr="00583590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E207F8" w:rsidRPr="00583590" w:rsidRDefault="00E207F8" w:rsidP="00583590">
      <w:pPr>
        <w:jc w:val="center"/>
        <w:rPr>
          <w:sz w:val="28"/>
          <w:szCs w:val="28"/>
        </w:rPr>
      </w:pPr>
      <w:r w:rsidRPr="00583590">
        <w:rPr>
          <w:color w:val="FF0000"/>
          <w:sz w:val="28"/>
          <w:szCs w:val="28"/>
        </w:rPr>
        <w:t>Оценочные средства</w:t>
      </w:r>
      <w:r w:rsidRPr="00583590">
        <w:rPr>
          <w:sz w:val="28"/>
          <w:szCs w:val="28"/>
        </w:rPr>
        <w:t>:</w:t>
      </w:r>
    </w:p>
    <w:p w:rsidR="00387992" w:rsidRPr="00583590" w:rsidRDefault="00387992" w:rsidP="00583590">
      <w:pPr>
        <w:jc w:val="center"/>
        <w:rPr>
          <w:color w:val="FF0000"/>
          <w:sz w:val="28"/>
          <w:szCs w:val="28"/>
        </w:rPr>
      </w:pPr>
      <w:r w:rsidRPr="00583590">
        <w:rPr>
          <w:sz w:val="28"/>
          <w:szCs w:val="28"/>
        </w:rPr>
        <w:t>Доклады, презентации, устный ответ на вопрос, участие в дискуссии</w:t>
      </w:r>
    </w:p>
    <w:tbl>
      <w:tblPr>
        <w:tblStyle w:val="a9"/>
        <w:tblW w:w="5740" w:type="pct"/>
        <w:tblInd w:w="-668" w:type="dxa"/>
        <w:tblLook w:val="04A0" w:firstRow="1" w:lastRow="0" w:firstColumn="1" w:lastColumn="0" w:noHBand="0" w:noVBand="1"/>
      </w:tblPr>
      <w:tblGrid>
        <w:gridCol w:w="10343"/>
      </w:tblGrid>
      <w:tr w:rsidR="00E207F8" w:rsidRPr="00583590" w:rsidTr="006A0828">
        <w:tc>
          <w:tcPr>
            <w:tcW w:w="5000" w:type="pct"/>
          </w:tcPr>
          <w:p w:rsidR="00E207F8" w:rsidRPr="00583590" w:rsidRDefault="00E207F8" w:rsidP="0058359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58359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Раздел</w:t>
            </w:r>
          </w:p>
        </w:tc>
      </w:tr>
      <w:tr w:rsidR="00E207F8" w:rsidRPr="00583590" w:rsidTr="006A0828">
        <w:trPr>
          <w:trHeight w:val="70"/>
        </w:trPr>
        <w:tc>
          <w:tcPr>
            <w:tcW w:w="5000" w:type="pct"/>
          </w:tcPr>
          <w:p w:rsidR="00E207F8" w:rsidRPr="009A395D" w:rsidRDefault="009A395D" w:rsidP="0058359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395D">
              <w:rPr>
                <w:rFonts w:ascii="Times New Roman" w:hAnsi="Times New Roman" w:cs="Times New Roman"/>
                <w:sz w:val="28"/>
                <w:highlight w:val="yellow"/>
              </w:rPr>
              <w:t>Тема 5. Святитель Филарет и его время. Эпоха реформ</w:t>
            </w:r>
          </w:p>
        </w:tc>
      </w:tr>
    </w:tbl>
    <w:p w:rsidR="00E207F8" w:rsidRPr="00583590" w:rsidRDefault="00E207F8" w:rsidP="00583590">
      <w:pPr>
        <w:ind w:right="-52"/>
        <w:jc w:val="center"/>
        <w:rPr>
          <w:b/>
          <w:sz w:val="28"/>
          <w:szCs w:val="28"/>
        </w:rPr>
      </w:pPr>
    </w:p>
    <w:p w:rsidR="00E207F8" w:rsidRPr="00583590" w:rsidRDefault="00E207F8" w:rsidP="00583590">
      <w:pPr>
        <w:ind w:firstLine="709"/>
        <w:jc w:val="center"/>
        <w:rPr>
          <w:b/>
          <w:color w:val="FF0000"/>
          <w:sz w:val="28"/>
          <w:szCs w:val="28"/>
        </w:rPr>
      </w:pPr>
      <w:r w:rsidRPr="00583590">
        <w:rPr>
          <w:b/>
          <w:color w:val="FF0000"/>
          <w:sz w:val="28"/>
          <w:szCs w:val="28"/>
        </w:rPr>
        <w:t>Литература для подготовки:</w:t>
      </w:r>
      <w:r w:rsidR="00D76439" w:rsidRPr="00D76439">
        <w:t xml:space="preserve"> 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E207F8" w:rsidRPr="00583590" w:rsidTr="00F74714">
        <w:tc>
          <w:tcPr>
            <w:tcW w:w="5000" w:type="pct"/>
          </w:tcPr>
          <w:p w:rsidR="003E350F" w:rsidRPr="00B9148D" w:rsidRDefault="003E350F" w:rsidP="00D61F43">
            <w:pPr>
              <w:pStyle w:val="a4"/>
              <w:numPr>
                <w:ilvl w:val="0"/>
                <w:numId w:val="23"/>
              </w:numPr>
              <w:ind w:left="0" w:firstLine="731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Филарет Московский, свт. </w:t>
            </w:r>
            <w:r w:rsidRPr="00A272B3">
              <w:rPr>
                <w:rFonts w:ascii="Times New Roman" w:hAnsi="Times New Roman" w:cs="Times New Roman"/>
                <w:sz w:val="28"/>
                <w:szCs w:val="28"/>
              </w:rPr>
              <w:t>Разговоры между испытующим и уверенным о православии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272B3">
              <w:rPr>
                <w:rFonts w:ascii="Times New Roman" w:hAnsi="Times New Roman" w:cs="Times New Roman"/>
                <w:sz w:val="28"/>
                <w:szCs w:val="28"/>
              </w:rPr>
              <w:t>//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кн.: </w:t>
            </w:r>
            <w:r w:rsidRPr="00B9148D">
              <w:rPr>
                <w:rFonts w:ascii="Times New Roman" w:hAnsi="Times New Roman" w:cs="Times New Roman"/>
                <w:sz w:val="28"/>
                <w:szCs w:val="28"/>
              </w:rPr>
              <w:t>Филарета митрополита Московско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го и Коломенского творения / </w:t>
            </w:r>
            <w:r w:rsidRPr="00B9148D">
              <w:rPr>
                <w:rFonts w:ascii="Times New Roman" w:hAnsi="Times New Roman" w:cs="Times New Roman"/>
                <w:sz w:val="28"/>
                <w:szCs w:val="28"/>
              </w:rPr>
              <w:t>Сост.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вступ. ст. М. Козлова</w:t>
            </w:r>
            <w:r w:rsidRPr="00B9148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B9148D">
              <w:rPr>
                <w:rFonts w:ascii="Times New Roman" w:hAnsi="Times New Roman" w:cs="Times New Roman"/>
                <w:sz w:val="28"/>
                <w:szCs w:val="28"/>
              </w:rPr>
              <w:t xml:space="preserve"> М.: Отчий дом, 1994.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B9148D">
              <w:rPr>
                <w:rFonts w:ascii="Times New Roman" w:hAnsi="Times New Roman" w:cs="Times New Roman"/>
                <w:sz w:val="28"/>
                <w:szCs w:val="28"/>
              </w:rPr>
              <w:t xml:space="preserve"> 475 с.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395D50">
              <w:rPr>
                <w:rFonts w:ascii="Times New Roman" w:hAnsi="Times New Roman" w:cs="Times New Roman"/>
                <w:sz w:val="28"/>
                <w:szCs w:val="28"/>
              </w:rPr>
              <w:t>URL: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272B3">
              <w:rPr>
                <w:rFonts w:ascii="Times New Roman" w:hAnsi="Times New Roman" w:cs="Times New Roman"/>
                <w:sz w:val="28"/>
                <w:szCs w:val="28"/>
              </w:rPr>
              <w:t xml:space="preserve">https://azbyka.ru/otechnik/Filaret_Moskovskij/razgovory-mezhdu-ispytuyushhim-i-uverennym-o-pravoslavii/ </w:t>
            </w:r>
            <w:r w:rsidRPr="00395D50">
              <w:rPr>
                <w:rFonts w:ascii="Times New Roman" w:hAnsi="Times New Roman" w:cs="Times New Roman"/>
                <w:sz w:val="28"/>
                <w:szCs w:val="28"/>
              </w:rPr>
              <w:t>(дата обращения: 20.01.2021). – Текст: электронный.</w:t>
            </w:r>
          </w:p>
          <w:p w:rsidR="003E350F" w:rsidRPr="00C437D3" w:rsidRDefault="003E350F" w:rsidP="00D61F43">
            <w:pPr>
              <w:pStyle w:val="a4"/>
              <w:numPr>
                <w:ilvl w:val="0"/>
                <w:numId w:val="23"/>
              </w:numPr>
              <w:ind w:left="0" w:firstLine="731"/>
              <w:contextualSpacing w:val="0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C437D3">
              <w:rPr>
                <w:rFonts w:ascii="Times New Roman" w:hAnsi="Times New Roman" w:cs="Times New Roman"/>
                <w:sz w:val="28"/>
                <w:szCs w:val="28"/>
              </w:rPr>
              <w:t>Иларион</w:t>
            </w:r>
            <w:proofErr w:type="spellEnd"/>
            <w:r w:rsidRPr="00C437D3">
              <w:rPr>
                <w:rFonts w:ascii="Times New Roman" w:hAnsi="Times New Roman" w:cs="Times New Roman"/>
                <w:sz w:val="28"/>
                <w:szCs w:val="28"/>
              </w:rPr>
              <w:t xml:space="preserve"> (Алфеев), митрополит. Церковь в истории: к изучению дисциплины / митрополит </w:t>
            </w:r>
            <w:proofErr w:type="spellStart"/>
            <w:r w:rsidRPr="00C437D3">
              <w:rPr>
                <w:rFonts w:ascii="Times New Roman" w:hAnsi="Times New Roman" w:cs="Times New Roman"/>
                <w:sz w:val="28"/>
                <w:szCs w:val="28"/>
              </w:rPr>
              <w:t>Иларион</w:t>
            </w:r>
            <w:proofErr w:type="spellEnd"/>
            <w:r w:rsidRPr="00C437D3">
              <w:rPr>
                <w:rFonts w:ascii="Times New Roman" w:hAnsi="Times New Roman" w:cs="Times New Roman"/>
                <w:sz w:val="28"/>
                <w:szCs w:val="28"/>
              </w:rPr>
              <w:t xml:space="preserve"> (Алфеев). – Москва: Познание, 2017.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360 с. – </w:t>
            </w:r>
            <w:r w:rsidRPr="00C437D3">
              <w:rPr>
                <w:rFonts w:ascii="Times New Roman" w:hAnsi="Times New Roman" w:cs="Times New Roman"/>
                <w:sz w:val="28"/>
                <w:szCs w:val="28"/>
              </w:rPr>
              <w:t>URL: http://www.hilarion.ru/upload/iblock/22e/22eb1e4c93484f43b1aec3197612ee07.pdf (дата обращения: 05.02.2021). – Текст: электронный.</w:t>
            </w:r>
          </w:p>
          <w:p w:rsidR="003E350F" w:rsidRPr="00D61F43" w:rsidRDefault="003E350F" w:rsidP="00D61F43">
            <w:pPr>
              <w:pStyle w:val="a4"/>
              <w:numPr>
                <w:ilvl w:val="0"/>
                <w:numId w:val="23"/>
              </w:numPr>
              <w:ind w:left="0" w:firstLine="731"/>
              <w:contextualSpacing w:val="0"/>
              <w:jc w:val="both"/>
              <w:rPr>
                <w:rFonts w:ascii="Times New Roman" w:hAnsi="Times New Roman" w:cs="Times New Roman"/>
                <w:sz w:val="28"/>
              </w:rPr>
            </w:pPr>
            <w:r w:rsidRPr="00395D50">
              <w:rPr>
                <w:rFonts w:ascii="Times New Roman" w:hAnsi="Times New Roman" w:cs="Times New Roman"/>
                <w:sz w:val="28"/>
                <w:szCs w:val="28"/>
              </w:rPr>
              <w:t xml:space="preserve">Иоанн Кронштадтский (Сергиев И. И.), протоиерей. Моя жизнь во Христе / протоиерей Иоанн Кронштадтский (Сергиев И. И.). – Москва: </w:t>
            </w:r>
            <w:proofErr w:type="spellStart"/>
            <w:r w:rsidRPr="00395D50">
              <w:rPr>
                <w:rFonts w:ascii="Times New Roman" w:hAnsi="Times New Roman" w:cs="Times New Roman"/>
                <w:sz w:val="28"/>
                <w:szCs w:val="28"/>
              </w:rPr>
              <w:t>Директ</w:t>
            </w:r>
            <w:proofErr w:type="spellEnd"/>
            <w:r w:rsidRPr="00395D50">
              <w:rPr>
                <w:rFonts w:ascii="Times New Roman" w:hAnsi="Times New Roman" w:cs="Times New Roman"/>
                <w:sz w:val="28"/>
                <w:szCs w:val="28"/>
              </w:rPr>
              <w:t>-Медиа, 2014. – 1051 с. – URL: https://biblioclub.ru/index.php?page=book&amp;id=257573 (дата обращения: 20.01.2021). – Текст: электронный.</w:t>
            </w:r>
          </w:p>
          <w:p w:rsidR="00D61F43" w:rsidRPr="00395D50" w:rsidRDefault="00D61F43" w:rsidP="00D61F43">
            <w:pPr>
              <w:pStyle w:val="a4"/>
              <w:numPr>
                <w:ilvl w:val="0"/>
                <w:numId w:val="23"/>
              </w:numPr>
              <w:ind w:left="0" w:firstLine="731"/>
              <w:contextualSpacing w:val="0"/>
              <w:jc w:val="both"/>
              <w:rPr>
                <w:rFonts w:ascii="Times New Roman" w:hAnsi="Times New Roman" w:cs="Times New Roman"/>
                <w:sz w:val="28"/>
              </w:rPr>
            </w:pPr>
            <w:r w:rsidRPr="00395D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Игнатий (Брянчанинов), святитель. Собрание творений: в 6 т.; Т. 1: Аскетические опыты / святитель Игнатий (Брянчанинов). – Москва: Правило веры, 2004. – 748 с. – Текст: непосредственный.</w:t>
            </w:r>
          </w:p>
          <w:p w:rsidR="00D61F43" w:rsidRPr="00D61F43" w:rsidRDefault="00D61F43" w:rsidP="00D61F43">
            <w:pPr>
              <w:pStyle w:val="a4"/>
              <w:numPr>
                <w:ilvl w:val="0"/>
                <w:numId w:val="23"/>
              </w:numPr>
              <w:ind w:left="0" w:firstLine="731"/>
              <w:contextualSpacing w:val="0"/>
              <w:jc w:val="both"/>
              <w:rPr>
                <w:rFonts w:ascii="Times New Roman" w:hAnsi="Times New Roman" w:cs="Times New Roman"/>
                <w:sz w:val="28"/>
              </w:rPr>
            </w:pPr>
            <w:r w:rsidRPr="00D61F43">
              <w:rPr>
                <w:rFonts w:ascii="Times New Roman" w:hAnsi="Times New Roman" w:cs="Times New Roman"/>
                <w:sz w:val="28"/>
                <w:szCs w:val="28"/>
              </w:rPr>
              <w:t>Феофан (Затворник), святитель. Что есть духовная жизнь и как на нее настроиться: научно-популярная литература / святитель Феофан Затворник. – Москва: Правило веры, 2004. – 338 с. – Текст: непосредственный.</w:t>
            </w:r>
          </w:p>
          <w:p w:rsidR="00E207F8" w:rsidRPr="00583590" w:rsidRDefault="00E207F8" w:rsidP="00690D9C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F4317" w:rsidRPr="00523040" w:rsidRDefault="004F4317" w:rsidP="00523040">
      <w:pPr>
        <w:jc w:val="center"/>
        <w:rPr>
          <w:b/>
          <w:sz w:val="36"/>
          <w:szCs w:val="28"/>
        </w:rPr>
      </w:pPr>
    </w:p>
    <w:p w:rsidR="00523040" w:rsidRDefault="00523040" w:rsidP="00523040">
      <w:pPr>
        <w:spacing w:line="360" w:lineRule="auto"/>
        <w:ind w:firstLine="709"/>
        <w:jc w:val="center"/>
        <w:rPr>
          <w:b/>
          <w:sz w:val="28"/>
        </w:rPr>
      </w:pPr>
      <w:r w:rsidRPr="00523040">
        <w:rPr>
          <w:b/>
          <w:sz w:val="28"/>
        </w:rPr>
        <w:t xml:space="preserve">Богословское наследие свт. Филарета. Идейные парадигмы Александровской эпохи и их преломление в богословии. </w:t>
      </w:r>
    </w:p>
    <w:p w:rsidR="00177D08" w:rsidRDefault="00523040" w:rsidP="00523040">
      <w:pPr>
        <w:spacing w:line="360" w:lineRule="auto"/>
        <w:ind w:firstLine="709"/>
        <w:jc w:val="center"/>
        <w:rPr>
          <w:b/>
          <w:sz w:val="28"/>
        </w:rPr>
      </w:pPr>
      <w:r w:rsidRPr="00523040">
        <w:rPr>
          <w:b/>
          <w:sz w:val="28"/>
        </w:rPr>
        <w:t>Аскетика для монахов и мирян.</w:t>
      </w:r>
    </w:p>
    <w:p w:rsidR="007D68BD" w:rsidRDefault="00523040" w:rsidP="00523040">
      <w:pPr>
        <w:spacing w:line="360" w:lineRule="auto"/>
        <w:ind w:firstLine="709"/>
        <w:jc w:val="both"/>
        <w:rPr>
          <w:sz w:val="28"/>
        </w:rPr>
      </w:pPr>
      <w:r w:rsidRPr="00523040">
        <w:rPr>
          <w:sz w:val="28"/>
        </w:rPr>
        <w:t xml:space="preserve">1. </w:t>
      </w:r>
      <w:r w:rsidR="007D68BD">
        <w:rPr>
          <w:sz w:val="28"/>
        </w:rPr>
        <w:t>«Моя жизнь во Христе» прав. Иоанна: содержание, основные идеи.</w:t>
      </w:r>
    </w:p>
    <w:p w:rsidR="007D68BD" w:rsidRDefault="003E350F" w:rsidP="0052304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2. Значение церковной деятельности свт. Филарета Московского.</w:t>
      </w:r>
    </w:p>
    <w:p w:rsidR="003E350F" w:rsidRDefault="003E350F" w:rsidP="0052304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3. Важнейшие темы проповедей свт. Филарета Московского и раскрытие в них богословия Церкви.</w:t>
      </w:r>
    </w:p>
    <w:p w:rsidR="003E350F" w:rsidRDefault="003E350F" w:rsidP="0052304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4. Характеристика и основные идеи какого-либо сочинения свт. Феофана Затворника (по выбору).</w:t>
      </w:r>
    </w:p>
    <w:p w:rsidR="003E350F" w:rsidRDefault="003E350F" w:rsidP="0052304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5. Характеристика и основные идеи какого-либо сочинения свт. Игнатия (Брянчанинова) (по выбору).</w:t>
      </w:r>
    </w:p>
    <w:sectPr w:rsidR="003E350F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CE2E65"/>
    <w:multiLevelType w:val="hybridMultilevel"/>
    <w:tmpl w:val="CC8CAC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57C54"/>
    <w:multiLevelType w:val="hybridMultilevel"/>
    <w:tmpl w:val="CC8CAC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9AD56A5"/>
    <w:multiLevelType w:val="hybridMultilevel"/>
    <w:tmpl w:val="A0D69CB4"/>
    <w:lvl w:ilvl="0" w:tplc="0419000F">
      <w:start w:val="1"/>
      <w:numFmt w:val="decimal"/>
      <w:lvlText w:val="%1."/>
      <w:lvlJc w:val="left"/>
      <w:pPr>
        <w:ind w:left="532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081393"/>
    <w:multiLevelType w:val="hybridMultilevel"/>
    <w:tmpl w:val="CC8CAC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22" w15:restartNumberingAfterBreak="0">
    <w:nsid w:val="5F3118A7"/>
    <w:multiLevelType w:val="hybridMultilevel"/>
    <w:tmpl w:val="CC8CAC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21"/>
  </w:num>
  <w:num w:numId="17">
    <w:abstractNumId w:val="23"/>
  </w:num>
  <w:num w:numId="18">
    <w:abstractNumId w:val="17"/>
  </w:num>
  <w:num w:numId="19">
    <w:abstractNumId w:val="15"/>
  </w:num>
  <w:num w:numId="20">
    <w:abstractNumId w:val="19"/>
  </w:num>
  <w:num w:numId="21">
    <w:abstractNumId w:val="16"/>
  </w:num>
  <w:num w:numId="22">
    <w:abstractNumId w:val="20"/>
  </w:num>
  <w:num w:numId="23">
    <w:abstractNumId w:val="18"/>
  </w:num>
  <w:num w:numId="24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30C6E"/>
    <w:rsid w:val="000554FD"/>
    <w:rsid w:val="00097189"/>
    <w:rsid w:val="000C5D41"/>
    <w:rsid w:val="000D6041"/>
    <w:rsid w:val="001042CB"/>
    <w:rsid w:val="0011794F"/>
    <w:rsid w:val="00134AD0"/>
    <w:rsid w:val="00163DD7"/>
    <w:rsid w:val="00177D08"/>
    <w:rsid w:val="001926EE"/>
    <w:rsid w:val="001A29A4"/>
    <w:rsid w:val="001C48B3"/>
    <w:rsid w:val="001D6091"/>
    <w:rsid w:val="001F6931"/>
    <w:rsid w:val="001F69F7"/>
    <w:rsid w:val="00205338"/>
    <w:rsid w:val="0021103B"/>
    <w:rsid w:val="00220351"/>
    <w:rsid w:val="00235F9C"/>
    <w:rsid w:val="00257562"/>
    <w:rsid w:val="00270A3C"/>
    <w:rsid w:val="00274AA6"/>
    <w:rsid w:val="00280EB0"/>
    <w:rsid w:val="002940E9"/>
    <w:rsid w:val="002A1FF4"/>
    <w:rsid w:val="002A3861"/>
    <w:rsid w:val="002A73F9"/>
    <w:rsid w:val="002B5084"/>
    <w:rsid w:val="00387992"/>
    <w:rsid w:val="00396FE2"/>
    <w:rsid w:val="003C5D01"/>
    <w:rsid w:val="003E350F"/>
    <w:rsid w:val="003E7702"/>
    <w:rsid w:val="003E7933"/>
    <w:rsid w:val="003F6CF0"/>
    <w:rsid w:val="004110C4"/>
    <w:rsid w:val="00456D5B"/>
    <w:rsid w:val="004823A9"/>
    <w:rsid w:val="00497DCF"/>
    <w:rsid w:val="004F4317"/>
    <w:rsid w:val="00523040"/>
    <w:rsid w:val="005337F5"/>
    <w:rsid w:val="00583590"/>
    <w:rsid w:val="0059210F"/>
    <w:rsid w:val="005939BA"/>
    <w:rsid w:val="005974E1"/>
    <w:rsid w:val="005B1EF6"/>
    <w:rsid w:val="00636F58"/>
    <w:rsid w:val="006467F2"/>
    <w:rsid w:val="0065047E"/>
    <w:rsid w:val="00675FF4"/>
    <w:rsid w:val="00684E5D"/>
    <w:rsid w:val="00690D9C"/>
    <w:rsid w:val="006A0828"/>
    <w:rsid w:val="006D1671"/>
    <w:rsid w:val="00736079"/>
    <w:rsid w:val="007530E2"/>
    <w:rsid w:val="00773182"/>
    <w:rsid w:val="00790DF6"/>
    <w:rsid w:val="007A2A5E"/>
    <w:rsid w:val="007C0BDC"/>
    <w:rsid w:val="007D68BD"/>
    <w:rsid w:val="007E7C7F"/>
    <w:rsid w:val="008322DE"/>
    <w:rsid w:val="00836025"/>
    <w:rsid w:val="00836727"/>
    <w:rsid w:val="008448F4"/>
    <w:rsid w:val="00845942"/>
    <w:rsid w:val="0086084A"/>
    <w:rsid w:val="008639A8"/>
    <w:rsid w:val="00866F56"/>
    <w:rsid w:val="008A6515"/>
    <w:rsid w:val="008B0288"/>
    <w:rsid w:val="008C3FC3"/>
    <w:rsid w:val="008D19E6"/>
    <w:rsid w:val="008E6547"/>
    <w:rsid w:val="009105E2"/>
    <w:rsid w:val="0091725D"/>
    <w:rsid w:val="0094574C"/>
    <w:rsid w:val="00980062"/>
    <w:rsid w:val="009914C4"/>
    <w:rsid w:val="00997682"/>
    <w:rsid w:val="009A395D"/>
    <w:rsid w:val="009B1E18"/>
    <w:rsid w:val="00A05FB2"/>
    <w:rsid w:val="00A17499"/>
    <w:rsid w:val="00A22268"/>
    <w:rsid w:val="00A3163D"/>
    <w:rsid w:val="00A4788A"/>
    <w:rsid w:val="00A5604B"/>
    <w:rsid w:val="00A94C5E"/>
    <w:rsid w:val="00AD4F2C"/>
    <w:rsid w:val="00AE390A"/>
    <w:rsid w:val="00B079C0"/>
    <w:rsid w:val="00B36B0E"/>
    <w:rsid w:val="00B542B3"/>
    <w:rsid w:val="00B658D3"/>
    <w:rsid w:val="00B83141"/>
    <w:rsid w:val="00B920F7"/>
    <w:rsid w:val="00BD1902"/>
    <w:rsid w:val="00C30E27"/>
    <w:rsid w:val="00C35D37"/>
    <w:rsid w:val="00C973A1"/>
    <w:rsid w:val="00CC318E"/>
    <w:rsid w:val="00CD3185"/>
    <w:rsid w:val="00CF74F9"/>
    <w:rsid w:val="00D05979"/>
    <w:rsid w:val="00D41A97"/>
    <w:rsid w:val="00D60BF1"/>
    <w:rsid w:val="00D61F43"/>
    <w:rsid w:val="00D76439"/>
    <w:rsid w:val="00DA2064"/>
    <w:rsid w:val="00DD0A57"/>
    <w:rsid w:val="00DD33D8"/>
    <w:rsid w:val="00E207F8"/>
    <w:rsid w:val="00E34F99"/>
    <w:rsid w:val="00E600E2"/>
    <w:rsid w:val="00E736EE"/>
    <w:rsid w:val="00EC64B8"/>
    <w:rsid w:val="00F4449C"/>
    <w:rsid w:val="00F512BE"/>
    <w:rsid w:val="00F8232B"/>
    <w:rsid w:val="00FB4DB7"/>
    <w:rsid w:val="00FC4309"/>
    <w:rsid w:val="00FD79B5"/>
    <w:rsid w:val="00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24B4B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byka.ru/otechnik/Tihon_Zadonskij/sokrovische_duhovno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Антон Щепёткин</cp:lastModifiedBy>
  <cp:revision>6</cp:revision>
  <cp:lastPrinted>2019-02-21T12:38:00Z</cp:lastPrinted>
  <dcterms:created xsi:type="dcterms:W3CDTF">2023-02-13T06:46:00Z</dcterms:created>
  <dcterms:modified xsi:type="dcterms:W3CDTF">2023-02-23T20:04:00Z</dcterms:modified>
</cp:coreProperties>
</file>