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eastAsia="Times New Roman"/>
          <w:color w:val="FF0000"/>
          <w:sz w:val="32"/>
          <w:szCs w:val="24"/>
        </w:rPr>
      </w:pPr>
      <w:r>
        <w:rPr/>
        <w:drawing>
          <wp:inline distT="0" distB="0" distL="0" distR="0">
            <wp:extent cx="685800" cy="701675"/>
            <wp:effectExtent l="0" t="0" r="0" b="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6973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Этноконфессиональные особенности русской словесности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>(Курс 4, семестр 8)</w:t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(заочной формы обучения)</w:t>
      </w:r>
    </w:p>
    <w:p>
      <w:pPr>
        <w:pStyle w:val="Normal"/>
        <w:spacing w:lineRule="auto" w:line="360"/>
        <w:jc w:val="center"/>
        <w:rPr>
          <w:rFonts w:eastAsia="Times New Roman"/>
          <w:b/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Лабораторная работа</w:t>
      </w:r>
    </w:p>
    <w:p>
      <w:pPr>
        <w:pStyle w:val="Normal"/>
        <w:spacing w:lineRule="auto" w:line="360"/>
        <w:jc w:val="center"/>
        <w:rPr>
          <w:rFonts w:eastAsia="Times New Roman"/>
          <w:color w:val="000000"/>
          <w:sz w:val="24"/>
          <w:szCs w:val="20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 xml:space="preserve">: </w:t>
      </w:r>
      <w:r>
        <w:rPr>
          <w:rFonts w:eastAsia="Times New Roman"/>
          <w:color w:val="000000"/>
          <w:sz w:val="24"/>
          <w:szCs w:val="20"/>
        </w:rPr>
        <w:t xml:space="preserve">Работа с первоисточниками, </w:t>
      </w:r>
    </w:p>
    <w:p>
      <w:pPr>
        <w:pStyle w:val="Normal"/>
        <w:spacing w:lineRule="auto" w:line="360"/>
        <w:jc w:val="center"/>
        <w:rPr>
          <w:color w:val="FF0000"/>
          <w:sz w:val="72"/>
          <w:szCs w:val="28"/>
        </w:rPr>
      </w:pPr>
      <w:r>
        <w:rPr>
          <w:rFonts w:eastAsia="Times New Roman"/>
          <w:color w:val="000000"/>
          <w:sz w:val="24"/>
          <w:szCs w:val="20"/>
        </w:rPr>
        <w:t>презентации, участие в дискуссии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b/>
                <w:color w:val="FF0000"/>
                <w:sz w:val="36"/>
                <w:szCs w:val="24"/>
              </w:rPr>
            </w:pPr>
            <w:r>
              <w:rPr>
                <w:rFonts w:eastAsia="Calibri" w:cs="Times New Roman"/>
                <w:color w:val="FF0000"/>
                <w:kern w:val="0"/>
                <w:sz w:val="32"/>
                <w:szCs w:val="22"/>
                <w:highlight w:val="yellow"/>
                <w:lang w:val="ru-RU" w:eastAsia="en-US" w:bidi="ar-SA"/>
              </w:rPr>
              <w:t xml:space="preserve">Тема 7. </w:t>
            </w:r>
            <w:r>
              <w:rPr>
                <w:rFonts w:eastAsia="Calibri" w:cs="Times New Roman"/>
                <w:color w:val="FF0000"/>
                <w:kern w:val="0"/>
                <w:sz w:val="32"/>
                <w:szCs w:val="24"/>
                <w:highlight w:val="yellow"/>
                <w:lang w:val="ru-RU" w:eastAsia="en-US" w:bidi="ar-SA"/>
              </w:rPr>
              <w:t>«Реализм в высшем смысле» Ф. М. Достоевского.</w:t>
            </w:r>
          </w:p>
        </w:tc>
      </w:tr>
    </w:tbl>
    <w:p>
      <w:pPr>
        <w:pStyle w:val="Normal"/>
        <w:spacing w:lineRule="auto" w:line="360"/>
        <w:jc w:val="center"/>
        <w:rPr>
          <w:b/>
          <w:b/>
          <w:color w:val="FF0000"/>
          <w:sz w:val="28"/>
          <w:szCs w:val="24"/>
        </w:rPr>
      </w:pPr>
      <w:r>
        <w:rPr/>
      </w:r>
    </w:p>
    <w:p>
      <w:pPr>
        <w:pStyle w:val="Normal"/>
        <w:widowControl/>
        <w:spacing w:before="0" w:after="0"/>
        <w:jc w:val="center"/>
        <w:rPr>
          <w:rFonts w:ascii="Times New Roman" w:hAnsi="Times New Roman" w:cs="Times New Roman"/>
          <w:color w:val="FF0000"/>
          <w:sz w:val="32"/>
          <w:szCs w:val="24"/>
        </w:rPr>
      </w:pPr>
      <w:r>
        <w:rPr>
          <w:rFonts w:eastAsia="Calibri" w:cs="Times New Roman"/>
          <w:color w:val="FF0000"/>
          <w:kern w:val="0"/>
          <w:sz w:val="32"/>
          <w:szCs w:val="24"/>
          <w:lang w:val="ru-RU" w:eastAsia="en-US" w:bidi="ar-SA"/>
        </w:rPr>
        <w:t xml:space="preserve">Фантастический рассказ «Сон смешного человека»: </w:t>
      </w:r>
    </w:p>
    <w:p>
      <w:pPr>
        <w:pStyle w:val="Normal"/>
        <w:widowControl/>
        <w:spacing w:before="0" w:after="0"/>
        <w:jc w:val="center"/>
        <w:rPr>
          <w:rFonts w:ascii="Times New Roman" w:hAnsi="Times New Roman" w:cs="Times New Roman"/>
          <w:color w:val="FF0000"/>
          <w:sz w:val="32"/>
          <w:szCs w:val="24"/>
        </w:rPr>
      </w:pPr>
      <w:bookmarkStart w:id="0" w:name="_GoBack"/>
      <w:bookmarkEnd w:id="0"/>
      <w:r>
        <w:rPr>
          <w:rFonts w:eastAsia="Calibri" w:cs="Times New Roman"/>
          <w:color w:val="FF0000"/>
          <w:kern w:val="0"/>
          <w:sz w:val="32"/>
          <w:szCs w:val="24"/>
          <w:lang w:val="ru-RU" w:eastAsia="en-US" w:bidi="ar-SA"/>
        </w:rPr>
        <w:t>опыт герменевтического анализа.</w:t>
      </w:r>
    </w:p>
    <w:p>
      <w:pPr>
        <w:pStyle w:val="Normal"/>
        <w:widowControl/>
        <w:spacing w:before="0" w:after="0"/>
        <w:jc w:val="both"/>
        <w:rPr>
          <w:rFonts w:ascii="Times New Roman" w:hAnsi="Times New Roman" w:cs="Times New Roman"/>
          <w:b/>
          <w:b/>
          <w:color w:val="FF0000"/>
          <w:sz w:val="32"/>
          <w:szCs w:val="24"/>
          <w:u w:val="single"/>
        </w:rPr>
      </w:pPr>
      <w:r>
        <w:rPr>
          <w:rFonts w:eastAsia="Calibri" w:cs="Times New Roman"/>
          <w:b/>
          <w:color w:val="FF0000"/>
          <w:kern w:val="0"/>
          <w:sz w:val="32"/>
          <w:szCs w:val="24"/>
          <w:u w:val="single"/>
          <w:lang w:val="ru-RU" w:eastAsia="en-US" w:bidi="ar-SA"/>
        </w:rPr>
        <w:t>ЗАДАНИЕ: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Ознакомьтесь с конкретным разделом учебного пособия (с. 172–186) и подготовьте отчет, в котором раскрываются: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1. Специфика «фантастического реализма» писателя.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 xml:space="preserve">Во первых понятие фантастического реализма связано с представлением о реализме в высшем смысле, который, </w:t>
      </w: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п</w:t>
      </w: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о верному определению О. В. Зырянова «не ограничивается только верностью фактам, эмпирическим содержанием, но прямо предполагает авторский субъективизм, систему ценностей, идеал самого художника»</w:t>
      </w:r>
      <w:r>
        <w:rPr>
          <w:rStyle w:val="Style19"/>
          <w:rFonts w:eastAsia="Calibri" w:cs="Times New Roman"/>
          <w:kern w:val="0"/>
          <w:sz w:val="28"/>
          <w:szCs w:val="24"/>
          <w:lang w:val="ru-RU" w:eastAsia="en-US" w:bidi="ar-SA"/>
        </w:rPr>
        <w:footnoteReference w:id="2"/>
      </w: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 xml:space="preserve">. 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 xml:space="preserve">Во вторых </w:t>
      </w: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«слова “фантазия”, “фантастический” употребляются Достоевским для обозначения духовных реалий, закрытых для правильного видения и понимания сознанием атеистическим, греховным или замутненным всяческими мистическими измышлениями»</w:t>
      </w:r>
      <w:r>
        <w:rPr>
          <w:rStyle w:val="Style19"/>
          <w:rFonts w:eastAsia="Calibri" w:cs="Times New Roman"/>
          <w:kern w:val="0"/>
          <w:sz w:val="28"/>
          <w:szCs w:val="24"/>
          <w:lang w:val="ru-RU" w:eastAsia="en-US" w:bidi="ar-SA"/>
        </w:rPr>
        <w:footnoteReference w:id="3"/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«Реализм, ограничивающийся кончиком своего носа, опаснее самой безумной фантастичности, потому что слеп» (т. 13, с. 115). «А мы нашим идеализмом пророчили даже факты»3. С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Фантастическое у русских писателей (и Достоевский з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eastAsia="Calibri" w:cs="Times New Roman"/>
          <w:kern w:val="0"/>
          <w:sz w:val="28"/>
          <w:szCs w:val="24"/>
          <w:lang w:val="ru-RU" w:eastAsia="en-US" w:bidi="ar-SA"/>
        </w:rPr>
        <w:t>2. Провиденциально-символический принцип композиционно-архитектонического построения рассказа.</w:t>
      </w:r>
    </w:p>
    <w:p>
      <w:pPr>
        <w:pStyle w:val="Normal"/>
        <w:widowControl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="Times New Roman"/>
          <w:b/>
          <w:color w:val="FF0000"/>
          <w:kern w:val="0"/>
          <w:sz w:val="28"/>
          <w:szCs w:val="24"/>
          <w:lang w:val="ru-RU" w:eastAsia="en-US" w:bidi="ar-SA"/>
        </w:rPr>
        <w:t>3. Роль ценностной оппозиции ум – сердце (на конкретных примерах).</w:t>
      </w:r>
    </w:p>
    <w:sectPr>
      <w:footnotePr>
        <w:numFmt w:val="decimal"/>
      </w:footnote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Style28"/>
        <w:rPr/>
      </w:pPr>
      <w:r>
        <w:rPr>
          <w:rStyle w:val="Style18"/>
        </w:rPr>
        <w:footnoteRef/>
      </w:r>
      <w:r>
        <w:rPr/>
        <w:tab/>
        <w:t>Зырянов, О. В. «Откровение о человеке» Ф. М. Достоевского сквозь призму христианской антропологии. / Русская классическая словесность в этноконфессиональной перспективе : [учеб. пособие] / О. В. Зырянов ; М-во образования и науки Рос. Федерации, Урал. федер. ун-т. — Екатеринбург : Изд</w:t>
        <w:noBreakHyphen/>
        <w:t>во Урал. ун-та, 2014. — 216 с.</w:t>
      </w:r>
    </w:p>
  </w:footnote>
  <w:footnote w:id="3">
    <w:p>
      <w:pPr>
        <w:pStyle w:val="Style28"/>
        <w:rPr/>
      </w:pPr>
      <w:r>
        <w:rPr>
          <w:rStyle w:val="Style18"/>
        </w:rPr>
        <w:footnoteRef/>
      </w:r>
      <w:r>
        <w:rPr/>
        <w:tab/>
        <w:t>Степанян К. «Сознать и сказать»: «реализм в высшем смысле» как творческий метод Ф. М. Достоевского. М., 2005. С. 36.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нтернет-ссылка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5" w:customStyle="1">
    <w:name w:val="Текст выноски Знак"/>
    <w:basedOn w:val="DefaultParagraphFont"/>
    <w:link w:val="a7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6" w:customStyle="1">
    <w:name w:val="Абзац списка Знак"/>
    <w:link w:val="a4"/>
    <w:uiPriority w:val="34"/>
    <w:qFormat/>
    <w:locked/>
    <w:rsid w:val="008e6547"/>
    <w:rPr/>
  </w:style>
  <w:style w:type="character" w:styleId="Style17" w:customStyle="1">
    <w:name w:val="Основной текст с отступом Знак"/>
    <w:basedOn w:val="DefaultParagraphFont"/>
    <w:link w:val="aa"/>
    <w:uiPriority w:val="99"/>
    <w:qFormat/>
    <w:rsid w:val="00f658b2"/>
    <w:rPr>
      <w:rFonts w:ascii="Calibri" w:hAnsi="Calibri" w:eastAsia="Times New Roman" w:asciiTheme="minorHAnsi" w:hAnsiTheme="minorHAnsi"/>
      <w:sz w:val="24"/>
      <w:szCs w:val="24"/>
      <w:lang w:val="en-US" w:eastAsia="en-US"/>
    </w:rPr>
  </w:style>
  <w:style w:type="character" w:styleId="Style18">
    <w:name w:val="Символ сноски"/>
    <w:qFormat/>
    <w:rPr/>
  </w:style>
  <w:style w:type="character" w:styleId="Style19">
    <w:name w:val="Привязка сноски"/>
    <w:rPr>
      <w:vertAlign w:val="superscript"/>
    </w:rPr>
  </w:style>
  <w:style w:type="character" w:styleId="Style20">
    <w:name w:val="Привязка концевой сноски"/>
    <w:rPr>
      <w:vertAlign w:val="superscript"/>
    </w:rPr>
  </w:style>
  <w:style w:type="character" w:styleId="Style21">
    <w:name w:val="Символ концевой сноски"/>
    <w:qFormat/>
    <w:rPr/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Droid Sans Devanagari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istParagraph">
    <w:name w:val="List Paragraph"/>
    <w:basedOn w:val="Normal"/>
    <w:link w:val="a5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link w:val="a8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paragraph" w:styleId="Style27">
    <w:name w:val="Body Text Indent"/>
    <w:basedOn w:val="Normal"/>
    <w:link w:val="ab"/>
    <w:uiPriority w:val="99"/>
    <w:rsid w:val="00f658b2"/>
    <w:pPr>
      <w:spacing w:before="0" w:after="120"/>
      <w:ind w:left="283" w:hanging="0"/>
    </w:pPr>
    <w:rPr>
      <w:rFonts w:ascii="Calibri" w:hAnsi="Calibri" w:eastAsia="Times New Roman" w:asciiTheme="minorHAnsi" w:hAnsiTheme="minorHAnsi"/>
      <w:sz w:val="24"/>
      <w:szCs w:val="24"/>
      <w:lang w:val="en-US" w:eastAsia="en-US"/>
    </w:rPr>
  </w:style>
  <w:style w:type="paragraph" w:styleId="Style28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50F964-0120-4214-9280-008E8EC04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LibreOffice/7.2.6.2$Linux_X86_64 LibreOffice_project/20$Build-2</Application>
  <AppVersion>15.0000</AppVersion>
  <Pages>2</Pages>
  <Words>232</Words>
  <Characters>1630</Characters>
  <CharactersWithSpaces>1847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2022-02-19T09:05:00Z</dcterms:created>
  <dc:creator>Windows User</dc:creator>
  <dc:description/>
  <dc:language>ru-RU</dc:language>
  <cp:lastModifiedBy>Кирилл  Ильич</cp:lastModifiedBy>
  <cp:lastPrinted>2019-02-21T12:38:00Z</cp:lastPrinted>
  <dcterms:modified xsi:type="dcterms:W3CDTF">2022-08-28T13:56:05Z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