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7EB" w:rsidRDefault="00024610" w:rsidP="00CB05E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Новейшая история Русской Православной Церкви</w:t>
      </w:r>
    </w:p>
    <w:p w:rsidR="00553FCF" w:rsidRPr="00F8232B" w:rsidRDefault="008A06DF" w:rsidP="00553FCF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553FCF" w:rsidRPr="00F8232B">
        <w:rPr>
          <w:rFonts w:eastAsia="Times New Roman"/>
          <w:sz w:val="28"/>
          <w:szCs w:val="28"/>
        </w:rPr>
        <w:t>)</w:t>
      </w:r>
    </w:p>
    <w:p w:rsidR="00553FCF" w:rsidRPr="00553FCF" w:rsidRDefault="00553FCF" w:rsidP="00553FCF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E2491F" w:rsidRPr="00E2491F" w:rsidRDefault="00F86910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F8232B" w:rsidRPr="006C1F7A" w:rsidRDefault="00DD33D8" w:rsidP="008A06DF">
      <w:pPr>
        <w:spacing w:line="360" w:lineRule="auto"/>
        <w:jc w:val="center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8A06DF" w:rsidRPr="008A06DF">
        <w:rPr>
          <w:color w:val="FF0000"/>
          <w:sz w:val="24"/>
          <w:szCs w:val="20"/>
        </w:rPr>
        <w:t>Участие в дискуссии, чтение источников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0C5D41" w:rsidRPr="000C5D41" w:rsidTr="005C411F">
        <w:tc>
          <w:tcPr>
            <w:tcW w:w="500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2E4E0F" w:rsidRPr="009D3832" w:rsidTr="00B679C9">
        <w:trPr>
          <w:trHeight w:val="106"/>
        </w:trPr>
        <w:tc>
          <w:tcPr>
            <w:tcW w:w="5000" w:type="pct"/>
          </w:tcPr>
          <w:p w:rsidR="002E4E0F" w:rsidRPr="002E4E0F" w:rsidRDefault="002E4E0F" w:rsidP="002E4E0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32"/>
                <w:highlight w:val="yellow"/>
              </w:rPr>
            </w:pPr>
            <w:r w:rsidRPr="002E4E0F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18. </w:t>
            </w:r>
            <w:r w:rsidRPr="002E4E0F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eastAsia="ru-RU"/>
              </w:rPr>
              <w:t xml:space="preserve">Церковное возрождение при </w:t>
            </w:r>
            <w:proofErr w:type="spellStart"/>
            <w:r w:rsidRPr="002E4E0F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eastAsia="ru-RU"/>
              </w:rPr>
              <w:t>патр</w:t>
            </w:r>
            <w:proofErr w:type="spellEnd"/>
            <w:r w:rsidRPr="002E4E0F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eastAsia="ru-RU"/>
              </w:rPr>
              <w:t>. Алексии </w:t>
            </w:r>
            <w:r w:rsidRPr="002E4E0F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val="en-US" w:eastAsia="ru-RU"/>
              </w:rPr>
              <w:t>II</w:t>
            </w:r>
            <w:r w:rsidRPr="002E4E0F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eastAsia="ru-RU"/>
              </w:rPr>
              <w:t>.</w:t>
            </w:r>
          </w:p>
        </w:tc>
      </w:tr>
    </w:tbl>
    <w:p w:rsidR="008957B7" w:rsidRPr="000C5D41" w:rsidRDefault="005C411F" w:rsidP="008957B7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5C411F" w:rsidRPr="008E6547" w:rsidTr="00320A30">
        <w:tc>
          <w:tcPr>
            <w:tcW w:w="5000" w:type="pct"/>
          </w:tcPr>
          <w:p w:rsidR="005C411F" w:rsidRDefault="005C411F" w:rsidP="00A24AB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(Основная литература. См. в папке литература) </w:t>
            </w:r>
            <w:r w:rsidR="006C1F7A">
              <w:rPr>
                <w:rFonts w:ascii="Times New Roman" w:hAnsi="Times New Roman" w:cs="Times New Roman"/>
                <w:sz w:val="28"/>
                <w:szCs w:val="24"/>
              </w:rPr>
              <w:t>- 3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</w:p>
          <w:p w:rsidR="005C411F" w:rsidRPr="00C35D37" w:rsidRDefault="005C411F" w:rsidP="00722396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литература. См. в папке литература) </w:t>
            </w:r>
            <w:r w:rsidR="006C1F7A">
              <w:rPr>
                <w:rFonts w:ascii="Times New Roman" w:hAnsi="Times New Roman" w:cs="Times New Roman"/>
                <w:sz w:val="28"/>
                <w:szCs w:val="24"/>
              </w:rPr>
              <w:t>-</w:t>
            </w:r>
            <w:r w:rsidR="00722396">
              <w:rPr>
                <w:rFonts w:ascii="Times New Roman" w:hAnsi="Times New Roman" w:cs="Times New Roman"/>
                <w:sz w:val="28"/>
                <w:szCs w:val="24"/>
              </w:rPr>
              <w:t xml:space="preserve">6, 8. </w:t>
            </w:r>
            <w:bookmarkStart w:id="0" w:name="_GoBack"/>
            <w:bookmarkEnd w:id="0"/>
          </w:p>
        </w:tc>
      </w:tr>
    </w:tbl>
    <w:p w:rsidR="008A06DF" w:rsidRPr="008A06DF" w:rsidRDefault="008A06DF" w:rsidP="008A06DF">
      <w:pPr>
        <w:spacing w:line="360" w:lineRule="auto"/>
        <w:jc w:val="center"/>
        <w:rPr>
          <w:rFonts w:eastAsia="Times New Roman"/>
          <w:bCs/>
          <w:color w:val="FF0000"/>
          <w:sz w:val="32"/>
          <w:szCs w:val="24"/>
          <w:u w:val="single"/>
        </w:rPr>
      </w:pPr>
      <w:r w:rsidRPr="008A06DF">
        <w:rPr>
          <w:rFonts w:eastAsia="Times New Roman"/>
          <w:bCs/>
          <w:color w:val="FF0000"/>
          <w:sz w:val="32"/>
          <w:szCs w:val="24"/>
          <w:u w:val="single"/>
        </w:rPr>
        <w:t>Юбилейный Архиерейский Собор 2000 г.</w:t>
      </w:r>
    </w:p>
    <w:p w:rsidR="008A06DF" w:rsidRPr="008A06DF" w:rsidRDefault="008A06DF" w:rsidP="008A06DF">
      <w:pPr>
        <w:spacing w:line="360" w:lineRule="auto"/>
        <w:ind w:firstLine="709"/>
        <w:jc w:val="both"/>
        <w:rPr>
          <w:rFonts w:eastAsia="Times New Roman"/>
          <w:bCs/>
          <w:sz w:val="32"/>
          <w:szCs w:val="24"/>
        </w:rPr>
      </w:pPr>
      <w:r w:rsidRPr="008A06DF">
        <w:rPr>
          <w:rFonts w:eastAsia="Times New Roman"/>
          <w:bCs/>
          <w:sz w:val="32"/>
          <w:szCs w:val="24"/>
        </w:rPr>
        <w:t>ЗАДАНИЕ</w:t>
      </w:r>
    </w:p>
    <w:p w:rsidR="008A06DF" w:rsidRPr="008A06DF" w:rsidRDefault="008A06DF" w:rsidP="008A06DF">
      <w:pPr>
        <w:spacing w:line="360" w:lineRule="auto"/>
        <w:ind w:firstLine="709"/>
        <w:jc w:val="both"/>
        <w:rPr>
          <w:rFonts w:eastAsia="Times New Roman"/>
          <w:bCs/>
          <w:sz w:val="32"/>
          <w:szCs w:val="24"/>
        </w:rPr>
      </w:pPr>
      <w:r w:rsidRPr="008A06DF">
        <w:rPr>
          <w:rFonts w:eastAsia="Times New Roman"/>
          <w:bCs/>
          <w:sz w:val="32"/>
          <w:szCs w:val="24"/>
        </w:rPr>
        <w:t>Прочитайте указанные источники и подготовьте доклад, в котором раскрываются:</w:t>
      </w:r>
    </w:p>
    <w:p w:rsidR="008A06DF" w:rsidRPr="008A06DF" w:rsidRDefault="008A06DF" w:rsidP="008A06DF">
      <w:pPr>
        <w:spacing w:line="360" w:lineRule="auto"/>
        <w:ind w:firstLine="709"/>
        <w:jc w:val="both"/>
        <w:rPr>
          <w:rFonts w:eastAsia="Times New Roman"/>
          <w:bCs/>
          <w:sz w:val="32"/>
          <w:szCs w:val="24"/>
        </w:rPr>
      </w:pPr>
      <w:r w:rsidRPr="008A06DF">
        <w:rPr>
          <w:rFonts w:eastAsia="Times New Roman"/>
          <w:bCs/>
          <w:sz w:val="32"/>
          <w:szCs w:val="24"/>
        </w:rPr>
        <w:t xml:space="preserve">1. Прославление Собора </w:t>
      </w:r>
      <w:proofErr w:type="spellStart"/>
      <w:r w:rsidRPr="008A06DF">
        <w:rPr>
          <w:rFonts w:eastAsia="Times New Roman"/>
          <w:bCs/>
          <w:sz w:val="32"/>
          <w:szCs w:val="24"/>
        </w:rPr>
        <w:t>новомучеников</w:t>
      </w:r>
      <w:proofErr w:type="spellEnd"/>
      <w:r w:rsidRPr="008A06DF">
        <w:rPr>
          <w:rFonts w:eastAsia="Times New Roman"/>
          <w:bCs/>
          <w:sz w:val="32"/>
          <w:szCs w:val="24"/>
        </w:rPr>
        <w:t xml:space="preserve"> и исповедников Российских.</w:t>
      </w:r>
    </w:p>
    <w:p w:rsidR="008A06DF" w:rsidRPr="008A06DF" w:rsidRDefault="008A06DF" w:rsidP="008A06DF">
      <w:pPr>
        <w:spacing w:line="360" w:lineRule="auto"/>
        <w:ind w:firstLine="709"/>
        <w:jc w:val="both"/>
        <w:rPr>
          <w:rFonts w:eastAsia="Times New Roman"/>
          <w:bCs/>
          <w:sz w:val="32"/>
          <w:szCs w:val="24"/>
        </w:rPr>
      </w:pPr>
      <w:r w:rsidRPr="008A06DF">
        <w:rPr>
          <w:rFonts w:eastAsia="Times New Roman"/>
          <w:bCs/>
          <w:sz w:val="32"/>
          <w:szCs w:val="24"/>
        </w:rPr>
        <w:t>2. Устав Русской Православной Церкви 2000 г.</w:t>
      </w:r>
    </w:p>
    <w:p w:rsidR="008A06DF" w:rsidRPr="008A06DF" w:rsidRDefault="008A06DF" w:rsidP="008A06DF">
      <w:pPr>
        <w:spacing w:line="360" w:lineRule="auto"/>
        <w:ind w:firstLine="709"/>
        <w:jc w:val="both"/>
        <w:rPr>
          <w:rFonts w:eastAsia="Times New Roman"/>
          <w:bCs/>
          <w:sz w:val="32"/>
          <w:szCs w:val="24"/>
        </w:rPr>
      </w:pPr>
      <w:r w:rsidRPr="008A06DF">
        <w:rPr>
          <w:rFonts w:eastAsia="Times New Roman"/>
          <w:bCs/>
          <w:sz w:val="32"/>
          <w:szCs w:val="24"/>
        </w:rPr>
        <w:t>3. Основы социальной концепции Русской Православной Церкви.</w:t>
      </w:r>
    </w:p>
    <w:p w:rsidR="009766EE" w:rsidRPr="008A06DF" w:rsidRDefault="008A06DF" w:rsidP="008A06DF">
      <w:pPr>
        <w:shd w:val="clear" w:color="auto" w:fill="FFFFFF"/>
        <w:spacing w:line="360" w:lineRule="auto"/>
        <w:ind w:firstLine="709"/>
        <w:jc w:val="both"/>
        <w:rPr>
          <w:rFonts w:eastAsia="Times New Roman"/>
          <w:color w:val="000000"/>
          <w:sz w:val="36"/>
          <w:szCs w:val="24"/>
        </w:rPr>
      </w:pPr>
      <w:r w:rsidRPr="008A06DF">
        <w:rPr>
          <w:rFonts w:eastAsia="Times New Roman"/>
          <w:bCs/>
          <w:sz w:val="32"/>
          <w:szCs w:val="24"/>
        </w:rPr>
        <w:t xml:space="preserve">4. Основные принципы отношения Русской Православной Церкви к </w:t>
      </w:r>
      <w:proofErr w:type="spellStart"/>
      <w:r w:rsidRPr="008A06DF">
        <w:rPr>
          <w:rFonts w:eastAsia="Times New Roman"/>
          <w:bCs/>
          <w:sz w:val="32"/>
          <w:szCs w:val="24"/>
        </w:rPr>
        <w:t>инославию</w:t>
      </w:r>
      <w:proofErr w:type="spellEnd"/>
      <w:r w:rsidRPr="008A06DF">
        <w:rPr>
          <w:rFonts w:eastAsia="Times New Roman"/>
          <w:bCs/>
          <w:sz w:val="32"/>
          <w:szCs w:val="24"/>
        </w:rPr>
        <w:t>.</w:t>
      </w:r>
    </w:p>
    <w:sectPr w:rsidR="009766EE" w:rsidRPr="008A06DF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24610"/>
    <w:rsid w:val="00040A25"/>
    <w:rsid w:val="000C5D41"/>
    <w:rsid w:val="001042CB"/>
    <w:rsid w:val="0011794F"/>
    <w:rsid w:val="00123AB3"/>
    <w:rsid w:val="00177C90"/>
    <w:rsid w:val="001C0DFD"/>
    <w:rsid w:val="001C48B3"/>
    <w:rsid w:val="00205338"/>
    <w:rsid w:val="0021103B"/>
    <w:rsid w:val="00241AEE"/>
    <w:rsid w:val="00274AA6"/>
    <w:rsid w:val="002A3861"/>
    <w:rsid w:val="002B5084"/>
    <w:rsid w:val="002E4E0F"/>
    <w:rsid w:val="00350120"/>
    <w:rsid w:val="003B476C"/>
    <w:rsid w:val="003E7702"/>
    <w:rsid w:val="003F6CF0"/>
    <w:rsid w:val="00434D17"/>
    <w:rsid w:val="00450A52"/>
    <w:rsid w:val="00456D5B"/>
    <w:rsid w:val="00553FCF"/>
    <w:rsid w:val="00565AD1"/>
    <w:rsid w:val="005C411F"/>
    <w:rsid w:val="005E141A"/>
    <w:rsid w:val="00684E5D"/>
    <w:rsid w:val="006A7549"/>
    <w:rsid w:val="006C1F7A"/>
    <w:rsid w:val="006C27B2"/>
    <w:rsid w:val="0070192F"/>
    <w:rsid w:val="00722396"/>
    <w:rsid w:val="00734ED1"/>
    <w:rsid w:val="007530E2"/>
    <w:rsid w:val="00773182"/>
    <w:rsid w:val="00790DF6"/>
    <w:rsid w:val="007A2A5E"/>
    <w:rsid w:val="007D55B4"/>
    <w:rsid w:val="007E7C7F"/>
    <w:rsid w:val="00833192"/>
    <w:rsid w:val="00866650"/>
    <w:rsid w:val="008957B7"/>
    <w:rsid w:val="008A06DF"/>
    <w:rsid w:val="008E6547"/>
    <w:rsid w:val="009766EE"/>
    <w:rsid w:val="009914C4"/>
    <w:rsid w:val="00A24AB4"/>
    <w:rsid w:val="00AD4F2C"/>
    <w:rsid w:val="00B079C0"/>
    <w:rsid w:val="00B36B0E"/>
    <w:rsid w:val="00B679C9"/>
    <w:rsid w:val="00B75DFA"/>
    <w:rsid w:val="00B83841"/>
    <w:rsid w:val="00B920F7"/>
    <w:rsid w:val="00B94CC2"/>
    <w:rsid w:val="00C30E27"/>
    <w:rsid w:val="00C7558D"/>
    <w:rsid w:val="00CB05EB"/>
    <w:rsid w:val="00D10A43"/>
    <w:rsid w:val="00D71E88"/>
    <w:rsid w:val="00D8523F"/>
    <w:rsid w:val="00DD33D8"/>
    <w:rsid w:val="00E032F8"/>
    <w:rsid w:val="00E2491F"/>
    <w:rsid w:val="00EB25CF"/>
    <w:rsid w:val="00EB57EB"/>
    <w:rsid w:val="00ED0452"/>
    <w:rsid w:val="00EE1958"/>
    <w:rsid w:val="00EE7AB4"/>
    <w:rsid w:val="00F8232B"/>
    <w:rsid w:val="00F86910"/>
    <w:rsid w:val="00F921C0"/>
    <w:rsid w:val="00FB4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05FB2E-E24B-48ED-8E40-16116296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2</cp:revision>
  <cp:lastPrinted>2019-02-21T12:38:00Z</cp:lastPrinted>
  <dcterms:created xsi:type="dcterms:W3CDTF">2022-02-16T16:27:00Z</dcterms:created>
  <dcterms:modified xsi:type="dcterms:W3CDTF">2022-02-16T16:27:00Z</dcterms:modified>
</cp:coreProperties>
</file>