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Choose a functional section of IT (operations, systems development, or support services) and select three positions you would start that department with and why you chose them. (9 pts)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Input, Process,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Alphanumeric, Audio/Video, Image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must be of some value to the decision-makers. Data are the raw facts that a computer needs in order to fulfill its processing needs and produce the proper input.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Accurate- error-free      Complete- all important facts are present, nothing is omitted    Relevant- pertaining to the specific decision-maker.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Decision support- provide specialized information to aid decision-makers</w:t>
        <w:tab/>
        <w:tab/>
        <w:t xml:space="preserve">Enterprise resource planning- integrated programs that manage vital business operations</w:t>
        <w:tab/>
        <w:tab/>
        <w:t xml:space="preserve">Management (MIS)- provides routine information to managers and decision-makers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Artificial intelligence (AI) refers to the simulation of human intelligence in machines that are programmed to think like humans and mimic their actions. Speech recognition is a form of artificial intelligence.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Operations: The system operator is responsible for managing and maintaining the company’s computer equipment. System development: create and maintain the software applications that the business units require to run their portion of the business. Support services include Hardware and/or software acquisition (3rd party), data administration, user training, and assistance, web administration, and cybersecurity.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jobs that data operators are responsible for are being automated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 analysts focus on analyzing a company's goals and identifying technological solutions. System architects are designers and implementers of the technological solutions proposed.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Systems development- Programmer, technical writer, and project manager. I chose a programmer because you can create things if you know the language. Technical writer because I like to design things. I love to plan and organize which is the reason I picked the project manager.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