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9145E7" w14:paraId="6E911287" w14:textId="77777777">
        <w:trPr>
          <w:jc w:val="center"/>
        </w:trPr>
        <w:tc>
          <w:tcPr>
            <w:tcW w:w="10181" w:type="dxa"/>
            <w:shd w:val="clear" w:color="auto" w:fill="0B1F3A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E4A2C45" w14:textId="77777777" w:rsidR="009145E7" w:rsidRDefault="00000000">
            <w:r>
              <w:rPr>
                <w:b/>
                <w:color w:val="FFFFFF"/>
                <w:sz w:val="28"/>
              </w:rPr>
              <w:t>REPORT SPECIFICATION</w:t>
            </w:r>
          </w:p>
        </w:tc>
      </w:tr>
    </w:tbl>
    <w:p w14:paraId="4E80BF7A" w14:textId="77777777" w:rsidR="009145E7" w:rsidRDefault="00000000">
      <w:pPr>
        <w:spacing w:before="1000" w:line="240" w:lineRule="auto"/>
        <w:jc w:val="center"/>
      </w:pPr>
      <w:r>
        <w:rPr>
          <w:b/>
          <w:color w:val="0B1F3A"/>
          <w:sz w:val="56"/>
        </w:rPr>
        <w:t>Sales Performance and Pipeline</w:t>
      </w:r>
    </w:p>
    <w:p w14:paraId="3C3E7DAB" w14:textId="77777777" w:rsidR="009145E7" w:rsidRDefault="00000000">
      <w:pPr>
        <w:spacing w:after="560" w:line="240" w:lineRule="auto"/>
        <w:jc w:val="center"/>
      </w:pPr>
      <w:r>
        <w:rPr>
          <w:color w:val="2F75B5"/>
          <w:sz w:val="34"/>
        </w:rPr>
        <w:t>General Reporting and Data Model Specification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9145E7" w14:paraId="5E5001FF" w14:textId="77777777">
        <w:trPr>
          <w:jc w:val="center"/>
        </w:trPr>
        <w:tc>
          <w:tcPr>
            <w:tcW w:w="10181" w:type="dxa"/>
            <w:shd w:val="clear" w:color="auto" w:fill="2F75B5"/>
            <w:tcMar>
              <w:top w:w="8" w:type="dxa"/>
              <w:left w:w="0" w:type="dxa"/>
              <w:bottom w:w="8" w:type="dxa"/>
              <w:right w:w="0" w:type="dxa"/>
            </w:tcMar>
          </w:tcPr>
          <w:p w14:paraId="4467D480" w14:textId="77777777" w:rsidR="009145E7" w:rsidRDefault="009145E7"/>
        </w:tc>
      </w:tr>
    </w:tbl>
    <w:p w14:paraId="3E698920" w14:textId="77777777" w:rsidR="009145E7" w:rsidRDefault="00000000">
      <w:pPr>
        <w:spacing w:before="360" w:after="400"/>
        <w:jc w:val="center"/>
      </w:pPr>
      <w:r>
        <w:rPr>
          <w:b/>
          <w:color w:val="0B1F3A"/>
          <w:sz w:val="22"/>
        </w:rPr>
        <w:t>Purpose</w:t>
      </w:r>
      <w:r>
        <w:rPr>
          <w:color w:val="404040"/>
        </w:rPr>
        <w:br/>
        <w:t>Define the report scope, source structures, relationships, business logic and reporting requirements for a reusable sales performance solution.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9145E7" w14:paraId="205149F5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E6345" w14:textId="77777777" w:rsidR="009145E7" w:rsidRDefault="00000000">
            <w:r>
              <w:rPr>
                <w:b/>
                <w:color w:val="404040"/>
                <w:sz w:val="18"/>
              </w:rPr>
              <w:t>Document Title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33552" w14:textId="77777777" w:rsidR="009145E7" w:rsidRDefault="00000000">
            <w:r>
              <w:rPr>
                <w:color w:val="404040"/>
                <w:sz w:val="18"/>
              </w:rPr>
              <w:t>Sales Performance and Pipeline Report Specification</w:t>
            </w:r>
          </w:p>
        </w:tc>
      </w:tr>
      <w:tr w:rsidR="009145E7" w14:paraId="74F5728F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EF433" w14:textId="77777777" w:rsidR="009145E7" w:rsidRDefault="00000000">
            <w:r>
              <w:rPr>
                <w:b/>
                <w:color w:val="404040"/>
                <w:sz w:val="18"/>
              </w:rPr>
              <w:t>Solution Type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B2B36" w14:textId="77777777" w:rsidR="009145E7" w:rsidRDefault="00000000">
            <w:r>
              <w:rPr>
                <w:color w:val="404040"/>
                <w:sz w:val="18"/>
              </w:rPr>
              <w:t>General business intelligence report</w:t>
            </w:r>
          </w:p>
        </w:tc>
      </w:tr>
      <w:tr w:rsidR="009145E7" w14:paraId="605554DA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8BDC8" w14:textId="77777777" w:rsidR="009145E7" w:rsidRDefault="00000000">
            <w:r>
              <w:rPr>
                <w:b/>
                <w:color w:val="404040"/>
                <w:sz w:val="18"/>
              </w:rPr>
              <w:t>Author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54F70" w14:textId="77777777" w:rsidR="009145E7" w:rsidRDefault="00000000">
            <w:r>
              <w:rPr>
                <w:color w:val="404040"/>
                <w:sz w:val="18"/>
              </w:rPr>
              <w:t>Nazeer Joseph</w:t>
            </w:r>
          </w:p>
        </w:tc>
      </w:tr>
      <w:tr w:rsidR="009145E7" w14:paraId="173F8D6A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50EE1" w14:textId="77777777" w:rsidR="009145E7" w:rsidRDefault="00000000">
            <w:r>
              <w:rPr>
                <w:b/>
                <w:color w:val="404040"/>
                <w:sz w:val="18"/>
              </w:rPr>
              <w:t>Version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8A5DC" w14:textId="77777777" w:rsidR="009145E7" w:rsidRDefault="00000000">
            <w:r>
              <w:rPr>
                <w:color w:val="404040"/>
                <w:sz w:val="18"/>
              </w:rPr>
              <w:t>1.0</w:t>
            </w:r>
          </w:p>
        </w:tc>
      </w:tr>
      <w:tr w:rsidR="009145E7" w14:paraId="190E511E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0E097" w14:textId="77777777" w:rsidR="009145E7" w:rsidRDefault="00000000">
            <w:r>
              <w:rPr>
                <w:b/>
                <w:color w:val="404040"/>
                <w:sz w:val="18"/>
              </w:rPr>
              <w:t>Date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4ECD5" w14:textId="77777777" w:rsidR="009145E7" w:rsidRDefault="00000000">
            <w:r>
              <w:rPr>
                <w:color w:val="404040"/>
                <w:sz w:val="18"/>
              </w:rPr>
              <w:t>25 July 2026</w:t>
            </w:r>
          </w:p>
        </w:tc>
      </w:tr>
      <w:tr w:rsidR="009145E7" w14:paraId="04305F86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AA60B" w14:textId="77777777" w:rsidR="009145E7" w:rsidRDefault="00000000">
            <w:r>
              <w:rPr>
                <w:b/>
                <w:color w:val="404040"/>
                <w:sz w:val="18"/>
              </w:rPr>
              <w:t>Status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0CC0A" w14:textId="77777777" w:rsidR="009145E7" w:rsidRDefault="00000000">
            <w:r>
              <w:rPr>
                <w:color w:val="404040"/>
                <w:sz w:val="18"/>
              </w:rPr>
              <w:t>Draft / Portfolio Specification</w:t>
            </w:r>
          </w:p>
        </w:tc>
      </w:tr>
    </w:tbl>
    <w:p w14:paraId="324AEBEA" w14:textId="77777777" w:rsidR="009145E7" w:rsidRDefault="00000000">
      <w:r>
        <w:br w:type="page"/>
      </w:r>
    </w:p>
    <w:sdt>
      <w:sdtPr>
        <w:id w:val="547043555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noProof/>
          <w:color w:val="auto"/>
          <w:sz w:val="20"/>
          <w:szCs w:val="22"/>
        </w:rPr>
      </w:sdtEndPr>
      <w:sdtContent>
        <w:p w14:paraId="2CCBA18E" w14:textId="6393C249" w:rsidR="00D95936" w:rsidRDefault="00D95936">
          <w:pPr>
            <w:pStyle w:val="TOCHeading"/>
          </w:pPr>
          <w:r>
            <w:t>Contents</w:t>
          </w:r>
        </w:p>
        <w:p w14:paraId="276723D8" w14:textId="4AC06E4B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904532" w:history="1">
            <w:r w:rsidRPr="00F45960">
              <w:rPr>
                <w:rStyle w:val="Hyperlink"/>
                <w:noProof/>
              </w:rPr>
              <w:t>1.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6D682" w14:textId="5B9ACA3F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33" w:history="1">
            <w:r w:rsidRPr="00F45960">
              <w:rPr>
                <w:rStyle w:val="Hyperlink"/>
                <w:noProof/>
              </w:rPr>
              <w:t>2. Report 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0062D" w14:textId="2ECAC07F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34" w:history="1">
            <w:r w:rsidRPr="00F45960">
              <w:rPr>
                <w:rStyle w:val="Hyperlink"/>
                <w:noProof/>
              </w:rPr>
              <w:t>3. Reporting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DB18" w14:textId="5D155164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35" w:history="1">
            <w:r w:rsidRPr="00F45960">
              <w:rPr>
                <w:rStyle w:val="Hyperlink"/>
                <w:noProof/>
              </w:rPr>
              <w:t>3.1 Core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ED08" w14:textId="56BFE2D4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36" w:history="1">
            <w:r w:rsidRPr="00F45960">
              <w:rPr>
                <w:rStyle w:val="Hyperlink"/>
                <w:noProof/>
              </w:rPr>
              <w:t>3.2 Required Analysis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000F" w14:textId="7ECC760E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37" w:history="1">
            <w:r w:rsidRPr="00F45960">
              <w:rPr>
                <w:rStyle w:val="Hyperlink"/>
                <w:noProof/>
              </w:rPr>
              <w:t>4. Source Data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031C" w14:textId="372A7810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38" w:history="1">
            <w:r w:rsidRPr="00F45960">
              <w:rPr>
                <w:rStyle w:val="Hyperlink"/>
                <w:noProof/>
              </w:rPr>
              <w:t>4.1 Source File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723D6" w14:textId="66CBC9E6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39" w:history="1">
            <w:r w:rsidRPr="00F45960">
              <w:rPr>
                <w:rStyle w:val="Hyperlink"/>
                <w:noProof/>
              </w:rPr>
              <w:t>5. Data Model and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69A57" w14:textId="2292A889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40" w:history="1">
            <w:r w:rsidRPr="00F45960">
              <w:rPr>
                <w:rStyle w:val="Hyperlink"/>
                <w:noProof/>
              </w:rPr>
              <w:t>5.1 Relationship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BCE08" w14:textId="2CD5A2FC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41" w:history="1">
            <w:r w:rsidRPr="00F45960">
              <w:rPr>
                <w:rStyle w:val="Hyperlink"/>
                <w:noProof/>
              </w:rPr>
              <w:t>6. Source Table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BB4E5" w14:textId="4828F966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42" w:history="1">
            <w:r w:rsidRPr="00F45960">
              <w:rPr>
                <w:rStyle w:val="Hyperlink"/>
                <w:noProof/>
              </w:rPr>
              <w:t>6.1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5A34" w14:textId="4FD8C4D9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43" w:history="1">
            <w:r w:rsidRPr="00F45960">
              <w:rPr>
                <w:rStyle w:val="Hyperlink"/>
                <w:noProof/>
              </w:rPr>
              <w:t>6.2 subsidiary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C72C1" w14:textId="2B453020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44" w:history="1">
            <w:r w:rsidRPr="00F45960">
              <w:rPr>
                <w:rStyle w:val="Hyperlink"/>
                <w:noProof/>
              </w:rPr>
              <w:t>6.3 item_category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B253D" w14:textId="6A6CA30F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45" w:history="1">
            <w:r w:rsidRPr="00F45960">
              <w:rPr>
                <w:rStyle w:val="Hyperlink"/>
                <w:noProof/>
              </w:rPr>
              <w:t>6.4 item_pattern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067CE" w14:textId="1111D459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46" w:history="1">
            <w:r w:rsidRPr="00F45960">
              <w:rPr>
                <w:rStyle w:val="Hyperlink"/>
                <w:noProof/>
              </w:rPr>
              <w:t>6.5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B3117" w14:textId="0CF655D3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47" w:history="1">
            <w:r w:rsidRPr="00F45960">
              <w:rPr>
                <w:rStyle w:val="Hyperlink"/>
                <w:noProof/>
              </w:rPr>
              <w:t>6.6 transaction_header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6FE60" w14:textId="0319CF52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48" w:history="1">
            <w:r w:rsidRPr="00F45960">
              <w:rPr>
                <w:rStyle w:val="Hyperlink"/>
                <w:noProof/>
              </w:rPr>
              <w:t>6.7 transaction_line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95322" w14:textId="15FABBF3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49" w:history="1">
            <w:r w:rsidRPr="00F45960">
              <w:rPr>
                <w:rStyle w:val="Hyperlink"/>
                <w:noProof/>
              </w:rPr>
              <w:t>6.8 deleted_records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72A47" w14:textId="2C519639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50" w:history="1">
            <w:r w:rsidRPr="00F45960">
              <w:rPr>
                <w:rStyle w:val="Hyperlink"/>
                <w:noProof/>
              </w:rPr>
              <w:t>6.9 sales_budget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DA0FD" w14:textId="0D5E6B22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51" w:history="1">
            <w:r w:rsidRPr="00F45960">
              <w:rPr>
                <w:rStyle w:val="Hyperlink"/>
                <w:noProof/>
              </w:rPr>
              <w:t>6.10 fx_avg_rate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5D06B" w14:textId="20225EF4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52" w:history="1">
            <w:r w:rsidRPr="00F45960">
              <w:rPr>
                <w:rStyle w:val="Hyperlink"/>
                <w:noProof/>
              </w:rPr>
              <w:t>6.11 user_rls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96FCA" w14:textId="0BF769F7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53" w:history="1">
            <w:r w:rsidRPr="00F45960">
              <w:rPr>
                <w:rStyle w:val="Hyperlink"/>
                <w:noProof/>
              </w:rPr>
              <w:t>7. Core Business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266D5" w14:textId="43901DDB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54" w:history="1">
            <w:r w:rsidRPr="00F45960">
              <w:rPr>
                <w:rStyle w:val="Hyperlink"/>
                <w:noProof/>
              </w:rPr>
              <w:t>7.1 Transaction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FDA0A" w14:textId="558B4B66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55" w:history="1">
            <w:r w:rsidRPr="00F45960">
              <w:rPr>
                <w:rStyle w:val="Hyperlink"/>
                <w:noProof/>
              </w:rPr>
              <w:t>7.2 Currency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C7140" w14:textId="1A273DB9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56" w:history="1">
            <w:r w:rsidRPr="00F45960">
              <w:rPr>
                <w:rStyle w:val="Hyperlink"/>
                <w:noProof/>
              </w:rPr>
              <w:t>7.3 Budget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5FE5" w14:textId="0053C29B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57" w:history="1">
            <w:r w:rsidRPr="00F45960">
              <w:rPr>
                <w:rStyle w:val="Hyperlink"/>
                <w:noProof/>
              </w:rPr>
              <w:t>7.4 Incremental and Historical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89E26" w14:textId="24ADC150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58" w:history="1">
            <w:r w:rsidRPr="00F45960">
              <w:rPr>
                <w:rStyle w:val="Hyperlink"/>
                <w:noProof/>
              </w:rPr>
              <w:t>8. Power BI Semantic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7D5FE" w14:textId="32B81B10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59" w:history="1">
            <w:r w:rsidRPr="00F45960">
              <w:rPr>
                <w:rStyle w:val="Hyperlink"/>
                <w:noProof/>
              </w:rPr>
              <w:t>8.1 Recommended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6856" w14:textId="12641DEF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60" w:history="1">
            <w:r w:rsidRPr="00F45960">
              <w:rPr>
                <w:rStyle w:val="Hyperlink"/>
                <w:noProof/>
              </w:rPr>
              <w:t>9. Report Page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76C6" w14:textId="2F50B23F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61" w:history="1">
            <w:r w:rsidRPr="00F45960">
              <w:rPr>
                <w:rStyle w:val="Hyperlink"/>
                <w:noProof/>
              </w:rPr>
              <w:t>9.1 Overview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4100" w14:textId="45A4FC0A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62" w:history="1">
            <w:r w:rsidRPr="00F45960">
              <w:rPr>
                <w:rStyle w:val="Hyperlink"/>
                <w:noProof/>
              </w:rPr>
              <w:t>9.2 Pipeline Detail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8A40" w14:textId="125D5668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63" w:history="1">
            <w:r w:rsidRPr="00F45960">
              <w:rPr>
                <w:rStyle w:val="Hyperlink"/>
                <w:noProof/>
              </w:rPr>
              <w:t>10. Filters and Interactions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B666F" w14:textId="25F6B545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64" w:history="1">
            <w:r w:rsidRPr="00F45960">
              <w:rPr>
                <w:rStyle w:val="Hyperlink"/>
                <w:noProof/>
              </w:rPr>
              <w:t>11. Data Quality, Refresh and Audit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5781C" w14:textId="5E6501BB" w:rsidR="00D95936" w:rsidRDefault="00D95936">
          <w:pPr>
            <w:pStyle w:val="TOC2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65" w:history="1">
            <w:r w:rsidRPr="00F45960">
              <w:rPr>
                <w:rStyle w:val="Hyperlink"/>
                <w:noProof/>
              </w:rPr>
              <w:t>11.1 Required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D7E19" w14:textId="7B58A4DF" w:rsidR="00D95936" w:rsidRDefault="00D95936">
          <w:pPr>
            <w:pStyle w:val="TOC1"/>
            <w:tabs>
              <w:tab w:val="right" w:leader="dot" w:pos="1017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5904566" w:history="1">
            <w:r w:rsidRPr="00F45960">
              <w:rPr>
                <w:rStyle w:val="Hyperlink"/>
                <w:noProof/>
              </w:rPr>
              <w:t>12. Assumptions and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9536" w14:textId="520B5A33" w:rsidR="00D95936" w:rsidRDefault="00D95936">
          <w:r>
            <w:rPr>
              <w:b/>
              <w:bCs/>
              <w:noProof/>
            </w:rPr>
            <w:fldChar w:fldCharType="end"/>
          </w:r>
        </w:p>
      </w:sdtContent>
    </w:sdt>
    <w:p w14:paraId="48BF7197" w14:textId="77777777" w:rsidR="00D95936" w:rsidRDefault="00D95936">
      <w:pPr>
        <w:pStyle w:val="Heading1"/>
        <w:spacing w:before="200" w:after="100" w:line="240" w:lineRule="auto"/>
        <w:rPr>
          <w:rFonts w:ascii="Aptos" w:hAnsi="Aptos"/>
        </w:rPr>
      </w:pPr>
    </w:p>
    <w:p w14:paraId="4E4A92CD" w14:textId="77777777" w:rsidR="00D95936" w:rsidRPr="00D95936" w:rsidRDefault="00D95936" w:rsidP="00D95936"/>
    <w:p w14:paraId="7F49438D" w14:textId="5721DA45" w:rsidR="009145E7" w:rsidRDefault="00000000">
      <w:pPr>
        <w:pStyle w:val="Heading1"/>
        <w:spacing w:before="200" w:after="100" w:line="240" w:lineRule="auto"/>
      </w:pPr>
      <w:bookmarkStart w:id="0" w:name="_Toc235904532"/>
      <w:r>
        <w:rPr>
          <w:rFonts w:ascii="Aptos" w:hAnsi="Aptos"/>
        </w:rPr>
        <w:lastRenderedPageBreak/>
        <w:t>1. Document Control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9145E7" w14:paraId="0923A38D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665E" w14:textId="77777777" w:rsidR="009145E7" w:rsidRDefault="00000000">
            <w:r>
              <w:rPr>
                <w:b/>
                <w:color w:val="404040"/>
                <w:sz w:val="18"/>
              </w:rPr>
              <w:t>Document Owner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0FE97" w14:textId="77777777" w:rsidR="009145E7" w:rsidRDefault="00000000">
            <w:r>
              <w:rPr>
                <w:color w:val="404040"/>
                <w:sz w:val="18"/>
              </w:rPr>
              <w:t>Nazeer Joseph</w:t>
            </w:r>
          </w:p>
        </w:tc>
      </w:tr>
      <w:tr w:rsidR="009145E7" w14:paraId="1A2B3034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610A5" w14:textId="77777777" w:rsidR="009145E7" w:rsidRDefault="00000000">
            <w:r>
              <w:rPr>
                <w:b/>
                <w:color w:val="404040"/>
                <w:sz w:val="18"/>
              </w:rPr>
              <w:t>Primary Purpose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95B2B" w14:textId="77777777" w:rsidR="009145E7" w:rsidRDefault="00000000">
            <w:r>
              <w:rPr>
                <w:color w:val="404040"/>
                <w:sz w:val="18"/>
              </w:rPr>
              <w:t>Define report requirements and data model expectations.</w:t>
            </w:r>
          </w:p>
        </w:tc>
      </w:tr>
      <w:tr w:rsidR="009145E7" w14:paraId="0AD37D8C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4FB7C" w14:textId="77777777" w:rsidR="009145E7" w:rsidRDefault="00000000">
            <w:r>
              <w:rPr>
                <w:b/>
                <w:color w:val="404040"/>
                <w:sz w:val="18"/>
              </w:rPr>
              <w:t>Intended Audience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06730" w14:textId="77777777" w:rsidR="009145E7" w:rsidRDefault="00000000">
            <w:r>
              <w:rPr>
                <w:color w:val="404040"/>
                <w:sz w:val="18"/>
              </w:rPr>
              <w:t>Data engineers, BI developers, analysts and report stakeholders.</w:t>
            </w:r>
          </w:p>
        </w:tc>
      </w:tr>
      <w:tr w:rsidR="009145E7" w14:paraId="512566CE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426EB" w14:textId="77777777" w:rsidR="009145E7" w:rsidRDefault="00000000">
            <w:r>
              <w:rPr>
                <w:b/>
                <w:color w:val="404040"/>
                <w:sz w:val="18"/>
              </w:rPr>
              <w:t>Scope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5F503" w14:textId="77777777" w:rsidR="009145E7" w:rsidRDefault="00000000">
            <w:r>
              <w:rPr>
                <w:color w:val="404040"/>
                <w:sz w:val="18"/>
              </w:rPr>
              <w:t>Sales actuals, open pipeline, budget comparison, currency conversion and report security readiness.</w:t>
            </w:r>
          </w:p>
        </w:tc>
      </w:tr>
      <w:tr w:rsidR="009145E7" w14:paraId="3AEBB491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5CA33" w14:textId="77777777" w:rsidR="009145E7" w:rsidRDefault="00000000">
            <w:r>
              <w:rPr>
                <w:b/>
                <w:color w:val="404040"/>
                <w:sz w:val="18"/>
              </w:rPr>
              <w:t>Out of Scope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AC670" w14:textId="77777777" w:rsidR="009145E7" w:rsidRDefault="00000000">
            <w:r>
              <w:rPr>
                <w:color w:val="404040"/>
                <w:sz w:val="18"/>
              </w:rPr>
              <w:t>Operational write-back, forecasting algorithms, source-system administration and production deployment procedures.</w:t>
            </w:r>
          </w:p>
        </w:tc>
      </w:tr>
    </w:tbl>
    <w:p w14:paraId="7DAC0AEE" w14:textId="77777777" w:rsidR="009145E7" w:rsidRDefault="00000000">
      <w:r>
        <w:br w:type="page"/>
      </w:r>
    </w:p>
    <w:p w14:paraId="4C2C3D61" w14:textId="454AEA03" w:rsidR="009145E7" w:rsidRDefault="00D95936">
      <w:pPr>
        <w:pStyle w:val="Heading1"/>
        <w:spacing w:before="200" w:after="100" w:line="240" w:lineRule="auto"/>
      </w:pPr>
      <w:bookmarkStart w:id="1" w:name="_Toc235904533"/>
      <w:r>
        <w:rPr>
          <w:rFonts w:ascii="Aptos" w:hAnsi="Aptos"/>
        </w:rPr>
        <w:lastRenderedPageBreak/>
        <w:t>2</w:t>
      </w:r>
      <w:r w:rsidR="00000000">
        <w:rPr>
          <w:rFonts w:ascii="Aptos" w:hAnsi="Aptos"/>
        </w:rPr>
        <w:t>. Report Purpose and Scope</w:t>
      </w:r>
      <w:bookmarkEnd w:id="1"/>
    </w:p>
    <w:p w14:paraId="583B81E3" w14:textId="77777777" w:rsidR="009145E7" w:rsidRDefault="00000000">
      <w:pPr>
        <w:spacing w:after="100" w:line="259" w:lineRule="auto"/>
      </w:pPr>
      <w:r>
        <w:rPr>
          <w:color w:val="404040"/>
        </w:rPr>
        <w:t>The report provides a consolidated view of completed sales, open sales orders, open opportunities and sales budget. It is designed to help users understand current performance, future pipeline and expected landing against target.</w:t>
      </w:r>
    </w:p>
    <w:p w14:paraId="7DF2BE86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Track fully billed invoice sales as actual sales.</w:t>
      </w:r>
    </w:p>
    <w:p w14:paraId="64840B72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Track open sales orders and open opportunities as future pipeline.</w:t>
      </w:r>
    </w:p>
    <w:p w14:paraId="38B7FC7D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Calculate estimated sales landing from actuals and open pipeline.</w:t>
      </w:r>
    </w:p>
    <w:p w14:paraId="055E2CB8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Compare actual and estimated performance with monthly sales budget.</w:t>
      </w:r>
    </w:p>
    <w:p w14:paraId="08E63223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Analyse results by fiscal period, customer, business unit and item attributes.</w:t>
      </w:r>
    </w:p>
    <w:p w14:paraId="021E3166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Provide transaction-level pipeline detail for investigation and follow-up.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145E7" w14:paraId="1FAEEB69" w14:textId="77777777">
        <w:trPr>
          <w:jc w:val="center"/>
        </w:trPr>
        <w:tc>
          <w:tcPr>
            <w:tcW w:w="10181" w:type="dxa"/>
            <w:tcBorders>
              <w:top w:val="single" w:sz="8" w:space="0" w:color="2F75B5"/>
              <w:left w:val="single" w:sz="8" w:space="0" w:color="2F75B5"/>
              <w:bottom w:val="single" w:sz="4" w:space="0" w:color="9DC3E6"/>
              <w:right w:val="single" w:sz="4" w:space="0" w:color="9DC3E6"/>
            </w:tcBorders>
            <w:shd w:val="clear" w:color="auto" w:fill="EEF4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9D0DF" w14:textId="77777777" w:rsidR="009145E7" w:rsidRDefault="00000000">
            <w:r>
              <w:rPr>
                <w:b/>
                <w:color w:val="0B1F3A"/>
                <w:sz w:val="19"/>
              </w:rPr>
              <w:t xml:space="preserve">Fiscal calendar: </w:t>
            </w:r>
            <w:r>
              <w:rPr>
                <w:color w:val="404040"/>
                <w:sz w:val="19"/>
              </w:rPr>
              <w:t>The reporting year starts in February and ends in January. Fiscal month 1 is February and fiscal month 12 is January.</w:t>
            </w:r>
          </w:p>
        </w:tc>
      </w:tr>
    </w:tbl>
    <w:p w14:paraId="1489D0F2" w14:textId="34B893F2" w:rsidR="009145E7" w:rsidRDefault="00D95936">
      <w:pPr>
        <w:pStyle w:val="Heading1"/>
        <w:spacing w:before="200" w:after="100" w:line="240" w:lineRule="auto"/>
      </w:pPr>
      <w:bookmarkStart w:id="2" w:name="_Toc235904534"/>
      <w:r>
        <w:rPr>
          <w:rFonts w:ascii="Aptos" w:hAnsi="Aptos"/>
        </w:rPr>
        <w:t>3</w:t>
      </w:r>
      <w:r w:rsidR="00000000">
        <w:rPr>
          <w:rFonts w:ascii="Aptos" w:hAnsi="Aptos"/>
        </w:rPr>
        <w:t>. Reporting Requirements</w:t>
      </w:r>
      <w:bookmarkEnd w:id="2"/>
    </w:p>
    <w:p w14:paraId="0621976E" w14:textId="19D6536A" w:rsidR="009145E7" w:rsidRDefault="00D95936">
      <w:pPr>
        <w:pStyle w:val="Heading2"/>
        <w:spacing w:before="120" w:after="100" w:line="240" w:lineRule="auto"/>
      </w:pPr>
      <w:bookmarkStart w:id="3" w:name="_Toc235904535"/>
      <w:r>
        <w:rPr>
          <w:rFonts w:ascii="Aptos" w:hAnsi="Aptos"/>
        </w:rPr>
        <w:t>3</w:t>
      </w:r>
      <w:r w:rsidR="00000000">
        <w:rPr>
          <w:rFonts w:ascii="Aptos" w:hAnsi="Aptos"/>
        </w:rPr>
        <w:t>.1 Core Measures</w:t>
      </w:r>
      <w:bookmarkEnd w:id="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5112"/>
        <w:gridCol w:w="3096"/>
      </w:tblGrid>
      <w:tr w:rsidR="009145E7" w14:paraId="28211C4E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AFD53" w14:textId="77777777" w:rsidR="009145E7" w:rsidRDefault="00000000"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w="51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532FF" w14:textId="77777777" w:rsidR="009145E7" w:rsidRDefault="00000000"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w="30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20BF2" w14:textId="77777777" w:rsidR="009145E7" w:rsidRDefault="00000000">
            <w:r>
              <w:rPr>
                <w:b/>
                <w:color w:val="FFFFFF"/>
                <w:sz w:val="17"/>
              </w:rPr>
              <w:t>Primary Use</w:t>
            </w:r>
          </w:p>
        </w:tc>
      </w:tr>
      <w:tr w:rsidR="009145E7" w14:paraId="1EC96334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47AA9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Actual Sales</w:t>
            </w:r>
          </w:p>
        </w:tc>
        <w:tc>
          <w:tcPr>
            <w:tcW w:w="511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67221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Value of Invoice transactions with status Fully Billed.</w:t>
            </w:r>
          </w:p>
        </w:tc>
        <w:tc>
          <w:tcPr>
            <w:tcW w:w="309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92B22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Overview KPIs, monthly trends and budget comparison.</w:t>
            </w:r>
          </w:p>
        </w:tc>
      </w:tr>
      <w:tr w:rsidR="009145E7" w14:paraId="744DFDC0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EF7DF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Open Sales Orders</w:t>
            </w:r>
          </w:p>
        </w:tc>
        <w:tc>
          <w:tcPr>
            <w:tcW w:w="511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C0F9F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Value of Sales Order transactions with an open status.</w:t>
            </w:r>
          </w:p>
        </w:tc>
        <w:tc>
          <w:tcPr>
            <w:tcW w:w="309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41AB1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Pipeline monitoring and delivery-month analysis.</w:t>
            </w:r>
          </w:p>
        </w:tc>
      </w:tr>
      <w:tr w:rsidR="009145E7" w14:paraId="6A6731EC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0CB1D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Open Opportunities</w:t>
            </w:r>
          </w:p>
        </w:tc>
        <w:tc>
          <w:tcPr>
            <w:tcW w:w="511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10B36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Value of Opportunity transactions with an open status.</w:t>
            </w:r>
          </w:p>
        </w:tc>
        <w:tc>
          <w:tcPr>
            <w:tcW w:w="309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BFF00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Opportunity pipeline and estimated landing.</w:t>
            </w:r>
          </w:p>
        </w:tc>
      </w:tr>
      <w:tr w:rsidR="009145E7" w14:paraId="22838F1F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F329B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Total Open Pipeline</w:t>
            </w:r>
          </w:p>
        </w:tc>
        <w:tc>
          <w:tcPr>
            <w:tcW w:w="511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950CE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Open Sales Orders + Open Opportunities.</w:t>
            </w:r>
          </w:p>
        </w:tc>
        <w:tc>
          <w:tcPr>
            <w:tcW w:w="309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1DD50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Pipeline KPI and composition analysis.</w:t>
            </w:r>
          </w:p>
        </w:tc>
      </w:tr>
      <w:tr w:rsidR="009145E7" w14:paraId="44C8CBD8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16569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Estimated Sales Landing</w:t>
            </w:r>
          </w:p>
        </w:tc>
        <w:tc>
          <w:tcPr>
            <w:tcW w:w="511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05309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Actual Sales + Total Open Pipeline.</w:t>
            </w:r>
          </w:p>
        </w:tc>
        <w:tc>
          <w:tcPr>
            <w:tcW w:w="309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25876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Expected result if current pipeline lands.</w:t>
            </w:r>
          </w:p>
        </w:tc>
      </w:tr>
      <w:tr w:rsidR="009145E7" w14:paraId="0DC65780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40EB3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Sales Budget</w:t>
            </w:r>
          </w:p>
        </w:tc>
        <w:tc>
          <w:tcPr>
            <w:tcW w:w="511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8D983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Monthly budget converted to the reporting currency.</w:t>
            </w:r>
          </w:p>
        </w:tc>
        <w:tc>
          <w:tcPr>
            <w:tcW w:w="309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14748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Target comparison.</w:t>
            </w:r>
          </w:p>
        </w:tc>
      </w:tr>
      <w:tr w:rsidR="009145E7" w14:paraId="633A1744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178CC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Landing vs Budget</w:t>
            </w:r>
          </w:p>
        </w:tc>
        <w:tc>
          <w:tcPr>
            <w:tcW w:w="511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80D93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Estimated Sales Landing - Sales Budget.</w:t>
            </w:r>
          </w:p>
        </w:tc>
        <w:tc>
          <w:tcPr>
            <w:tcW w:w="309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19861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Absolute variance.</w:t>
            </w:r>
          </w:p>
        </w:tc>
      </w:tr>
      <w:tr w:rsidR="009145E7" w14:paraId="14A66AE5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9B6FB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Landing Achievement %</w:t>
            </w:r>
          </w:p>
        </w:tc>
        <w:tc>
          <w:tcPr>
            <w:tcW w:w="511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1A459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Estimated Sales Landing / Sales Budget.</w:t>
            </w:r>
          </w:p>
        </w:tc>
        <w:tc>
          <w:tcPr>
            <w:tcW w:w="309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EC272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Performance ratio.</w:t>
            </w:r>
          </w:p>
        </w:tc>
      </w:tr>
    </w:tbl>
    <w:p w14:paraId="4F5F8C5C" w14:textId="23C826A7" w:rsidR="009145E7" w:rsidRDefault="00D95936">
      <w:pPr>
        <w:pStyle w:val="Heading2"/>
        <w:spacing w:before="120" w:after="100" w:line="240" w:lineRule="auto"/>
      </w:pPr>
      <w:bookmarkStart w:id="4" w:name="_Toc235904536"/>
      <w:r>
        <w:rPr>
          <w:rFonts w:ascii="Aptos" w:hAnsi="Aptos"/>
        </w:rPr>
        <w:t>3</w:t>
      </w:r>
      <w:r w:rsidR="00000000">
        <w:rPr>
          <w:rFonts w:ascii="Aptos" w:hAnsi="Aptos"/>
        </w:rPr>
        <w:t>.2 Required Analysis Dimensions</w:t>
      </w:r>
      <w:bookmarkEnd w:id="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92"/>
      </w:tblGrid>
      <w:tr w:rsidR="009145E7" w14:paraId="01D9445B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895F7" w14:textId="77777777" w:rsidR="009145E7" w:rsidRDefault="00000000"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w="79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DF7D4" w14:textId="77777777" w:rsidR="009145E7" w:rsidRDefault="00000000">
            <w:r>
              <w:rPr>
                <w:b/>
                <w:color w:val="FFFFFF"/>
                <w:sz w:val="17"/>
              </w:rPr>
              <w:t>Examples</w:t>
            </w:r>
          </w:p>
        </w:tc>
      </w:tr>
      <w:tr w:rsidR="009145E7" w14:paraId="4E9241AD" w14:textId="77777777">
        <w:trPr>
          <w:jc w:val="center"/>
        </w:trPr>
        <w:tc>
          <w:tcPr>
            <w:tcW w:w="244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1FFD5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Time</w:t>
            </w:r>
          </w:p>
        </w:tc>
        <w:tc>
          <w:tcPr>
            <w:tcW w:w="799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47123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Fiscal year, fiscal month, transaction date and expected delivery month.</w:t>
            </w:r>
          </w:p>
        </w:tc>
      </w:tr>
      <w:tr w:rsidR="009145E7" w14:paraId="00DF629B" w14:textId="77777777">
        <w:trPr>
          <w:jc w:val="center"/>
        </w:trPr>
        <w:tc>
          <w:tcPr>
            <w:tcW w:w="244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EE710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</w:t>
            </w:r>
          </w:p>
        </w:tc>
        <w:tc>
          <w:tcPr>
            <w:tcW w:w="799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72D19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 name and customer tier.</w:t>
            </w:r>
          </w:p>
        </w:tc>
      </w:tr>
      <w:tr w:rsidR="009145E7" w14:paraId="52FE0FCA" w14:textId="77777777">
        <w:trPr>
          <w:jc w:val="center"/>
        </w:trPr>
        <w:tc>
          <w:tcPr>
            <w:tcW w:w="244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D6722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Business Unit</w:t>
            </w:r>
          </w:p>
        </w:tc>
        <w:tc>
          <w:tcPr>
            <w:tcW w:w="799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E5411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Business-unit code, legal name, country, currency and commercial group.</w:t>
            </w:r>
          </w:p>
        </w:tc>
      </w:tr>
      <w:tr w:rsidR="009145E7" w14:paraId="098EDDC4" w14:textId="77777777">
        <w:trPr>
          <w:jc w:val="center"/>
        </w:trPr>
        <w:tc>
          <w:tcPr>
            <w:tcW w:w="244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B09C1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</w:t>
            </w:r>
          </w:p>
        </w:tc>
        <w:tc>
          <w:tcPr>
            <w:tcW w:w="799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607C5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 name, code, type, project code, category, sub-category and pattern.</w:t>
            </w:r>
          </w:p>
        </w:tc>
      </w:tr>
      <w:tr w:rsidR="009145E7" w14:paraId="59A508F9" w14:textId="77777777">
        <w:trPr>
          <w:jc w:val="center"/>
        </w:trPr>
        <w:tc>
          <w:tcPr>
            <w:tcW w:w="244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DE589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</w:t>
            </w:r>
          </w:p>
        </w:tc>
        <w:tc>
          <w:tcPr>
            <w:tcW w:w="799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FA193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Type, status, number and sales-record classification.</w:t>
            </w:r>
          </w:p>
        </w:tc>
      </w:tr>
      <w:tr w:rsidR="009145E7" w14:paraId="046DE5EE" w14:textId="77777777">
        <w:trPr>
          <w:jc w:val="center"/>
        </w:trPr>
        <w:tc>
          <w:tcPr>
            <w:tcW w:w="244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561DB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Budget</w:t>
            </w:r>
          </w:p>
        </w:tc>
        <w:tc>
          <w:tcPr>
            <w:tcW w:w="799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BDABA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Budget version and month.</w:t>
            </w:r>
          </w:p>
        </w:tc>
      </w:tr>
    </w:tbl>
    <w:p w14:paraId="071A95E9" w14:textId="77777777" w:rsidR="009145E7" w:rsidRDefault="00000000">
      <w:r>
        <w:br w:type="page"/>
      </w:r>
    </w:p>
    <w:p w14:paraId="21F5B2D6" w14:textId="4A76A401" w:rsidR="009145E7" w:rsidRDefault="00D95936">
      <w:pPr>
        <w:pStyle w:val="Heading1"/>
        <w:spacing w:before="200" w:after="100" w:line="240" w:lineRule="auto"/>
      </w:pPr>
      <w:bookmarkStart w:id="5" w:name="_Toc235904537"/>
      <w:r>
        <w:rPr>
          <w:rFonts w:ascii="Aptos" w:hAnsi="Aptos"/>
        </w:rPr>
        <w:lastRenderedPageBreak/>
        <w:t>4</w:t>
      </w:r>
      <w:r w:rsidR="00000000">
        <w:rPr>
          <w:rFonts w:ascii="Aptos" w:hAnsi="Aptos"/>
        </w:rPr>
        <w:t>. Source Data Overview</w:t>
      </w:r>
      <w:bookmarkEnd w:id="5"/>
    </w:p>
    <w:p w14:paraId="69DA6F24" w14:textId="77777777" w:rsidR="009145E7" w:rsidRDefault="00000000">
      <w:pPr>
        <w:spacing w:after="100" w:line="259" w:lineRule="auto"/>
      </w:pPr>
      <w:r>
        <w:rPr>
          <w:color w:val="404040"/>
        </w:rPr>
        <w:t>The source is a set of delimited extracts representing master data, transactions, budgets, exchange rates, deletion controls and optional security mappings. The specification does not depend on a specific vendor or organisation.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9145E7" w14:paraId="5630D77D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6A924" w14:textId="77777777" w:rsidR="009145E7" w:rsidRDefault="00000000">
            <w:r>
              <w:rPr>
                <w:b/>
                <w:color w:val="404040"/>
                <w:sz w:val="18"/>
              </w:rPr>
              <w:t>Input Format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3CDF3" w14:textId="77777777" w:rsidR="009145E7" w:rsidRDefault="00000000">
            <w:r>
              <w:rPr>
                <w:color w:val="404040"/>
                <w:sz w:val="18"/>
              </w:rPr>
              <w:t>Delimited text or CSV files.</w:t>
            </w:r>
          </w:p>
        </w:tc>
      </w:tr>
      <w:tr w:rsidR="009145E7" w14:paraId="6988A48F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7CC0D" w14:textId="77777777" w:rsidR="009145E7" w:rsidRDefault="00000000">
            <w:r>
              <w:rPr>
                <w:b/>
                <w:color w:val="404040"/>
                <w:sz w:val="18"/>
              </w:rPr>
              <w:t>Expected Delivery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BC8F1" w14:textId="77777777" w:rsidR="009145E7" w:rsidRDefault="00000000">
            <w:r>
              <w:rPr>
                <w:color w:val="404040"/>
                <w:sz w:val="18"/>
              </w:rPr>
              <w:t>Batch extracts placed in a controlled ingestion folder.</w:t>
            </w:r>
          </w:p>
        </w:tc>
      </w:tr>
      <w:tr w:rsidR="009145E7" w14:paraId="155C168C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DE814" w14:textId="77777777" w:rsidR="009145E7" w:rsidRDefault="00000000">
            <w:r>
              <w:rPr>
                <w:b/>
                <w:color w:val="404040"/>
                <w:sz w:val="18"/>
              </w:rPr>
              <w:t>Primary Transaction Grain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D10D9" w14:textId="77777777" w:rsidR="009145E7" w:rsidRDefault="00000000">
            <w:r>
              <w:rPr>
                <w:color w:val="404040"/>
                <w:sz w:val="18"/>
              </w:rPr>
              <w:t>Header and line tables.</w:t>
            </w:r>
          </w:p>
        </w:tc>
      </w:tr>
      <w:tr w:rsidR="009145E7" w14:paraId="2737A3AC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9B7CE" w14:textId="77777777" w:rsidR="009145E7" w:rsidRDefault="00000000">
            <w:r>
              <w:rPr>
                <w:b/>
                <w:color w:val="404040"/>
                <w:sz w:val="18"/>
              </w:rPr>
              <w:t>Budget Grain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CFD21" w14:textId="77777777" w:rsidR="009145E7" w:rsidRDefault="00000000">
            <w:r>
              <w:rPr>
                <w:color w:val="404040"/>
                <w:sz w:val="18"/>
              </w:rPr>
              <w:t>Budget version, month, customer label and business-unit code.</w:t>
            </w:r>
          </w:p>
        </w:tc>
      </w:tr>
      <w:tr w:rsidR="009145E7" w14:paraId="2701A54F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EB84E" w14:textId="77777777" w:rsidR="009145E7" w:rsidRDefault="00000000">
            <w:r>
              <w:rPr>
                <w:b/>
                <w:color w:val="404040"/>
                <w:sz w:val="18"/>
              </w:rPr>
              <w:t>Exchange-Rate Grain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1525E" w14:textId="77777777" w:rsidR="009145E7" w:rsidRDefault="00000000">
            <w:r>
              <w:rPr>
                <w:color w:val="404040"/>
                <w:sz w:val="18"/>
              </w:rPr>
              <w:t>Currency pair by month after unpivoting.</w:t>
            </w:r>
          </w:p>
        </w:tc>
      </w:tr>
      <w:tr w:rsidR="009145E7" w14:paraId="0BC40D95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F9448" w14:textId="77777777" w:rsidR="009145E7" w:rsidRDefault="00000000">
            <w:r>
              <w:rPr>
                <w:b/>
                <w:color w:val="404040"/>
                <w:sz w:val="18"/>
              </w:rPr>
              <w:t>Reporting Currency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833B3" w14:textId="77777777" w:rsidR="009145E7" w:rsidRDefault="00000000">
            <w:r>
              <w:rPr>
                <w:color w:val="404040"/>
                <w:sz w:val="18"/>
              </w:rPr>
              <w:t>USD in the current design; configurable if required.</w:t>
            </w:r>
          </w:p>
        </w:tc>
      </w:tr>
      <w:tr w:rsidR="009145E7" w14:paraId="6C2D9778" w14:textId="77777777">
        <w:trPr>
          <w:jc w:val="center"/>
        </w:trPr>
        <w:tc>
          <w:tcPr>
            <w:tcW w:w="2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9BF67" w14:textId="77777777" w:rsidR="009145E7" w:rsidRDefault="00000000">
            <w:r>
              <w:rPr>
                <w:b/>
                <w:color w:val="404040"/>
                <w:sz w:val="18"/>
              </w:rPr>
              <w:t>Historical Tracking</w:t>
            </w:r>
          </w:p>
        </w:tc>
        <w:tc>
          <w:tcPr>
            <w:tcW w:w="69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0CE0C" w14:textId="77777777" w:rsidR="009145E7" w:rsidRDefault="00000000">
            <w:r>
              <w:rPr>
                <w:color w:val="404040"/>
                <w:sz w:val="18"/>
              </w:rPr>
              <w:t>Customer and item attributes may be preserved using SCD Type 2.</w:t>
            </w:r>
          </w:p>
        </w:tc>
      </w:tr>
    </w:tbl>
    <w:p w14:paraId="2C18D320" w14:textId="49D7003B" w:rsidR="009145E7" w:rsidRDefault="00D95936">
      <w:pPr>
        <w:pStyle w:val="Heading2"/>
        <w:spacing w:before="120" w:after="100" w:line="240" w:lineRule="auto"/>
      </w:pPr>
      <w:bookmarkStart w:id="6" w:name="_Toc235904538"/>
      <w:r>
        <w:rPr>
          <w:rFonts w:ascii="Aptos" w:hAnsi="Aptos"/>
        </w:rPr>
        <w:t>4</w:t>
      </w:r>
      <w:r w:rsidR="00000000">
        <w:rPr>
          <w:rFonts w:ascii="Aptos" w:hAnsi="Aptos"/>
        </w:rPr>
        <w:t>.1 Source File Groups</w:t>
      </w:r>
      <w:bookmarkEnd w:id="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104"/>
        <w:gridCol w:w="4320"/>
      </w:tblGrid>
      <w:tr w:rsidR="009145E7" w14:paraId="405726A5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84844" w14:textId="77777777" w:rsidR="009145E7" w:rsidRDefault="00000000"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w="41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94A24" w14:textId="77777777" w:rsidR="009145E7" w:rsidRDefault="00000000">
            <w:r>
              <w:rPr>
                <w:b/>
                <w:color w:val="FFFFFF"/>
                <w:sz w:val="17"/>
              </w:rPr>
              <w:t>Tables</w:t>
            </w:r>
          </w:p>
        </w:tc>
        <w:tc>
          <w:tcPr>
            <w:tcW w:w="4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E476D" w14:textId="77777777" w:rsidR="009145E7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9145E7" w14:paraId="7616800B" w14:textId="77777777">
        <w:trPr>
          <w:jc w:val="center"/>
        </w:trPr>
        <w:tc>
          <w:tcPr>
            <w:tcW w:w="208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72602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Dimensions</w:t>
            </w:r>
          </w:p>
        </w:tc>
        <w:tc>
          <w:tcPr>
            <w:tcW w:w="410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DECA2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customer, subsidiary, item, item_category, item_pattern</w:t>
            </w:r>
          </w:p>
        </w:tc>
        <w:tc>
          <w:tcPr>
            <w:tcW w:w="43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FEE15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Descriptive attributes used to filter and group transactions.</w:t>
            </w:r>
          </w:p>
        </w:tc>
      </w:tr>
      <w:tr w:rsidR="009145E7" w14:paraId="486C7865" w14:textId="77777777">
        <w:trPr>
          <w:jc w:val="center"/>
        </w:trPr>
        <w:tc>
          <w:tcPr>
            <w:tcW w:w="208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3B18D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Transactions</w:t>
            </w:r>
          </w:p>
        </w:tc>
        <w:tc>
          <w:tcPr>
            <w:tcW w:w="410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359B4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transaction_header, transaction_line</w:t>
            </w:r>
          </w:p>
        </w:tc>
        <w:tc>
          <w:tcPr>
            <w:tcW w:w="43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93714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Header and line detail for actual sales and open pipeline.</w:t>
            </w:r>
          </w:p>
        </w:tc>
      </w:tr>
      <w:tr w:rsidR="009145E7" w14:paraId="6642906E" w14:textId="77777777">
        <w:trPr>
          <w:jc w:val="center"/>
        </w:trPr>
        <w:tc>
          <w:tcPr>
            <w:tcW w:w="208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5393D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Budget and Rates</w:t>
            </w:r>
          </w:p>
        </w:tc>
        <w:tc>
          <w:tcPr>
            <w:tcW w:w="410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5C183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sales_budget, fx_avg_rate</w:t>
            </w:r>
          </w:p>
        </w:tc>
        <w:tc>
          <w:tcPr>
            <w:tcW w:w="43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1ADAA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Targets and currency conversion.</w:t>
            </w:r>
          </w:p>
        </w:tc>
      </w:tr>
      <w:tr w:rsidR="009145E7" w14:paraId="68144041" w14:textId="77777777">
        <w:trPr>
          <w:jc w:val="center"/>
        </w:trPr>
        <w:tc>
          <w:tcPr>
            <w:tcW w:w="208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ABB76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Control and Security</w:t>
            </w:r>
          </w:p>
        </w:tc>
        <w:tc>
          <w:tcPr>
            <w:tcW w:w="410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A7FCC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deleted_records, user_rls</w:t>
            </w:r>
          </w:p>
        </w:tc>
        <w:tc>
          <w:tcPr>
            <w:tcW w:w="43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98482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Hard-delete handling and optional access rules.</w:t>
            </w:r>
          </w:p>
        </w:tc>
      </w:tr>
    </w:tbl>
    <w:p w14:paraId="6BF1D9C6" w14:textId="5FD1134E" w:rsidR="009145E7" w:rsidRDefault="00D95936">
      <w:pPr>
        <w:pStyle w:val="Heading1"/>
        <w:spacing w:before="200" w:after="100" w:line="240" w:lineRule="auto"/>
      </w:pPr>
      <w:bookmarkStart w:id="7" w:name="_Toc235904539"/>
      <w:r>
        <w:rPr>
          <w:rFonts w:ascii="Aptos" w:hAnsi="Aptos"/>
        </w:rPr>
        <w:t>5</w:t>
      </w:r>
      <w:r w:rsidR="00000000">
        <w:rPr>
          <w:rFonts w:ascii="Aptos" w:hAnsi="Aptos"/>
        </w:rPr>
        <w:t>. Data Model and Relationships</w:t>
      </w:r>
      <w:bookmarkEnd w:id="7"/>
    </w:p>
    <w:p w14:paraId="383C6ACE" w14:textId="61094B5E" w:rsidR="009145E7" w:rsidRDefault="00000000">
      <w:pPr>
        <w:spacing w:after="100" w:line="259" w:lineRule="auto"/>
      </w:pPr>
      <w:r>
        <w:rPr>
          <w:color w:val="404040"/>
        </w:rPr>
        <w:t>The model separates descriptive master data from transaction facts and supporting control tables. Confirmed source relationships use source identifiers. Budget, exchange-rate and security links are logical relationships applied during ETL or semantic-model construction.</w:t>
      </w:r>
      <w:r w:rsidR="00D95936">
        <w:rPr>
          <w:color w:val="404040"/>
        </w:rPr>
        <w:t xml:space="preserve"> Refer to file </w:t>
      </w:r>
      <w:r w:rsidR="00D95936" w:rsidRPr="00D95936">
        <w:rPr>
          <w:color w:val="404040"/>
        </w:rPr>
        <w:t>Netsuite Project Schema</w:t>
      </w:r>
      <w:r w:rsidR="00D95936">
        <w:rPr>
          <w:color w:val="404040"/>
        </w:rPr>
        <w:t xml:space="preserve"> PDF.</w:t>
      </w:r>
    </w:p>
    <w:p w14:paraId="00DA2DA4" w14:textId="322498DA" w:rsidR="009145E7" w:rsidRDefault="00D95936">
      <w:pPr>
        <w:jc w:val="center"/>
      </w:pPr>
      <w:r w:rsidRPr="00D95936">
        <w:lastRenderedPageBreak/>
        <w:drawing>
          <wp:inline distT="0" distB="0" distL="0" distR="0" wp14:anchorId="4108AF2C" wp14:editId="707D38A4">
            <wp:extent cx="6464935" cy="4799965"/>
            <wp:effectExtent l="0" t="0" r="0" b="635"/>
            <wp:docPr id="65615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54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4935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A706" w14:textId="5E96AFC1" w:rsidR="009145E7" w:rsidRDefault="00D95936">
      <w:pPr>
        <w:pStyle w:val="Heading2"/>
        <w:spacing w:before="120" w:after="100" w:line="240" w:lineRule="auto"/>
      </w:pPr>
      <w:bookmarkStart w:id="8" w:name="_Toc235904540"/>
      <w:r>
        <w:rPr>
          <w:rFonts w:ascii="Aptos" w:hAnsi="Aptos"/>
        </w:rPr>
        <w:t>5</w:t>
      </w:r>
      <w:r w:rsidR="00000000">
        <w:rPr>
          <w:rFonts w:ascii="Aptos" w:hAnsi="Aptos"/>
        </w:rPr>
        <w:t>.1 Relationship Matrix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160"/>
        <w:gridCol w:w="2520"/>
        <w:gridCol w:w="1224"/>
        <w:gridCol w:w="2880"/>
      </w:tblGrid>
      <w:tr w:rsidR="009145E7" w14:paraId="40EB8F6F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55EBB" w14:textId="77777777" w:rsidR="009145E7" w:rsidRDefault="00000000">
            <w:r>
              <w:rPr>
                <w:b/>
                <w:color w:val="FFFFFF"/>
                <w:sz w:val="17"/>
              </w:rPr>
              <w:t>Parent / Source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0112A" w14:textId="77777777" w:rsidR="009145E7" w:rsidRDefault="00000000">
            <w:r>
              <w:rPr>
                <w:b/>
                <w:color w:val="FFFFFF"/>
                <w:sz w:val="17"/>
              </w:rPr>
              <w:t>Child / Target</w:t>
            </w:r>
          </w:p>
        </w:tc>
        <w:tc>
          <w:tcPr>
            <w:tcW w:w="2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F3AF3" w14:textId="77777777" w:rsidR="009145E7" w:rsidRDefault="00000000">
            <w:r>
              <w:rPr>
                <w:b/>
                <w:color w:val="FFFFFF"/>
                <w:sz w:val="17"/>
              </w:rPr>
              <w:t>Join Key</w:t>
            </w:r>
          </w:p>
        </w:tc>
        <w:tc>
          <w:tcPr>
            <w:tcW w:w="12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522B7" w14:textId="77777777" w:rsidR="009145E7" w:rsidRDefault="00000000">
            <w:r>
              <w:rPr>
                <w:b/>
                <w:color w:val="FFFFFF"/>
                <w:sz w:val="17"/>
              </w:rPr>
              <w:t>Cardinality</w:t>
            </w:r>
          </w:p>
        </w:tc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1A74A" w14:textId="77777777" w:rsidR="009145E7" w:rsidRDefault="00000000"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9145E7" w14:paraId="6B2D73FB" w14:textId="77777777">
        <w:trPr>
          <w:jc w:val="center"/>
        </w:trPr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EA6F1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</w:t>
            </w:r>
          </w:p>
        </w:tc>
        <w:tc>
          <w:tcPr>
            <w:tcW w:w="216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B4900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transaction_header</w:t>
            </w:r>
          </w:p>
        </w:tc>
        <w:tc>
          <w:tcPr>
            <w:tcW w:w="25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076CF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customer_nsid</w:t>
            </w:r>
          </w:p>
        </w:tc>
        <w:tc>
          <w:tcPr>
            <w:tcW w:w="122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EBE73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1 : many</w:t>
            </w:r>
          </w:p>
        </w:tc>
        <w:tc>
          <w:tcPr>
            <w:tcW w:w="28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121E9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Confirmed foreign-key relationship.</w:t>
            </w:r>
          </w:p>
        </w:tc>
      </w:tr>
      <w:tr w:rsidR="009145E7" w14:paraId="7D07EB60" w14:textId="77777777">
        <w:trPr>
          <w:jc w:val="center"/>
        </w:trPr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C7434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subsidiary</w:t>
            </w:r>
          </w:p>
        </w:tc>
        <w:tc>
          <w:tcPr>
            <w:tcW w:w="216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6C74D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transaction_header</w:t>
            </w:r>
          </w:p>
        </w:tc>
        <w:tc>
          <w:tcPr>
            <w:tcW w:w="25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CC81C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bu_nsid</w:t>
            </w:r>
          </w:p>
        </w:tc>
        <w:tc>
          <w:tcPr>
            <w:tcW w:w="122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9C79C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1 : many</w:t>
            </w:r>
          </w:p>
        </w:tc>
        <w:tc>
          <w:tcPr>
            <w:tcW w:w="28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F98FA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Confirmed foreign-key relationship.</w:t>
            </w:r>
          </w:p>
        </w:tc>
      </w:tr>
      <w:tr w:rsidR="009145E7" w14:paraId="0EF5F170" w14:textId="77777777">
        <w:trPr>
          <w:jc w:val="center"/>
        </w:trPr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DDC48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transaction_header</w:t>
            </w:r>
          </w:p>
        </w:tc>
        <w:tc>
          <w:tcPr>
            <w:tcW w:w="216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CA26A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transaction_line</w:t>
            </w:r>
          </w:p>
        </w:tc>
        <w:tc>
          <w:tcPr>
            <w:tcW w:w="25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3A58F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transaction_nsid</w:t>
            </w:r>
          </w:p>
        </w:tc>
        <w:tc>
          <w:tcPr>
            <w:tcW w:w="122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73FCA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1 : many</w:t>
            </w:r>
          </w:p>
        </w:tc>
        <w:tc>
          <w:tcPr>
            <w:tcW w:w="28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B1903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Header-to-line relationship.</w:t>
            </w:r>
          </w:p>
        </w:tc>
      </w:tr>
      <w:tr w:rsidR="009145E7" w14:paraId="7A45D7B5" w14:textId="77777777">
        <w:trPr>
          <w:jc w:val="center"/>
        </w:trPr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3C014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</w:t>
            </w:r>
          </w:p>
        </w:tc>
        <w:tc>
          <w:tcPr>
            <w:tcW w:w="216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0A8F8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transaction_line</w:t>
            </w:r>
          </w:p>
        </w:tc>
        <w:tc>
          <w:tcPr>
            <w:tcW w:w="25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30525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item_nsid</w:t>
            </w:r>
          </w:p>
        </w:tc>
        <w:tc>
          <w:tcPr>
            <w:tcW w:w="122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D3542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1 : many</w:t>
            </w:r>
          </w:p>
        </w:tc>
        <w:tc>
          <w:tcPr>
            <w:tcW w:w="28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4F5A3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Item-to-transaction-line relationship.</w:t>
            </w:r>
          </w:p>
        </w:tc>
      </w:tr>
      <w:tr w:rsidR="009145E7" w14:paraId="7C970A1B" w14:textId="77777777">
        <w:trPr>
          <w:jc w:val="center"/>
        </w:trPr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713D2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item_category</w:t>
            </w:r>
          </w:p>
        </w:tc>
        <w:tc>
          <w:tcPr>
            <w:tcW w:w="216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42F6E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</w:t>
            </w:r>
          </w:p>
        </w:tc>
        <w:tc>
          <w:tcPr>
            <w:tcW w:w="25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07B71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item_category_nsid</w:t>
            </w:r>
          </w:p>
        </w:tc>
        <w:tc>
          <w:tcPr>
            <w:tcW w:w="122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06E04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1 : many</w:t>
            </w:r>
          </w:p>
        </w:tc>
        <w:tc>
          <w:tcPr>
            <w:tcW w:w="28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D6696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Category-to-item relationship.</w:t>
            </w:r>
          </w:p>
        </w:tc>
      </w:tr>
      <w:tr w:rsidR="009145E7" w14:paraId="063E5CB4" w14:textId="77777777">
        <w:trPr>
          <w:jc w:val="center"/>
        </w:trPr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6B9EA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item_pattern</w:t>
            </w:r>
          </w:p>
        </w:tc>
        <w:tc>
          <w:tcPr>
            <w:tcW w:w="216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B2356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</w:t>
            </w:r>
          </w:p>
        </w:tc>
        <w:tc>
          <w:tcPr>
            <w:tcW w:w="25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B8586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item_pattern_nsid</w:t>
            </w:r>
          </w:p>
        </w:tc>
        <w:tc>
          <w:tcPr>
            <w:tcW w:w="122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2393E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1 : many</w:t>
            </w:r>
          </w:p>
        </w:tc>
        <w:tc>
          <w:tcPr>
            <w:tcW w:w="28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ECBDE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Pattern-to-item relationship.</w:t>
            </w:r>
          </w:p>
        </w:tc>
      </w:tr>
      <w:tr w:rsidR="009145E7" w14:paraId="002456C3" w14:textId="77777777">
        <w:trPr>
          <w:jc w:val="center"/>
        </w:trPr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771CB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transaction_header</w:t>
            </w:r>
          </w:p>
        </w:tc>
        <w:tc>
          <w:tcPr>
            <w:tcW w:w="216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9467B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deleted_records</w:t>
            </w:r>
          </w:p>
        </w:tc>
        <w:tc>
          <w:tcPr>
            <w:tcW w:w="25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5C119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transaction_nsid</w:t>
            </w:r>
          </w:p>
        </w:tc>
        <w:tc>
          <w:tcPr>
            <w:tcW w:w="122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1C224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1 : 0..1</w:t>
            </w:r>
          </w:p>
        </w:tc>
        <w:tc>
          <w:tcPr>
            <w:tcW w:w="28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5BD5C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Deletion-control relationship.</w:t>
            </w:r>
          </w:p>
        </w:tc>
      </w:tr>
      <w:tr w:rsidR="009145E7" w14:paraId="78F42DD0" w14:textId="77777777">
        <w:trPr>
          <w:jc w:val="center"/>
        </w:trPr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211DC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sales_budget</w:t>
            </w:r>
          </w:p>
        </w:tc>
        <w:tc>
          <w:tcPr>
            <w:tcW w:w="216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812CB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sales reporting</w:t>
            </w:r>
          </w:p>
        </w:tc>
        <w:tc>
          <w:tcPr>
            <w:tcW w:w="25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9C8E1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budget_date + customer_name + bu_code</w:t>
            </w:r>
          </w:p>
        </w:tc>
        <w:tc>
          <w:tcPr>
            <w:tcW w:w="122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04907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Logical</w:t>
            </w:r>
          </w:p>
        </w:tc>
        <w:tc>
          <w:tcPr>
            <w:tcW w:w="28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277D0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Monthly logical join; not enforced as a source foreign key.</w:t>
            </w:r>
          </w:p>
        </w:tc>
      </w:tr>
      <w:tr w:rsidR="009145E7" w14:paraId="7B09D25B" w14:textId="77777777">
        <w:trPr>
          <w:jc w:val="center"/>
        </w:trPr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8E6E3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fx_avg_rate</w:t>
            </w:r>
          </w:p>
        </w:tc>
        <w:tc>
          <w:tcPr>
            <w:tcW w:w="216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26EBF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transactions and budget</w:t>
            </w:r>
          </w:p>
        </w:tc>
        <w:tc>
          <w:tcPr>
            <w:tcW w:w="25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36BD6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currency + effective month</w:t>
            </w:r>
          </w:p>
        </w:tc>
        <w:tc>
          <w:tcPr>
            <w:tcW w:w="122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0D7A2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Logical</w:t>
            </w:r>
          </w:p>
        </w:tc>
        <w:tc>
          <w:tcPr>
            <w:tcW w:w="28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14F50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Effective-dated currency conversion lookup.</w:t>
            </w:r>
          </w:p>
        </w:tc>
      </w:tr>
      <w:tr w:rsidR="009145E7" w14:paraId="23611341" w14:textId="77777777">
        <w:trPr>
          <w:jc w:val="center"/>
        </w:trPr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D7D6C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user_rls</w:t>
            </w:r>
          </w:p>
        </w:tc>
        <w:tc>
          <w:tcPr>
            <w:tcW w:w="216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579BE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report dimensions</w:t>
            </w:r>
          </w:p>
        </w:tc>
        <w:tc>
          <w:tcPr>
            <w:tcW w:w="252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04162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user + authorised attributes</w:t>
            </w:r>
          </w:p>
        </w:tc>
        <w:tc>
          <w:tcPr>
            <w:tcW w:w="122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D2A31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Logical</w:t>
            </w:r>
          </w:p>
        </w:tc>
        <w:tc>
          <w:tcPr>
            <w:tcW w:w="28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C8A4A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Optional future row-level security mapping.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145E7" w14:paraId="66561ADD" w14:textId="77777777">
        <w:trPr>
          <w:jc w:val="center"/>
        </w:trPr>
        <w:tc>
          <w:tcPr>
            <w:tcW w:w="10181" w:type="dxa"/>
            <w:tcBorders>
              <w:top w:val="single" w:sz="8" w:space="0" w:color="2F75B5"/>
              <w:left w:val="single" w:sz="8" w:space="0" w:color="2F75B5"/>
              <w:bottom w:val="single" w:sz="4" w:space="0" w:color="9DC3E6"/>
              <w:right w:val="single" w:sz="4" w:space="0" w:color="9DC3E6"/>
            </w:tcBorders>
            <w:shd w:val="clear" w:color="auto" w:fill="EEF4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C58C3" w14:textId="77777777" w:rsidR="009145E7" w:rsidRDefault="00000000">
            <w:r>
              <w:rPr>
                <w:b/>
                <w:color w:val="0B1F3A"/>
                <w:sz w:val="19"/>
              </w:rPr>
              <w:t xml:space="preserve">Important: </w:t>
            </w:r>
            <w:r>
              <w:rPr>
                <w:color w:val="404040"/>
                <w:sz w:val="19"/>
              </w:rPr>
              <w:t>The subsidiary business-unit code is not guaranteed to be unique in the source. Transaction relationships therefore use bu_nsid. Budget uses bu_code as a logical reporting key at monthly aggregate grain.</w:t>
            </w:r>
          </w:p>
        </w:tc>
      </w:tr>
    </w:tbl>
    <w:p w14:paraId="10516AF4" w14:textId="77777777" w:rsidR="009145E7" w:rsidRDefault="00000000">
      <w:r>
        <w:br w:type="page"/>
      </w:r>
    </w:p>
    <w:p w14:paraId="1E80BDE0" w14:textId="435D4073" w:rsidR="009145E7" w:rsidRDefault="00D95936">
      <w:pPr>
        <w:pStyle w:val="Heading1"/>
        <w:spacing w:before="200" w:after="100" w:line="240" w:lineRule="auto"/>
      </w:pPr>
      <w:bookmarkStart w:id="9" w:name="_Toc235904541"/>
      <w:r>
        <w:rPr>
          <w:rFonts w:ascii="Aptos" w:hAnsi="Aptos"/>
        </w:rPr>
        <w:lastRenderedPageBreak/>
        <w:t>6</w:t>
      </w:r>
      <w:r w:rsidR="00000000">
        <w:rPr>
          <w:rFonts w:ascii="Aptos" w:hAnsi="Aptos"/>
        </w:rPr>
        <w:t>. Source Table Specifications</w:t>
      </w:r>
      <w:bookmarkEnd w:id="9"/>
    </w:p>
    <w:p w14:paraId="4C010CCC" w14:textId="77777777" w:rsidR="009145E7" w:rsidRDefault="00000000">
      <w:pPr>
        <w:spacing w:after="100" w:line="259" w:lineRule="auto"/>
      </w:pPr>
      <w:r>
        <w:rPr>
          <w:color w:val="404040"/>
        </w:rPr>
        <w:t>The following structures define the source-facing model. Nullability indicates the reporting expectation, while actual enforcement may occur in staging validation rather than in the raw source table.</w:t>
      </w:r>
    </w:p>
    <w:p w14:paraId="5F54C074" w14:textId="65CD40EB" w:rsidR="009145E7" w:rsidRDefault="00D95936">
      <w:pPr>
        <w:pStyle w:val="Heading2"/>
        <w:spacing w:before="120" w:after="100" w:line="240" w:lineRule="auto"/>
      </w:pPr>
      <w:bookmarkStart w:id="10" w:name="_Toc235904542"/>
      <w:r>
        <w:rPr>
          <w:rFonts w:ascii="Aptos" w:hAnsi="Aptos"/>
        </w:rPr>
        <w:t>6</w:t>
      </w:r>
      <w:r w:rsidR="00000000">
        <w:rPr>
          <w:rFonts w:ascii="Aptos" w:hAnsi="Aptos"/>
        </w:rPr>
        <w:t>.1 customer</w:t>
      </w:r>
      <w:bookmarkEnd w:id="10"/>
    </w:p>
    <w:p w14:paraId="516813E2" w14:textId="77777777" w:rsidR="009145E7" w:rsidRDefault="00000000">
      <w:pPr>
        <w:spacing w:after="80" w:line="240" w:lineRule="auto"/>
      </w:pPr>
      <w:r>
        <w:rPr>
          <w:i/>
          <w:color w:val="666666"/>
          <w:sz w:val="18"/>
        </w:rPr>
        <w:t>Purpose: Customer master used to classify and filter sales activity.  |  Grain: One row per customer.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1080"/>
        <w:gridCol w:w="5256"/>
      </w:tblGrid>
      <w:tr w:rsidR="009145E7" w14:paraId="4EB3EF88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F949A" w14:textId="77777777" w:rsidR="009145E7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4A712" w14:textId="77777777" w:rsidR="009145E7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A3030" w14:textId="77777777" w:rsidR="009145E7" w:rsidRDefault="00000000"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w="52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76254" w14:textId="77777777" w:rsidR="009145E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9145E7" w14:paraId="577CCEBE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F9050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42C87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115EC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6E31E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Primary key. Source customer identifier.</w:t>
            </w:r>
          </w:p>
        </w:tc>
      </w:tr>
      <w:tr w:rsidR="009145E7" w14:paraId="6B8972F6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1443D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customer_name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7B496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BBB40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F678E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 display name.</w:t>
            </w:r>
          </w:p>
        </w:tc>
      </w:tr>
      <w:tr w:rsidR="009145E7" w14:paraId="0228AC25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0C2BE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customer_tier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FDCD9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C4A69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37EA6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 classification such as Bronze, Silver or Gold.</w:t>
            </w:r>
          </w:p>
        </w:tc>
      </w:tr>
    </w:tbl>
    <w:p w14:paraId="6D60AD6D" w14:textId="560AC42F" w:rsidR="009145E7" w:rsidRDefault="00D95936">
      <w:pPr>
        <w:pStyle w:val="Heading2"/>
        <w:spacing w:before="120" w:after="100" w:line="240" w:lineRule="auto"/>
      </w:pPr>
      <w:bookmarkStart w:id="11" w:name="_Toc235904543"/>
      <w:r>
        <w:rPr>
          <w:rFonts w:ascii="Aptos" w:hAnsi="Aptos"/>
        </w:rPr>
        <w:t>6</w:t>
      </w:r>
      <w:r w:rsidR="00000000">
        <w:rPr>
          <w:rFonts w:ascii="Aptos" w:hAnsi="Aptos"/>
        </w:rPr>
        <w:t>.2 subsidiary</w:t>
      </w:r>
      <w:bookmarkEnd w:id="11"/>
    </w:p>
    <w:p w14:paraId="30EA3253" w14:textId="77777777" w:rsidR="009145E7" w:rsidRDefault="00000000">
      <w:pPr>
        <w:spacing w:after="80" w:line="240" w:lineRule="auto"/>
      </w:pPr>
      <w:r>
        <w:rPr>
          <w:i/>
          <w:color w:val="666666"/>
          <w:sz w:val="18"/>
        </w:rPr>
        <w:t>Purpose: Business-unit master containing operating, legal and currency attributes.  |  Grain: One row per subsidiary or business unit.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1080"/>
        <w:gridCol w:w="5256"/>
      </w:tblGrid>
      <w:tr w:rsidR="009145E7" w14:paraId="41273B0B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97125" w14:textId="77777777" w:rsidR="009145E7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66DDC" w14:textId="77777777" w:rsidR="009145E7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16D76" w14:textId="77777777" w:rsidR="009145E7" w:rsidRDefault="00000000"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w="52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107DA" w14:textId="77777777" w:rsidR="009145E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9145E7" w14:paraId="69554500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10F0C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F2160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44D20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3B3B0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Primary key. Source business-unit identifier.</w:t>
            </w:r>
          </w:p>
        </w:tc>
      </w:tr>
      <w:tr w:rsidR="009145E7" w14:paraId="273C8759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4504B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bu_code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D1BF2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9F5EF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0ADFE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Business-unit code. Not guaranteed to be unique in the source.</w:t>
            </w:r>
          </w:p>
        </w:tc>
      </w:tr>
      <w:tr w:rsidR="009145E7" w14:paraId="4F77FAE3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21206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bu_country_code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E5A6D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3DD37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E5EB1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Country code associated with the business unit.</w:t>
            </w:r>
          </w:p>
        </w:tc>
      </w:tr>
      <w:tr w:rsidR="009145E7" w14:paraId="27DD1350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E0BF2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bu_currency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11986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10767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9DA55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Functional currency of the business unit.</w:t>
            </w:r>
          </w:p>
        </w:tc>
      </w:tr>
      <w:tr w:rsidR="009145E7" w14:paraId="0F71A10D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3A9E9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bu_legal_name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E28EA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874BF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79745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Legal entity name.</w:t>
            </w:r>
          </w:p>
        </w:tc>
      </w:tr>
      <w:tr w:rsidR="009145E7" w14:paraId="6ED757BF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3C28F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bu_commercial_group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FC833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43B07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D6E33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Commercial grouping used for reporting.</w:t>
            </w:r>
          </w:p>
        </w:tc>
      </w:tr>
    </w:tbl>
    <w:p w14:paraId="564E1F04" w14:textId="221EDE0B" w:rsidR="009145E7" w:rsidRDefault="00D95936">
      <w:pPr>
        <w:pStyle w:val="Heading2"/>
        <w:spacing w:before="120" w:after="100" w:line="240" w:lineRule="auto"/>
      </w:pPr>
      <w:bookmarkStart w:id="12" w:name="_Toc235904544"/>
      <w:r>
        <w:rPr>
          <w:rFonts w:ascii="Aptos" w:hAnsi="Aptos"/>
        </w:rPr>
        <w:t>6</w:t>
      </w:r>
      <w:r w:rsidR="00000000">
        <w:rPr>
          <w:rFonts w:ascii="Aptos" w:hAnsi="Aptos"/>
        </w:rPr>
        <w:t>.3 item_category</w:t>
      </w:r>
      <w:bookmarkEnd w:id="12"/>
    </w:p>
    <w:p w14:paraId="0E08B433" w14:textId="77777777" w:rsidR="009145E7" w:rsidRDefault="00000000">
      <w:pPr>
        <w:spacing w:after="80" w:line="240" w:lineRule="auto"/>
      </w:pPr>
      <w:r>
        <w:rPr>
          <w:i/>
          <w:color w:val="666666"/>
          <w:sz w:val="18"/>
        </w:rPr>
        <w:t>Purpose: Reference table for item category and sub-category classifications.  |  Grain: One row per item category identifier.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1080"/>
        <w:gridCol w:w="5256"/>
      </w:tblGrid>
      <w:tr w:rsidR="009145E7" w14:paraId="365CE4F3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5B089" w14:textId="77777777" w:rsidR="009145E7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277D3" w14:textId="77777777" w:rsidR="009145E7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B9D76" w14:textId="77777777" w:rsidR="009145E7" w:rsidRDefault="00000000"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w="52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4A077" w14:textId="77777777" w:rsidR="009145E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9145E7" w14:paraId="3E39315A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C8117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item_category_nsid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52341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A4D22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1F422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Primary key.</w:t>
            </w:r>
          </w:p>
        </w:tc>
      </w:tr>
      <w:tr w:rsidR="009145E7" w14:paraId="4886B4E2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270E1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item_category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54F56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584BB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5D5B5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High-level item category.</w:t>
            </w:r>
          </w:p>
        </w:tc>
      </w:tr>
      <w:tr w:rsidR="009145E7" w14:paraId="694BD946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D621A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item_sub_category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D5346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47D9E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809E7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Lower-level item sub-category.</w:t>
            </w:r>
          </w:p>
        </w:tc>
      </w:tr>
    </w:tbl>
    <w:p w14:paraId="1DDB4C6A" w14:textId="77777777" w:rsidR="009145E7" w:rsidRDefault="00000000">
      <w:r>
        <w:br w:type="page"/>
      </w:r>
    </w:p>
    <w:p w14:paraId="010F4D43" w14:textId="4B2B62E6" w:rsidR="009145E7" w:rsidRDefault="00D95936">
      <w:pPr>
        <w:pStyle w:val="Heading2"/>
        <w:spacing w:before="120" w:after="100" w:line="240" w:lineRule="auto"/>
      </w:pPr>
      <w:bookmarkStart w:id="13" w:name="_Toc235904545"/>
      <w:r>
        <w:rPr>
          <w:rFonts w:ascii="Aptos" w:hAnsi="Aptos"/>
        </w:rPr>
        <w:lastRenderedPageBreak/>
        <w:t>6</w:t>
      </w:r>
      <w:r w:rsidR="00000000">
        <w:rPr>
          <w:rFonts w:ascii="Aptos" w:hAnsi="Aptos"/>
        </w:rPr>
        <w:t>.4 item_pattern</w:t>
      </w:r>
      <w:bookmarkEnd w:id="13"/>
    </w:p>
    <w:p w14:paraId="4313B325" w14:textId="77777777" w:rsidR="009145E7" w:rsidRDefault="00000000">
      <w:pPr>
        <w:spacing w:after="80" w:line="240" w:lineRule="auto"/>
      </w:pPr>
      <w:r>
        <w:rPr>
          <w:i/>
          <w:color w:val="666666"/>
          <w:sz w:val="18"/>
        </w:rPr>
        <w:t>Purpose: Reference table for the item-pattern attribute.  |  Grain: One row per item pattern identifier.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1080"/>
        <w:gridCol w:w="5256"/>
      </w:tblGrid>
      <w:tr w:rsidR="009145E7" w14:paraId="60F4D119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C67EF" w14:textId="77777777" w:rsidR="009145E7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C2ACA" w14:textId="77777777" w:rsidR="009145E7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287F5" w14:textId="77777777" w:rsidR="009145E7" w:rsidRDefault="00000000"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w="52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6B684" w14:textId="77777777" w:rsidR="009145E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9145E7" w14:paraId="180AF755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06A28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item_pattern_nsid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968F0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F8F16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51E6A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Primary key.</w:t>
            </w:r>
          </w:p>
        </w:tc>
      </w:tr>
      <w:tr w:rsidR="009145E7" w14:paraId="1F62F074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BF2DC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item_pattern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4B0F9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A202F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58F2A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Pattern or product grouping description.</w:t>
            </w:r>
          </w:p>
        </w:tc>
      </w:tr>
    </w:tbl>
    <w:p w14:paraId="31AF53B4" w14:textId="2BD91212" w:rsidR="009145E7" w:rsidRDefault="00D95936">
      <w:pPr>
        <w:pStyle w:val="Heading2"/>
        <w:spacing w:before="120" w:after="100" w:line="240" w:lineRule="auto"/>
      </w:pPr>
      <w:bookmarkStart w:id="14" w:name="_Toc235904546"/>
      <w:r>
        <w:rPr>
          <w:rFonts w:ascii="Aptos" w:hAnsi="Aptos"/>
        </w:rPr>
        <w:t>6</w:t>
      </w:r>
      <w:r w:rsidR="00000000">
        <w:rPr>
          <w:rFonts w:ascii="Aptos" w:hAnsi="Aptos"/>
        </w:rPr>
        <w:t>.5 item</w:t>
      </w:r>
      <w:bookmarkEnd w:id="14"/>
    </w:p>
    <w:p w14:paraId="2E2AF7C2" w14:textId="77777777" w:rsidR="009145E7" w:rsidRDefault="00000000">
      <w:pPr>
        <w:spacing w:after="80" w:line="240" w:lineRule="auto"/>
      </w:pPr>
      <w:r>
        <w:rPr>
          <w:i/>
          <w:color w:val="666666"/>
          <w:sz w:val="18"/>
        </w:rPr>
        <w:t>Purpose: Item master containing product, project and classification attributes.  |  Grain: One row per item.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1080"/>
        <w:gridCol w:w="5256"/>
      </w:tblGrid>
      <w:tr w:rsidR="009145E7" w14:paraId="64D73195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F9F60" w14:textId="77777777" w:rsidR="009145E7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1EDCE" w14:textId="77777777" w:rsidR="009145E7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CE00F" w14:textId="77777777" w:rsidR="009145E7" w:rsidRDefault="00000000"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w="52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C92C4" w14:textId="77777777" w:rsidR="009145E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9145E7" w14:paraId="454834FD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960CC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75EEF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5E239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8772B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Primary key.</w:t>
            </w:r>
          </w:p>
        </w:tc>
      </w:tr>
      <w:tr w:rsidR="009145E7" w14:paraId="11FE104A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25A06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item_name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878F1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89795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00CE7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 display name.</w:t>
            </w:r>
          </w:p>
        </w:tc>
      </w:tr>
      <w:tr w:rsidR="009145E7" w14:paraId="2D36F6D6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C3A4E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item_code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9ADAD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CAFDB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734BF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Unique item code.</w:t>
            </w:r>
          </w:p>
        </w:tc>
      </w:tr>
      <w:tr w:rsidR="009145E7" w14:paraId="464AF2A1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A845F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item_type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91B10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40791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7309C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 type used for reporting.</w:t>
            </w:r>
          </w:p>
        </w:tc>
      </w:tr>
      <w:tr w:rsidR="009145E7" w14:paraId="28EB639D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4AF47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project_code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90406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02C55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58ACD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Optional associated project code.</w:t>
            </w:r>
          </w:p>
        </w:tc>
      </w:tr>
      <w:tr w:rsidR="009145E7" w14:paraId="5E766BE7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5937A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item_category_nsid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B8F5A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B50EC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043BC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Foreign key to item_category.</w:t>
            </w:r>
          </w:p>
        </w:tc>
      </w:tr>
      <w:tr w:rsidR="009145E7" w14:paraId="006AB0D5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166D9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item_pattern_nsid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77DAB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0E0DD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36190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Foreign key to item_pattern.</w:t>
            </w:r>
          </w:p>
        </w:tc>
      </w:tr>
    </w:tbl>
    <w:p w14:paraId="180E90F5" w14:textId="5BC3DE99" w:rsidR="009145E7" w:rsidRDefault="00D95936">
      <w:pPr>
        <w:pStyle w:val="Heading2"/>
        <w:spacing w:before="120" w:after="100" w:line="240" w:lineRule="auto"/>
      </w:pPr>
      <w:bookmarkStart w:id="15" w:name="_Toc235904547"/>
      <w:r>
        <w:rPr>
          <w:rFonts w:ascii="Aptos" w:hAnsi="Aptos"/>
        </w:rPr>
        <w:t>6</w:t>
      </w:r>
      <w:r w:rsidR="00000000">
        <w:rPr>
          <w:rFonts w:ascii="Aptos" w:hAnsi="Aptos"/>
        </w:rPr>
        <w:t>.6 transaction_header</w:t>
      </w:r>
      <w:bookmarkEnd w:id="15"/>
    </w:p>
    <w:p w14:paraId="01DBB59D" w14:textId="77777777" w:rsidR="009145E7" w:rsidRDefault="00000000">
      <w:pPr>
        <w:spacing w:after="80" w:line="240" w:lineRule="auto"/>
      </w:pPr>
      <w:r>
        <w:rPr>
          <w:i/>
          <w:color w:val="666666"/>
          <w:sz w:val="18"/>
        </w:rPr>
        <w:t>Purpose: Transaction-level header containing type, status, dates, customer and business unit.  |  Grain: One row per transaction.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1080"/>
        <w:gridCol w:w="5256"/>
      </w:tblGrid>
      <w:tr w:rsidR="009145E7" w14:paraId="0C1BDA97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30643" w14:textId="77777777" w:rsidR="009145E7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41FB6" w14:textId="77777777" w:rsidR="009145E7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13001" w14:textId="77777777" w:rsidR="009145E7" w:rsidRDefault="00000000"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w="52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B7A9E" w14:textId="77777777" w:rsidR="009145E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9145E7" w14:paraId="4259529C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9D888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8A98C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14C57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E7594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Primary key.</w:t>
            </w:r>
          </w:p>
        </w:tc>
      </w:tr>
      <w:tr w:rsidR="009145E7" w14:paraId="48EEBB13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C305A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transaction_type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BC055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25032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F73D1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Invoice, Sales Order or Opportunity.</w:t>
            </w:r>
          </w:p>
        </w:tc>
      </w:tr>
      <w:tr w:rsidR="009145E7" w14:paraId="16D6F8B3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8B921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transaction_status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7002B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255DE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9059E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Current transaction status.</w:t>
            </w:r>
          </w:p>
        </w:tc>
      </w:tr>
      <w:tr w:rsidR="009145E7" w14:paraId="088D3A8E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0F9A7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transaction_number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A5538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81E71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8A312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Unique business transaction number.</w:t>
            </w:r>
          </w:p>
        </w:tc>
      </w:tr>
      <w:tr w:rsidR="009145E7" w14:paraId="29E72CAE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0C1DB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transaction_date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DC13C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Date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EF722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FB89E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Original transaction date.</w:t>
            </w:r>
          </w:p>
        </w:tc>
      </w:tr>
      <w:tr w:rsidR="009145E7" w14:paraId="4D91B547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A9D20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transaction_last_modified_date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EC081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Date/Time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FF9CF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34BF0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Last header modification timestamp.</w:t>
            </w:r>
          </w:p>
        </w:tc>
      </w:tr>
      <w:tr w:rsidR="009145E7" w14:paraId="60953614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E44C0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expected_delivery_date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46275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Date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615E7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73190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Expected date for open orders and opportunities.</w:t>
            </w:r>
          </w:p>
        </w:tc>
      </w:tr>
      <w:tr w:rsidR="009145E7" w14:paraId="7F4D55C7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48911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F38B9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3F882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565D7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Foreign key to subsidiary.</w:t>
            </w:r>
          </w:p>
        </w:tc>
      </w:tr>
      <w:tr w:rsidR="009145E7" w14:paraId="66DBFE1A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E0BD8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D40F8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658BC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B15A2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Foreign key to customer.</w:t>
            </w:r>
          </w:p>
        </w:tc>
      </w:tr>
    </w:tbl>
    <w:p w14:paraId="20B02249" w14:textId="77777777" w:rsidR="009145E7" w:rsidRDefault="00000000">
      <w:r>
        <w:br w:type="page"/>
      </w:r>
    </w:p>
    <w:p w14:paraId="20200125" w14:textId="1471AA93" w:rsidR="009145E7" w:rsidRDefault="00D95936">
      <w:pPr>
        <w:pStyle w:val="Heading2"/>
        <w:spacing w:before="120" w:after="100" w:line="240" w:lineRule="auto"/>
      </w:pPr>
      <w:bookmarkStart w:id="16" w:name="_Toc235904548"/>
      <w:r>
        <w:rPr>
          <w:rFonts w:ascii="Aptos" w:hAnsi="Aptos"/>
        </w:rPr>
        <w:lastRenderedPageBreak/>
        <w:t>6</w:t>
      </w:r>
      <w:r w:rsidR="00000000">
        <w:rPr>
          <w:rFonts w:ascii="Aptos" w:hAnsi="Aptos"/>
        </w:rPr>
        <w:t>.7 transaction_line</w:t>
      </w:r>
      <w:bookmarkEnd w:id="16"/>
    </w:p>
    <w:p w14:paraId="06D8ABE1" w14:textId="77777777" w:rsidR="009145E7" w:rsidRDefault="00000000">
      <w:pPr>
        <w:spacing w:after="80" w:line="240" w:lineRule="auto"/>
      </w:pPr>
      <w:r>
        <w:rPr>
          <w:i/>
          <w:color w:val="666666"/>
          <w:sz w:val="18"/>
        </w:rPr>
        <w:t>Purpose: Line-level quantities, values, currencies, rates and items for each transaction.  |  Grain: One row per transaction and transaction-line identifier.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1080"/>
        <w:gridCol w:w="5256"/>
      </w:tblGrid>
      <w:tr w:rsidR="009145E7" w14:paraId="28348CA3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69C7F" w14:textId="77777777" w:rsidR="009145E7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E9219" w14:textId="77777777" w:rsidR="009145E7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79A60" w14:textId="77777777" w:rsidR="009145E7" w:rsidRDefault="00000000"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w="52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A5826" w14:textId="77777777" w:rsidR="009145E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9145E7" w14:paraId="792ED5FA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04131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5D5D4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D14E2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B036A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Composite primary key and foreign key to transaction_header.</w:t>
            </w:r>
          </w:p>
        </w:tc>
      </w:tr>
      <w:tr w:rsidR="009145E7" w14:paraId="64C8BE0D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D3C22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transaction_line_nsid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CBD5B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D1AF6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42126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Composite primary key.</w:t>
            </w:r>
          </w:p>
        </w:tc>
      </w:tr>
      <w:tr w:rsidR="009145E7" w14:paraId="763C0A95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2FE14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quantity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E116A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2E428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BA402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Transaction-line quantity.</w:t>
            </w:r>
          </w:p>
        </w:tc>
      </w:tr>
      <w:tr w:rsidR="009145E7" w14:paraId="0FD53C78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6EDDF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foreign_amount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46B6B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Decimal(18,4)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DD07F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87550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Amount in the original foreign currency.</w:t>
            </w:r>
          </w:p>
        </w:tc>
      </w:tr>
      <w:tr w:rsidR="009145E7" w14:paraId="1A276E7D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7D7C0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foreign_currency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0C918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37D89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7CDC9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Three-character source currency code.</w:t>
            </w:r>
          </w:p>
        </w:tc>
      </w:tr>
      <w:tr w:rsidR="009145E7" w14:paraId="5A0E57F4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C67EE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bu_rate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FE9D4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Decimal(18,8)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E3E23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Yes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6B224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Rate used to convert the source amount into business-unit currency.</w:t>
            </w:r>
          </w:p>
        </w:tc>
      </w:tr>
      <w:tr w:rsidR="009145E7" w14:paraId="5B299F4C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510FE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DB9F6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7E285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DDDB0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Foreign key to item.</w:t>
            </w:r>
          </w:p>
        </w:tc>
      </w:tr>
      <w:tr w:rsidR="009145E7" w14:paraId="1D8373FB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D1002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transaction_line_last_modified_date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FF8DF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Date/Time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F6269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33D51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Last line modification timestamp.</w:t>
            </w:r>
          </w:p>
        </w:tc>
      </w:tr>
    </w:tbl>
    <w:p w14:paraId="570531BC" w14:textId="700568EB" w:rsidR="009145E7" w:rsidRDefault="00D95936">
      <w:pPr>
        <w:pStyle w:val="Heading2"/>
        <w:spacing w:before="120" w:after="100" w:line="240" w:lineRule="auto"/>
      </w:pPr>
      <w:bookmarkStart w:id="17" w:name="_Toc235904549"/>
      <w:r>
        <w:rPr>
          <w:rFonts w:ascii="Aptos" w:hAnsi="Aptos"/>
        </w:rPr>
        <w:t>6</w:t>
      </w:r>
      <w:r w:rsidR="00000000">
        <w:rPr>
          <w:rFonts w:ascii="Aptos" w:hAnsi="Aptos"/>
        </w:rPr>
        <w:t>.8 deleted_records</w:t>
      </w:r>
      <w:bookmarkEnd w:id="17"/>
    </w:p>
    <w:p w14:paraId="7D51D30F" w14:textId="77777777" w:rsidR="009145E7" w:rsidRDefault="00000000">
      <w:pPr>
        <w:spacing w:after="80" w:line="240" w:lineRule="auto"/>
      </w:pPr>
      <w:r>
        <w:rPr>
          <w:i/>
          <w:color w:val="666666"/>
          <w:sz w:val="18"/>
        </w:rPr>
        <w:t>Purpose: Control table containing transaction identifiers deleted from the source.  |  Grain: One row per deleted transaction.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1080"/>
        <w:gridCol w:w="5256"/>
      </w:tblGrid>
      <w:tr w:rsidR="009145E7" w14:paraId="18DA2DB5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AD784" w14:textId="77777777" w:rsidR="009145E7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AC089" w14:textId="77777777" w:rsidR="009145E7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942F3" w14:textId="77777777" w:rsidR="009145E7" w:rsidRDefault="00000000"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w="52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A55CC" w14:textId="77777777" w:rsidR="009145E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9145E7" w14:paraId="7BD0C111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182DE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transaction_nsid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A4EDC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422BF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9C936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Primary key and link to transaction_header.</w:t>
            </w:r>
          </w:p>
        </w:tc>
      </w:tr>
      <w:tr w:rsidR="009145E7" w14:paraId="4AA880A9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8BAEC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deleted_date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BCB6A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Date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B8CF0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EB4AF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Date the transaction was deleted.</w:t>
            </w:r>
          </w:p>
        </w:tc>
      </w:tr>
    </w:tbl>
    <w:p w14:paraId="3D5CA870" w14:textId="77777777" w:rsidR="009145E7" w:rsidRDefault="00000000">
      <w:r>
        <w:br w:type="page"/>
      </w:r>
    </w:p>
    <w:p w14:paraId="26B6B0BF" w14:textId="2E0B39D3" w:rsidR="009145E7" w:rsidRDefault="00D95936">
      <w:pPr>
        <w:pStyle w:val="Heading2"/>
        <w:spacing w:before="120" w:after="100" w:line="240" w:lineRule="auto"/>
      </w:pPr>
      <w:bookmarkStart w:id="18" w:name="_Toc235904550"/>
      <w:r>
        <w:rPr>
          <w:rFonts w:ascii="Aptos" w:hAnsi="Aptos"/>
        </w:rPr>
        <w:lastRenderedPageBreak/>
        <w:t>6</w:t>
      </w:r>
      <w:r w:rsidR="00000000">
        <w:rPr>
          <w:rFonts w:ascii="Aptos" w:hAnsi="Aptos"/>
        </w:rPr>
        <w:t>.9 sales_budget</w:t>
      </w:r>
      <w:bookmarkEnd w:id="18"/>
    </w:p>
    <w:p w14:paraId="49A763FB" w14:textId="77777777" w:rsidR="009145E7" w:rsidRDefault="00000000">
      <w:pPr>
        <w:spacing w:after="80" w:line="240" w:lineRule="auto"/>
      </w:pPr>
      <w:r>
        <w:rPr>
          <w:i/>
          <w:color w:val="666666"/>
          <w:sz w:val="18"/>
        </w:rPr>
        <w:t>Purpose: Monthly sales targets by budget version, customer label and business-unit code.  |  Grain: One row per budget version, month, customer name and business-unit code.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1080"/>
        <w:gridCol w:w="5256"/>
      </w:tblGrid>
      <w:tr w:rsidR="009145E7" w14:paraId="7214AC3F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370CC" w14:textId="77777777" w:rsidR="009145E7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B0911" w14:textId="77777777" w:rsidR="009145E7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7AB8B" w14:textId="77777777" w:rsidR="009145E7" w:rsidRDefault="00000000"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w="52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CA939" w14:textId="77777777" w:rsidR="009145E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9145E7" w14:paraId="32C9BAB3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20E41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budget_year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DB782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Integer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9D980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DD59C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Calendar year of the budget date.</w:t>
            </w:r>
          </w:p>
        </w:tc>
      </w:tr>
      <w:tr w:rsidR="009145E7" w14:paraId="4CE335A1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0C409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budget_version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16B95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D152A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5D286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Budget scenario or version.</w:t>
            </w:r>
          </w:p>
        </w:tc>
      </w:tr>
      <w:tr w:rsidR="009145E7" w14:paraId="7E62012A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8D4F6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budget_date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2C348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Date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E8008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68FA9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Month-end budget period.</w:t>
            </w:r>
          </w:p>
        </w:tc>
      </w:tr>
      <w:tr w:rsidR="009145E7" w14:paraId="559CDC82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D39CB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customer_name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2F3CF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43BE6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ED59D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 label used for logical matching.</w:t>
            </w:r>
          </w:p>
        </w:tc>
      </w:tr>
      <w:tr w:rsidR="009145E7" w14:paraId="7C8CBEE6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C438A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bu_code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BF095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D5DC9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7D720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Business-unit code used for logical matching.</w:t>
            </w:r>
          </w:p>
        </w:tc>
      </w:tr>
      <w:tr w:rsidR="009145E7" w14:paraId="636626EF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84728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bu_currency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2A209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32587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78ABD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Currency of the budget amount.</w:t>
            </w:r>
          </w:p>
        </w:tc>
      </w:tr>
      <w:tr w:rsidR="009145E7" w14:paraId="5FE402E3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F07D0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sales_amount_bu_currency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F89BE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Decimal(20,4)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82CA0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8C92A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Budget amount in business-unit currency.</w:t>
            </w:r>
          </w:p>
        </w:tc>
      </w:tr>
    </w:tbl>
    <w:p w14:paraId="494FAAF6" w14:textId="06981F04" w:rsidR="009145E7" w:rsidRDefault="00D95936">
      <w:pPr>
        <w:pStyle w:val="Heading2"/>
        <w:spacing w:before="120" w:after="100" w:line="240" w:lineRule="auto"/>
      </w:pPr>
      <w:bookmarkStart w:id="19" w:name="_Toc235904551"/>
      <w:r>
        <w:rPr>
          <w:rFonts w:ascii="Aptos" w:hAnsi="Aptos"/>
        </w:rPr>
        <w:t>6</w:t>
      </w:r>
      <w:r w:rsidR="00000000">
        <w:rPr>
          <w:rFonts w:ascii="Aptos" w:hAnsi="Aptos"/>
        </w:rPr>
        <w:t>.10 fx_avg_rate</w:t>
      </w:r>
      <w:bookmarkEnd w:id="19"/>
    </w:p>
    <w:p w14:paraId="105E79CF" w14:textId="77777777" w:rsidR="009145E7" w:rsidRDefault="00000000">
      <w:pPr>
        <w:spacing w:after="80" w:line="240" w:lineRule="auto"/>
      </w:pPr>
      <w:r>
        <w:rPr>
          <w:i/>
          <w:color w:val="666666"/>
          <w:sz w:val="18"/>
        </w:rPr>
        <w:t>Purpose: Average exchange rates used to convert business-unit values into the reporting currency.  |  Grain: Source format: one row per currency pair. Reporting format: one row per currency pair and rate date.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1080"/>
        <w:gridCol w:w="5256"/>
      </w:tblGrid>
      <w:tr w:rsidR="009145E7" w14:paraId="000D2E67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3B6E5" w14:textId="77777777" w:rsidR="009145E7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C279C" w14:textId="77777777" w:rsidR="009145E7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88341" w14:textId="77777777" w:rsidR="009145E7" w:rsidRDefault="00000000"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w="52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050EB" w14:textId="77777777" w:rsidR="009145E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9145E7" w14:paraId="252A5D82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B9CF9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original_currency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5E2AE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A0ACE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15675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Currency being converted.</w:t>
            </w:r>
          </w:p>
        </w:tc>
      </w:tr>
      <w:tr w:rsidR="009145E7" w14:paraId="72E8D4BC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52031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target_currency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4D726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2ACC9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F750E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Reporting currency.</w:t>
            </w:r>
          </w:p>
        </w:tc>
      </w:tr>
      <w:tr w:rsidR="009145E7" w14:paraId="230D303D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36306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rate_&lt;date&gt;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EC907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Decimal(18,10)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6E773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E0B1A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One or more source date columns, unpivoted during ingestion.</w:t>
            </w:r>
          </w:p>
        </w:tc>
      </w:tr>
      <w:tr w:rsidR="009145E7" w14:paraId="3CBE024C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00475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rate_date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BD8A6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Date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737B4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Derived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4DB8F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Month-end rate date created by the ETL unpivot.</w:t>
            </w:r>
          </w:p>
        </w:tc>
      </w:tr>
      <w:tr w:rsidR="009145E7" w14:paraId="7E9BF0F9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6AEF4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avg_rate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6A768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Decimal(18,10)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52A71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Derived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E0C2B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Average rate created by the ETL unpivot.</w:t>
            </w:r>
          </w:p>
        </w:tc>
      </w:tr>
    </w:tbl>
    <w:p w14:paraId="3F788D9F" w14:textId="0594EFA7" w:rsidR="009145E7" w:rsidRDefault="00D95936">
      <w:pPr>
        <w:pStyle w:val="Heading2"/>
        <w:spacing w:before="120" w:after="100" w:line="240" w:lineRule="auto"/>
      </w:pPr>
      <w:bookmarkStart w:id="20" w:name="_Toc235904552"/>
      <w:r>
        <w:rPr>
          <w:rFonts w:ascii="Aptos" w:hAnsi="Aptos"/>
        </w:rPr>
        <w:t>6</w:t>
      </w:r>
      <w:r w:rsidR="00000000">
        <w:rPr>
          <w:rFonts w:ascii="Aptos" w:hAnsi="Aptos"/>
        </w:rPr>
        <w:t>.11 user_rls</w:t>
      </w:r>
      <w:bookmarkEnd w:id="20"/>
    </w:p>
    <w:p w14:paraId="0EDDEEB2" w14:textId="77777777" w:rsidR="009145E7" w:rsidRDefault="00000000">
      <w:pPr>
        <w:spacing w:after="80" w:line="240" w:lineRule="auto"/>
      </w:pPr>
      <w:r>
        <w:rPr>
          <w:i/>
          <w:color w:val="666666"/>
          <w:sz w:val="18"/>
        </w:rPr>
        <w:t>Purpose: Optional security configuration for restricting data by user and reporting attributes.  |  Grain: One row per user and configured access combination.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800"/>
        <w:gridCol w:w="1080"/>
        <w:gridCol w:w="5256"/>
      </w:tblGrid>
      <w:tr w:rsidR="009145E7" w14:paraId="663A2D5C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AE5A6" w14:textId="77777777" w:rsidR="009145E7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8F9FA" w14:textId="77777777" w:rsidR="009145E7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AE295" w14:textId="77777777" w:rsidR="009145E7" w:rsidRDefault="00000000"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w="52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34425" w14:textId="77777777" w:rsidR="009145E7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9145E7" w14:paraId="6DB44796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EB0E2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user_email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8B691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4BF05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50615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User identifier.</w:t>
            </w:r>
          </w:p>
        </w:tc>
      </w:tr>
      <w:tr w:rsidR="009145E7" w14:paraId="058BEDB3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2B29D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authorized_bu_code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F03F8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C1B02E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9086B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Authorised business-unit values.</w:t>
            </w:r>
          </w:p>
        </w:tc>
      </w:tr>
      <w:tr w:rsidR="009145E7" w14:paraId="25E851D9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2AA4B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authorized_customer_name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FF207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8DFA8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D00F5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Authorised customer values.</w:t>
            </w:r>
          </w:p>
        </w:tc>
      </w:tr>
      <w:tr w:rsidR="009145E7" w14:paraId="5C8BE631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98A6E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authorized_item_type</w:t>
            </w:r>
          </w:p>
        </w:tc>
        <w:tc>
          <w:tcPr>
            <w:tcW w:w="180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470DA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Text</w:t>
            </w:r>
          </w:p>
        </w:tc>
        <w:tc>
          <w:tcPr>
            <w:tcW w:w="10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E3D2E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No</w:t>
            </w:r>
          </w:p>
        </w:tc>
        <w:tc>
          <w:tcPr>
            <w:tcW w:w="525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1EBED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Authorised item-type values.</w:t>
            </w:r>
          </w:p>
        </w:tc>
      </w:tr>
    </w:tbl>
    <w:p w14:paraId="7E0AC674" w14:textId="77777777" w:rsidR="009145E7" w:rsidRDefault="00000000">
      <w:r>
        <w:br w:type="page"/>
      </w:r>
    </w:p>
    <w:p w14:paraId="7E6C5C7A" w14:textId="1C60F0B8" w:rsidR="009145E7" w:rsidRDefault="00D95936">
      <w:pPr>
        <w:pStyle w:val="Heading1"/>
        <w:spacing w:before="200" w:after="100" w:line="240" w:lineRule="auto"/>
      </w:pPr>
      <w:bookmarkStart w:id="21" w:name="_Toc235904553"/>
      <w:r>
        <w:rPr>
          <w:rFonts w:ascii="Aptos" w:hAnsi="Aptos"/>
        </w:rPr>
        <w:lastRenderedPageBreak/>
        <w:t>7</w:t>
      </w:r>
      <w:r w:rsidR="00000000">
        <w:rPr>
          <w:rFonts w:ascii="Aptos" w:hAnsi="Aptos"/>
        </w:rPr>
        <w:t>. Core Business Logic</w:t>
      </w:r>
      <w:bookmarkEnd w:id="21"/>
    </w:p>
    <w:p w14:paraId="1E24BCC4" w14:textId="5C59BA3C" w:rsidR="009145E7" w:rsidRDefault="00D95936">
      <w:pPr>
        <w:pStyle w:val="Heading2"/>
        <w:spacing w:before="120" w:after="100" w:line="240" w:lineRule="auto"/>
      </w:pPr>
      <w:bookmarkStart w:id="22" w:name="_Toc235904554"/>
      <w:r>
        <w:rPr>
          <w:rFonts w:ascii="Aptos" w:hAnsi="Aptos"/>
        </w:rPr>
        <w:t>7</w:t>
      </w:r>
      <w:r w:rsidR="00000000">
        <w:rPr>
          <w:rFonts w:ascii="Aptos" w:hAnsi="Aptos"/>
        </w:rPr>
        <w:t>.1 Transaction Classification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528"/>
        <w:gridCol w:w="4608"/>
      </w:tblGrid>
      <w:tr w:rsidR="009145E7" w14:paraId="41168BE4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A7C34" w14:textId="77777777" w:rsidR="009145E7" w:rsidRDefault="00000000">
            <w:r>
              <w:rPr>
                <w:b/>
                <w:color w:val="FFFFFF"/>
                <w:sz w:val="17"/>
              </w:rPr>
              <w:t>Transaction Type</w:t>
            </w:r>
          </w:p>
        </w:tc>
        <w:tc>
          <w:tcPr>
            <w:tcW w:w="3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B97EE" w14:textId="77777777" w:rsidR="009145E7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46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0526B" w14:textId="77777777" w:rsidR="009145E7" w:rsidRDefault="00000000">
            <w:r>
              <w:rPr>
                <w:b/>
                <w:color w:val="FFFFFF"/>
                <w:sz w:val="17"/>
              </w:rPr>
              <w:t>Reporting Classification</w:t>
            </w:r>
          </w:p>
        </w:tc>
      </w:tr>
      <w:tr w:rsidR="009145E7" w14:paraId="0DE40DD1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018C7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Invoice</w:t>
            </w:r>
          </w:p>
        </w:tc>
        <w:tc>
          <w:tcPr>
            <w:tcW w:w="352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7559A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Fully Billed</w:t>
            </w:r>
          </w:p>
        </w:tc>
        <w:tc>
          <w:tcPr>
            <w:tcW w:w="460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FD925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ACTUAL</w:t>
            </w:r>
          </w:p>
        </w:tc>
      </w:tr>
      <w:tr w:rsidR="009145E7" w14:paraId="729D81B6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F2C83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Sales Order</w:t>
            </w:r>
          </w:p>
        </w:tc>
        <w:tc>
          <w:tcPr>
            <w:tcW w:w="352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F7D62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Under Discussion or Ongoing</w:t>
            </w:r>
          </w:p>
        </w:tc>
        <w:tc>
          <w:tcPr>
            <w:tcW w:w="460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DF466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OPEN SALES ORDER</w:t>
            </w:r>
          </w:p>
        </w:tc>
      </w:tr>
      <w:tr w:rsidR="009145E7" w14:paraId="6EE2A0C1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86133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Opportunity</w:t>
            </w:r>
          </w:p>
        </w:tc>
        <w:tc>
          <w:tcPr>
            <w:tcW w:w="352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9BCE4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Under Discussion or Ongoing</w:t>
            </w:r>
          </w:p>
        </w:tc>
        <w:tc>
          <w:tcPr>
            <w:tcW w:w="460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44E3C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OPEN OPPORTUNITY</w:t>
            </w:r>
          </w:p>
        </w:tc>
      </w:tr>
      <w:tr w:rsidR="009145E7" w14:paraId="14818FA6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3E022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Other or closed combinations</w:t>
            </w:r>
          </w:p>
        </w:tc>
        <w:tc>
          <w:tcPr>
            <w:tcW w:w="352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E462C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Any other status</w:t>
            </w:r>
          </w:p>
        </w:tc>
        <w:tc>
          <w:tcPr>
            <w:tcW w:w="460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ADA43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Excluded from active sales pipeline.</w:t>
            </w:r>
          </w:p>
        </w:tc>
      </w:tr>
    </w:tbl>
    <w:p w14:paraId="49709996" w14:textId="3A66B9FC" w:rsidR="009145E7" w:rsidRDefault="00D95936">
      <w:pPr>
        <w:pStyle w:val="Heading2"/>
        <w:spacing w:before="120" w:after="100" w:line="240" w:lineRule="auto"/>
      </w:pPr>
      <w:bookmarkStart w:id="23" w:name="_Toc235904555"/>
      <w:r>
        <w:rPr>
          <w:rFonts w:ascii="Aptos" w:hAnsi="Aptos"/>
        </w:rPr>
        <w:t>7</w:t>
      </w:r>
      <w:r w:rsidR="00000000">
        <w:rPr>
          <w:rFonts w:ascii="Aptos" w:hAnsi="Aptos"/>
        </w:rPr>
        <w:t>.2 Currency Conversion</w:t>
      </w:r>
      <w:bookmarkEnd w:id="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9504"/>
      </w:tblGrid>
      <w:tr w:rsidR="009145E7" w14:paraId="6156C066" w14:textId="77777777">
        <w:trPr>
          <w:tblHeader/>
          <w:jc w:val="center"/>
        </w:trPr>
        <w:tc>
          <w:tcPr>
            <w:tcW w:w="10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0F7DD" w14:textId="77777777" w:rsidR="009145E7" w:rsidRDefault="00000000"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95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1DA77" w14:textId="77777777" w:rsidR="009145E7" w:rsidRDefault="00000000">
            <w:r>
              <w:rPr>
                <w:b/>
                <w:color w:val="FFFFFF"/>
                <w:sz w:val="17"/>
              </w:rPr>
              <w:t>Logic</w:t>
            </w:r>
          </w:p>
        </w:tc>
      </w:tr>
      <w:tr w:rsidR="009145E7" w14:paraId="5893188B" w14:textId="77777777">
        <w:trPr>
          <w:jc w:val="center"/>
        </w:trPr>
        <w:tc>
          <w:tcPr>
            <w:tcW w:w="100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1FF99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1</w:t>
            </w:r>
          </w:p>
        </w:tc>
        <w:tc>
          <w:tcPr>
            <w:tcW w:w="950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B735A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Convert foreign line amount into business-unit currency using: foreign_amount × bu_rate.</w:t>
            </w:r>
          </w:p>
        </w:tc>
      </w:tr>
      <w:tr w:rsidR="009145E7" w14:paraId="6B305FA8" w14:textId="77777777">
        <w:trPr>
          <w:jc w:val="center"/>
        </w:trPr>
        <w:tc>
          <w:tcPr>
            <w:tcW w:w="100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217F8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2</w:t>
            </w:r>
          </w:p>
        </w:tc>
        <w:tc>
          <w:tcPr>
            <w:tcW w:w="950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25977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Select the monthly average FX rate for the business-unit currency to the reporting currency.</w:t>
            </w:r>
          </w:p>
        </w:tc>
      </w:tr>
      <w:tr w:rsidR="009145E7" w14:paraId="341AAB30" w14:textId="77777777">
        <w:trPr>
          <w:jc w:val="center"/>
        </w:trPr>
        <w:tc>
          <w:tcPr>
            <w:tcW w:w="100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D2AF6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3</w:t>
            </w:r>
          </w:p>
        </w:tc>
        <w:tc>
          <w:tcPr>
            <w:tcW w:w="950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A020E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Use the latest rate on or before the reporting month. If unavailable, use the earliest later rate.</w:t>
            </w:r>
          </w:p>
        </w:tc>
      </w:tr>
      <w:tr w:rsidR="009145E7" w14:paraId="07384C96" w14:textId="77777777">
        <w:trPr>
          <w:jc w:val="center"/>
        </w:trPr>
        <w:tc>
          <w:tcPr>
            <w:tcW w:w="100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261A8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4</w:t>
            </w:r>
          </w:p>
        </w:tc>
        <w:tc>
          <w:tcPr>
            <w:tcW w:w="950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D512A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When the source currency already equals the reporting currency, use a rate of 1.</w:t>
            </w:r>
          </w:p>
        </w:tc>
      </w:tr>
      <w:tr w:rsidR="009145E7" w14:paraId="0D1C5A63" w14:textId="77777777">
        <w:trPr>
          <w:jc w:val="center"/>
        </w:trPr>
        <w:tc>
          <w:tcPr>
            <w:tcW w:w="100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DEBC6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5</w:t>
            </w:r>
          </w:p>
        </w:tc>
        <w:tc>
          <w:tcPr>
            <w:tcW w:w="950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EEB82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Calculate reporting amount as amount_bu_currency × avg_rate.</w:t>
            </w:r>
          </w:p>
        </w:tc>
      </w:tr>
    </w:tbl>
    <w:p w14:paraId="13C438BF" w14:textId="391CE539" w:rsidR="009145E7" w:rsidRDefault="00D95936">
      <w:pPr>
        <w:pStyle w:val="Heading2"/>
        <w:spacing w:before="120" w:after="100" w:line="240" w:lineRule="auto"/>
      </w:pPr>
      <w:bookmarkStart w:id="24" w:name="_Toc235904556"/>
      <w:r>
        <w:rPr>
          <w:rFonts w:ascii="Aptos" w:hAnsi="Aptos"/>
        </w:rPr>
        <w:t>7</w:t>
      </w:r>
      <w:r w:rsidR="00000000">
        <w:rPr>
          <w:rFonts w:ascii="Aptos" w:hAnsi="Aptos"/>
        </w:rPr>
        <w:t>.3 Budget Matching</w:t>
      </w:r>
      <w:bookmarkEnd w:id="2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9145E7" w14:paraId="5ADA6582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1B460" w14:textId="77777777" w:rsidR="009145E7" w:rsidRDefault="00000000"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82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1C188" w14:textId="77777777" w:rsidR="009145E7" w:rsidRDefault="00000000">
            <w:r>
              <w:rPr>
                <w:b/>
                <w:color w:val="FFFFFF"/>
                <w:sz w:val="17"/>
              </w:rPr>
              <w:t>Rule</w:t>
            </w:r>
          </w:p>
        </w:tc>
      </w:tr>
      <w:tr w:rsidR="009145E7" w14:paraId="2912A0B9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7503A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Period</w:t>
            </w:r>
          </w:p>
        </w:tc>
        <w:tc>
          <w:tcPr>
            <w:tcW w:w="82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1A8FF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Sales and budget are aligned to month-end.</w:t>
            </w:r>
          </w:p>
        </w:tc>
      </w:tr>
      <w:tr w:rsidR="009145E7" w14:paraId="18ECB1BD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AC9B7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</w:t>
            </w:r>
          </w:p>
        </w:tc>
        <w:tc>
          <w:tcPr>
            <w:tcW w:w="82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D42DC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Logical match on standardised customer_name.</w:t>
            </w:r>
          </w:p>
        </w:tc>
      </w:tr>
      <w:tr w:rsidR="009145E7" w14:paraId="7B0E3395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6B6AF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Business Unit</w:t>
            </w:r>
          </w:p>
        </w:tc>
        <w:tc>
          <w:tcPr>
            <w:tcW w:w="82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F34E4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Logical match on standardised bu_code.</w:t>
            </w:r>
          </w:p>
        </w:tc>
      </w:tr>
      <w:tr w:rsidR="009145E7" w14:paraId="42E0067E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DDD3D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Unmatched Records</w:t>
            </w:r>
          </w:p>
        </w:tc>
        <w:tc>
          <w:tcPr>
            <w:tcW w:w="82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14AA8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 full outer join retains sales without budget and budget without sales.</w:t>
            </w:r>
          </w:p>
        </w:tc>
      </w:tr>
      <w:tr w:rsidR="009145E7" w14:paraId="249373A0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65E1B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 Analysis</w:t>
            </w:r>
          </w:p>
        </w:tc>
        <w:tc>
          <w:tcPr>
            <w:tcW w:w="82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922B4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Budget has no item grain; item-level budget comparisons are not supported unless allocation logic is added.</w:t>
            </w:r>
          </w:p>
        </w:tc>
      </w:tr>
    </w:tbl>
    <w:p w14:paraId="47C78E60" w14:textId="24A2C300" w:rsidR="009145E7" w:rsidRDefault="00D95936">
      <w:pPr>
        <w:pStyle w:val="Heading2"/>
        <w:spacing w:before="120" w:after="100" w:line="240" w:lineRule="auto"/>
      </w:pPr>
      <w:bookmarkStart w:id="25" w:name="_Toc235904557"/>
      <w:r>
        <w:rPr>
          <w:rFonts w:ascii="Aptos" w:hAnsi="Aptos"/>
        </w:rPr>
        <w:t>7</w:t>
      </w:r>
      <w:r w:rsidR="00000000">
        <w:rPr>
          <w:rFonts w:ascii="Aptos" w:hAnsi="Aptos"/>
        </w:rPr>
        <w:t>.4 Incremental and Historical Processing</w:t>
      </w:r>
      <w:bookmarkEnd w:id="2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9145E7" w14:paraId="51A4985C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DDD21" w14:textId="77777777" w:rsidR="009145E7" w:rsidRDefault="00000000"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82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9162E" w14:textId="77777777" w:rsidR="009145E7" w:rsidRDefault="00000000">
            <w:r>
              <w:rPr>
                <w:b/>
                <w:color w:val="FFFFFF"/>
                <w:sz w:val="17"/>
              </w:rPr>
              <w:t>Pattern</w:t>
            </w:r>
          </w:p>
        </w:tc>
      </w:tr>
      <w:tr w:rsidR="009145E7" w14:paraId="6CEEC06A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75DD5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 and Item</w:t>
            </w:r>
          </w:p>
        </w:tc>
        <w:tc>
          <w:tcPr>
            <w:tcW w:w="82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B9E76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SCD Type 2 retains previous attribute versions and flags one current version.</w:t>
            </w:r>
          </w:p>
        </w:tc>
      </w:tr>
      <w:tr w:rsidR="009145E7" w14:paraId="057FC12D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58A1A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Reference Tables</w:t>
            </w:r>
          </w:p>
        </w:tc>
        <w:tc>
          <w:tcPr>
            <w:tcW w:w="82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3EB3A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Hash-based MERGE inserts new keys and updates rows only when tracked values change.</w:t>
            </w:r>
          </w:p>
        </w:tc>
      </w:tr>
      <w:tr w:rsidR="009145E7" w14:paraId="6BA56E2C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22A03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Transactions</w:t>
            </w:r>
          </w:p>
        </w:tc>
        <w:tc>
          <w:tcPr>
            <w:tcW w:w="82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68E85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Watermark identifies changed headers, changed lines and deleted transactions.</w:t>
            </w:r>
          </w:p>
        </w:tc>
      </w:tr>
      <w:tr w:rsidR="009145E7" w14:paraId="4C9D0E66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808CD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 Reload</w:t>
            </w:r>
          </w:p>
        </w:tc>
        <w:tc>
          <w:tcPr>
            <w:tcW w:w="82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A7DB8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Affected transactions are deleted and reinserted at header and line level to keep both tables synchronised.</w:t>
            </w:r>
          </w:p>
        </w:tc>
      </w:tr>
      <w:tr w:rsidR="009145E7" w14:paraId="74DAFA7E" w14:textId="77777777">
        <w:trPr>
          <w:jc w:val="center"/>
        </w:trPr>
        <w:tc>
          <w:tcPr>
            <w:tcW w:w="2232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3E48C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Deleted Records</w:t>
            </w:r>
          </w:p>
        </w:tc>
        <w:tc>
          <w:tcPr>
            <w:tcW w:w="8280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7ADF7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 identifiers in deleted_records are removed from current-state warehouse tables.</w:t>
            </w:r>
          </w:p>
        </w:tc>
      </w:tr>
    </w:tbl>
    <w:p w14:paraId="0FC8AB10" w14:textId="40C785AD" w:rsidR="009145E7" w:rsidRDefault="00D95936">
      <w:pPr>
        <w:pStyle w:val="Heading1"/>
        <w:spacing w:before="200" w:after="100" w:line="240" w:lineRule="auto"/>
      </w:pPr>
      <w:bookmarkStart w:id="26" w:name="_Toc235904558"/>
      <w:r>
        <w:rPr>
          <w:rFonts w:ascii="Aptos" w:hAnsi="Aptos"/>
        </w:rPr>
        <w:t>8</w:t>
      </w:r>
      <w:r w:rsidR="00000000">
        <w:rPr>
          <w:rFonts w:ascii="Aptos" w:hAnsi="Aptos"/>
        </w:rPr>
        <w:t>. Power BI Semantic Model</w:t>
      </w:r>
      <w:bookmarkEnd w:id="26"/>
    </w:p>
    <w:p w14:paraId="20573EE2" w14:textId="77777777" w:rsidR="009145E7" w:rsidRDefault="00000000">
      <w:pPr>
        <w:spacing w:after="100" w:line="259" w:lineRule="auto"/>
      </w:pPr>
      <w:r>
        <w:rPr>
          <w:color w:val="404040"/>
        </w:rPr>
        <w:t>The recommended Power BI model imports reporting-ready views rather than exposing raw, staging or intermediate ETL tables.</w:t>
      </w:r>
    </w:p>
    <w:p w14:paraId="4E14352C" w14:textId="1DBBD526" w:rsidR="009145E7" w:rsidRDefault="00D95936">
      <w:pPr>
        <w:pStyle w:val="Heading2"/>
        <w:spacing w:before="120" w:after="100" w:line="240" w:lineRule="auto"/>
      </w:pPr>
      <w:bookmarkStart w:id="27" w:name="_Toc235904559"/>
      <w:r>
        <w:rPr>
          <w:rFonts w:ascii="Aptos" w:hAnsi="Aptos"/>
        </w:rPr>
        <w:t>8</w:t>
      </w:r>
      <w:r w:rsidR="00000000">
        <w:rPr>
          <w:rFonts w:ascii="Aptos" w:hAnsi="Aptos"/>
        </w:rPr>
        <w:t>.1 Recommended Tables</w:t>
      </w:r>
      <w:bookmarkEnd w:id="2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344"/>
      </w:tblGrid>
      <w:tr w:rsidR="009145E7" w14:paraId="04B91196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8C75A" w14:textId="77777777" w:rsidR="009145E7" w:rsidRDefault="00000000"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w="73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4B6E4" w14:textId="77777777" w:rsidR="009145E7" w:rsidRDefault="00000000"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9145E7" w14:paraId="37DA12B6" w14:textId="77777777">
        <w:trPr>
          <w:jc w:val="center"/>
        </w:trPr>
        <w:tc>
          <w:tcPr>
            <w:tcW w:w="316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E4694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sales_vs_budget_monthly</w:t>
            </w:r>
          </w:p>
        </w:tc>
        <w:tc>
          <w:tcPr>
            <w:tcW w:w="734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A7B51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Monthly summary fact for overview KPIs, trends, budget and variance.</w:t>
            </w:r>
          </w:p>
        </w:tc>
      </w:tr>
      <w:tr w:rsidR="009145E7" w14:paraId="366E37BB" w14:textId="77777777">
        <w:trPr>
          <w:jc w:val="center"/>
        </w:trPr>
        <w:tc>
          <w:tcPr>
            <w:tcW w:w="316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0C992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sales_pipeline</w:t>
            </w:r>
          </w:p>
        </w:tc>
        <w:tc>
          <w:tcPr>
            <w:tcW w:w="734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5D0AA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Transaction-line detail for pipeline analysis and drill-through.</w:t>
            </w:r>
          </w:p>
        </w:tc>
      </w:tr>
      <w:tr w:rsidR="009145E7" w14:paraId="09F0ADC8" w14:textId="77777777">
        <w:trPr>
          <w:jc w:val="center"/>
        </w:trPr>
        <w:tc>
          <w:tcPr>
            <w:tcW w:w="316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5CC7F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Calendar</w:t>
            </w:r>
          </w:p>
        </w:tc>
        <w:tc>
          <w:tcPr>
            <w:tcW w:w="734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70301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Shared date dimension with fiscal-year and fiscal-month attributes.</w:t>
            </w:r>
          </w:p>
        </w:tc>
      </w:tr>
      <w:tr w:rsidR="009145E7" w14:paraId="594C4CCB" w14:textId="77777777">
        <w:trPr>
          <w:jc w:val="center"/>
        </w:trPr>
        <w:tc>
          <w:tcPr>
            <w:tcW w:w="316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478E9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Dim Business Unit</w:t>
            </w:r>
          </w:p>
        </w:tc>
        <w:tc>
          <w:tcPr>
            <w:tcW w:w="734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356AB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Shared business-unit filter connected to both facts.</w:t>
            </w:r>
          </w:p>
        </w:tc>
      </w:tr>
      <w:tr w:rsidR="009145E7" w14:paraId="03C81BB2" w14:textId="77777777">
        <w:trPr>
          <w:jc w:val="center"/>
        </w:trPr>
        <w:tc>
          <w:tcPr>
            <w:tcW w:w="3168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2ADED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Dim Customer</w:t>
            </w:r>
          </w:p>
        </w:tc>
        <w:tc>
          <w:tcPr>
            <w:tcW w:w="7344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B2ADF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Shared customer filter connected to both facts.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145E7" w14:paraId="2B9AB382" w14:textId="77777777">
        <w:trPr>
          <w:jc w:val="center"/>
        </w:trPr>
        <w:tc>
          <w:tcPr>
            <w:tcW w:w="10181" w:type="dxa"/>
            <w:tcBorders>
              <w:top w:val="single" w:sz="8" w:space="0" w:color="2F75B5"/>
              <w:left w:val="single" w:sz="8" w:space="0" w:color="2F75B5"/>
              <w:bottom w:val="single" w:sz="4" w:space="0" w:color="9DC3E6"/>
              <w:right w:val="single" w:sz="4" w:space="0" w:color="9DC3E6"/>
            </w:tcBorders>
            <w:shd w:val="clear" w:color="auto" w:fill="EEF4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B3C07" w14:textId="77777777" w:rsidR="009145E7" w:rsidRDefault="00000000">
            <w:r>
              <w:rPr>
                <w:b/>
                <w:color w:val="0B1F3A"/>
                <w:sz w:val="19"/>
              </w:rPr>
              <w:lastRenderedPageBreak/>
              <w:t xml:space="preserve">Relationship direction: </w:t>
            </w:r>
            <w:r>
              <w:rPr>
                <w:color w:val="404040"/>
                <w:sz w:val="19"/>
              </w:rPr>
              <w:t>Use one-to-many, single-direction relationships from dimensions to fact tables. Avoid fact-to-fact relationships.</w:t>
            </w:r>
          </w:p>
        </w:tc>
      </w:tr>
    </w:tbl>
    <w:p w14:paraId="68E54955" w14:textId="77777777" w:rsidR="009145E7" w:rsidRDefault="00000000">
      <w:r>
        <w:br w:type="page"/>
      </w:r>
    </w:p>
    <w:p w14:paraId="3F3B2A2E" w14:textId="41D7EF08" w:rsidR="009145E7" w:rsidRDefault="00D95936">
      <w:pPr>
        <w:pStyle w:val="Heading1"/>
        <w:spacing w:before="200" w:after="100" w:line="240" w:lineRule="auto"/>
      </w:pPr>
      <w:bookmarkStart w:id="28" w:name="_Toc235904560"/>
      <w:r>
        <w:rPr>
          <w:rFonts w:ascii="Aptos" w:hAnsi="Aptos"/>
        </w:rPr>
        <w:lastRenderedPageBreak/>
        <w:t>9</w:t>
      </w:r>
      <w:r w:rsidR="00000000">
        <w:rPr>
          <w:rFonts w:ascii="Aptos" w:hAnsi="Aptos"/>
        </w:rPr>
        <w:t>. Report Page Specifications</w:t>
      </w:r>
      <w:bookmarkEnd w:id="28"/>
    </w:p>
    <w:p w14:paraId="5BCDFA8E" w14:textId="0C16D9EC" w:rsidR="009145E7" w:rsidRDefault="00D95936">
      <w:pPr>
        <w:pStyle w:val="Heading2"/>
        <w:spacing w:before="120" w:after="100" w:line="240" w:lineRule="auto"/>
      </w:pPr>
      <w:bookmarkStart w:id="29" w:name="_Toc235904561"/>
      <w:r>
        <w:rPr>
          <w:rFonts w:ascii="Aptos" w:hAnsi="Aptos"/>
        </w:rPr>
        <w:t>9</w:t>
      </w:r>
      <w:r w:rsidR="00000000">
        <w:rPr>
          <w:rFonts w:ascii="Aptos" w:hAnsi="Aptos"/>
        </w:rPr>
        <w:t>.1 Overview Page</w:t>
      </w:r>
      <w:bookmarkEnd w:id="2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776"/>
      </w:tblGrid>
      <w:tr w:rsidR="009145E7" w14:paraId="19FF5623" w14:textId="77777777">
        <w:trPr>
          <w:tblHeader/>
          <w:jc w:val="center"/>
        </w:trPr>
        <w:tc>
          <w:tcPr>
            <w:tcW w:w="27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1FD3F" w14:textId="77777777" w:rsidR="009145E7" w:rsidRDefault="00000000"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77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CFD54" w14:textId="77777777" w:rsidR="009145E7" w:rsidRDefault="00000000">
            <w:r>
              <w:rPr>
                <w:b/>
                <w:color w:val="FFFFFF"/>
                <w:sz w:val="17"/>
              </w:rPr>
              <w:t>Required Content</w:t>
            </w:r>
          </w:p>
        </w:tc>
      </w:tr>
      <w:tr w:rsidR="009145E7" w14:paraId="322899CF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982F4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Filters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5B1B0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Fiscal Year, Fiscal Month, Business Unit and Customer.</w:t>
            </w:r>
          </w:p>
        </w:tc>
      </w:tr>
      <w:tr w:rsidR="009145E7" w14:paraId="78C00BE5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A171D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KPI Cards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9A190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Actual Sales, Open Sales Orders, Open Opportunities, Estimated Landing, Sales Budget and Landing vs Budget.</w:t>
            </w:r>
          </w:p>
        </w:tc>
      </w:tr>
      <w:tr w:rsidR="009145E7" w14:paraId="0B4505ED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9539E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Monthly Trend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DBAB3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Line chart comparing Estimated Sales Landing with Sales Budget by fiscal month.</w:t>
            </w:r>
          </w:p>
        </w:tc>
      </w:tr>
      <w:tr w:rsidR="009145E7" w14:paraId="7C5E4E38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01028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Sales Composition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C9EB8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Donut chart showing Actual Sales, Open Sales Orders and Open Opportunities.</w:t>
            </w:r>
          </w:p>
        </w:tc>
      </w:tr>
      <w:tr w:rsidR="009145E7" w14:paraId="6C77FDE0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EBBDE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Business Unit Comparison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E1B8B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Clustered chart comparing Estimated Landing with Sales Budget.</w:t>
            </w:r>
          </w:p>
        </w:tc>
      </w:tr>
      <w:tr w:rsidR="009145E7" w14:paraId="0DBB1B47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53597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Summary Matrix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9BCAA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Business Unit with actual, pipeline, landing, budget, variance and achievement percentage.</w:t>
            </w:r>
          </w:p>
        </w:tc>
      </w:tr>
    </w:tbl>
    <w:p w14:paraId="5E1230C2" w14:textId="0558F367" w:rsidR="009145E7" w:rsidRDefault="00D95936">
      <w:pPr>
        <w:pStyle w:val="Heading2"/>
        <w:spacing w:before="120" w:after="100" w:line="240" w:lineRule="auto"/>
      </w:pPr>
      <w:bookmarkStart w:id="30" w:name="_Toc235904562"/>
      <w:r>
        <w:rPr>
          <w:rFonts w:ascii="Aptos" w:hAnsi="Aptos"/>
        </w:rPr>
        <w:t>9</w:t>
      </w:r>
      <w:r w:rsidR="00000000">
        <w:rPr>
          <w:rFonts w:ascii="Aptos" w:hAnsi="Aptos"/>
        </w:rPr>
        <w:t>.2 Pipeline Detail Page</w:t>
      </w:r>
      <w:bookmarkEnd w:id="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776"/>
      </w:tblGrid>
      <w:tr w:rsidR="009145E7" w14:paraId="6F08BF68" w14:textId="77777777">
        <w:trPr>
          <w:tblHeader/>
          <w:jc w:val="center"/>
        </w:trPr>
        <w:tc>
          <w:tcPr>
            <w:tcW w:w="27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564A1" w14:textId="77777777" w:rsidR="009145E7" w:rsidRDefault="00000000"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77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272BE" w14:textId="77777777" w:rsidR="009145E7" w:rsidRDefault="00000000">
            <w:r>
              <w:rPr>
                <w:b/>
                <w:color w:val="FFFFFF"/>
                <w:sz w:val="17"/>
              </w:rPr>
              <w:t>Required Content</w:t>
            </w:r>
          </w:p>
        </w:tc>
      </w:tr>
      <w:tr w:rsidR="009145E7" w14:paraId="4B2F3ACF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A3F78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Filters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5D0FAD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Fiscal Year, Expected Delivery Month, Business Unit, Customer and Item Type.</w:t>
            </w:r>
          </w:p>
        </w:tc>
      </w:tr>
      <w:tr w:rsidR="009145E7" w14:paraId="30B38F15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F004A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KPI Cards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EFFC6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Total Open Pipeline, Open Sales Orders, Open Opportunities, Open Sales Order Count and Opportunity Count.</w:t>
            </w:r>
          </w:p>
        </w:tc>
      </w:tr>
      <w:tr w:rsidR="009145E7" w14:paraId="50F5ECD3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84D5EB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Delivery Profile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0F888A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Stacked column chart of open orders and opportunities by expected delivery month.</w:t>
            </w:r>
          </w:p>
        </w:tc>
      </w:tr>
      <w:tr w:rsidR="009145E7" w14:paraId="7A2B4AF2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8B3A90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Item Mix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526CF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Pipeline value by item type or item category.</w:t>
            </w:r>
          </w:p>
        </w:tc>
      </w:tr>
      <w:tr w:rsidR="009145E7" w14:paraId="4DCA20F2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E7127C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Customer Analysis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BD008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Top customers by open pipeline value.</w:t>
            </w:r>
          </w:p>
        </w:tc>
      </w:tr>
      <w:tr w:rsidR="009145E7" w14:paraId="1CB4A4A9" w14:textId="77777777">
        <w:trPr>
          <w:jc w:val="center"/>
        </w:trPr>
        <w:tc>
          <w:tcPr>
            <w:tcW w:w="27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5EBEF3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Detail Table</w:t>
            </w:r>
          </w:p>
        </w:tc>
        <w:tc>
          <w:tcPr>
            <w:tcW w:w="77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D064B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 number, type, status, customer, business unit, item details, expected delivery date and amount.</w:t>
            </w:r>
          </w:p>
        </w:tc>
      </w:tr>
    </w:tbl>
    <w:p w14:paraId="591DBBB0" w14:textId="4EFE8D5A" w:rsidR="009145E7" w:rsidRDefault="00000000">
      <w:pPr>
        <w:pStyle w:val="Heading1"/>
        <w:spacing w:before="200" w:after="100" w:line="240" w:lineRule="auto"/>
      </w:pPr>
      <w:bookmarkStart w:id="31" w:name="_Toc235904563"/>
      <w:r>
        <w:rPr>
          <w:rFonts w:ascii="Aptos" w:hAnsi="Aptos"/>
        </w:rPr>
        <w:t>1</w:t>
      </w:r>
      <w:r w:rsidR="00D95936">
        <w:rPr>
          <w:rFonts w:ascii="Aptos" w:hAnsi="Aptos"/>
        </w:rPr>
        <w:t>0</w:t>
      </w:r>
      <w:r>
        <w:rPr>
          <w:rFonts w:ascii="Aptos" w:hAnsi="Aptos"/>
        </w:rPr>
        <w:t>. Filters and Interactions</w:t>
      </w:r>
      <w:bookmarkEnd w:id="31"/>
    </w:p>
    <w:p w14:paraId="64B63609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Slicers should filter all relevant visuals on the active page.</w:t>
      </w:r>
    </w:p>
    <w:p w14:paraId="3D43F513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Shared dimensions should be used for customer and business-unit slicers so both fact tables respond consistently.</w:t>
      </w:r>
    </w:p>
    <w:p w14:paraId="731DB2C4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Month labels must sort by fiscal month number rather than alphabetically.</w:t>
      </w:r>
    </w:p>
    <w:p w14:paraId="555FF360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Cross-highlighting should be enabled between charts where it improves investigation.</w:t>
      </w:r>
    </w:p>
    <w:p w14:paraId="5D08928C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The Pipeline Detail page should support drill-through from customer or business-unit selections where practical.</w:t>
      </w:r>
    </w:p>
    <w:p w14:paraId="2CEAFB8C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Item filters belong primarily on the Pipeline Detail page because budget is not available at item grain.</w:t>
      </w:r>
    </w:p>
    <w:p w14:paraId="4DC0F8E9" w14:textId="033B6EA5" w:rsidR="009145E7" w:rsidRDefault="00000000">
      <w:pPr>
        <w:pStyle w:val="Heading1"/>
        <w:spacing w:before="200" w:after="100" w:line="240" w:lineRule="auto"/>
      </w:pPr>
      <w:bookmarkStart w:id="32" w:name="_Toc235904564"/>
      <w:r>
        <w:rPr>
          <w:rFonts w:ascii="Aptos" w:hAnsi="Aptos"/>
        </w:rPr>
        <w:t>1</w:t>
      </w:r>
      <w:r w:rsidR="00D95936">
        <w:rPr>
          <w:rFonts w:ascii="Aptos" w:hAnsi="Aptos"/>
        </w:rPr>
        <w:t>1</w:t>
      </w:r>
      <w:r>
        <w:rPr>
          <w:rFonts w:ascii="Aptos" w:hAnsi="Aptos"/>
        </w:rPr>
        <w:t>. Data Quality, Refresh and Audit Requirements</w:t>
      </w:r>
      <w:bookmarkEnd w:id="32"/>
    </w:p>
    <w:p w14:paraId="7F19CE52" w14:textId="657C79B9" w:rsidR="009145E7" w:rsidRDefault="00000000">
      <w:pPr>
        <w:pStyle w:val="Heading2"/>
        <w:spacing w:before="120" w:after="100" w:line="240" w:lineRule="auto"/>
      </w:pPr>
      <w:bookmarkStart w:id="33" w:name="_Toc235904565"/>
      <w:r>
        <w:rPr>
          <w:rFonts w:ascii="Aptos" w:hAnsi="Aptos"/>
        </w:rPr>
        <w:t>1</w:t>
      </w:r>
      <w:r w:rsidR="00D95936">
        <w:rPr>
          <w:rFonts w:ascii="Aptos" w:hAnsi="Aptos"/>
        </w:rPr>
        <w:t>1</w:t>
      </w:r>
      <w:r>
        <w:rPr>
          <w:rFonts w:ascii="Aptos" w:hAnsi="Aptos"/>
        </w:rPr>
        <w:t>.1 Required Controls</w:t>
      </w:r>
      <w:bookmarkEnd w:id="3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136"/>
      </w:tblGrid>
      <w:tr w:rsidR="009145E7" w14:paraId="20CF1392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D0B2A" w14:textId="77777777" w:rsidR="009145E7" w:rsidRDefault="00000000"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81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B1F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208F9" w14:textId="77777777" w:rsidR="009145E7" w:rsidRDefault="00000000"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9145E7" w14:paraId="1D394A89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2E9D1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Pipeline Audit</w:t>
            </w:r>
          </w:p>
        </w:tc>
        <w:tc>
          <w:tcPr>
            <w:tcW w:w="81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4D0EA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Each run receives one unique pipeline_run_id with start time, end time, status and error message.</w:t>
            </w:r>
          </w:p>
        </w:tc>
      </w:tr>
      <w:tr w:rsidR="009145E7" w14:paraId="4B0CBE2F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ED201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Table Audit</w:t>
            </w:r>
          </w:p>
        </w:tc>
        <w:tc>
          <w:tcPr>
            <w:tcW w:w="81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F506A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Each source load records source file, source row count, loaded row count and status.</w:t>
            </w:r>
          </w:p>
        </w:tc>
      </w:tr>
      <w:tr w:rsidR="009145E7" w14:paraId="3E5A3AC6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E8ED89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Key Validation</w:t>
            </w:r>
          </w:p>
        </w:tc>
        <w:tc>
          <w:tcPr>
            <w:tcW w:w="81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ED8026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Primary and composite keys are checked for nulls and duplicates.</w:t>
            </w:r>
          </w:p>
        </w:tc>
      </w:tr>
      <w:tr w:rsidR="009145E7" w14:paraId="56886D5D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8D9945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Relationship Validation</w:t>
            </w:r>
          </w:p>
        </w:tc>
        <w:tc>
          <w:tcPr>
            <w:tcW w:w="81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3DAFA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Orphan transactions, lines, items, customers and subsidiaries are counted before warehouse load.</w:t>
            </w:r>
          </w:p>
        </w:tc>
      </w:tr>
      <w:tr w:rsidR="009145E7" w14:paraId="5EC95C83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D85E8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Business Rules</w:t>
            </w:r>
          </w:p>
        </w:tc>
        <w:tc>
          <w:tcPr>
            <w:tcW w:w="81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AE4CE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Allowed statuses, required fields, valid currencies, positive rates and valid dates are checked.</w:t>
            </w:r>
          </w:p>
        </w:tc>
      </w:tr>
      <w:tr w:rsidR="009145E7" w14:paraId="2AE46347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EEED92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Quality Gate</w:t>
            </w:r>
          </w:p>
        </w:tc>
        <w:tc>
          <w:tcPr>
            <w:tcW w:w="81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1CEE08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Critical failures stop SCD and warehouse procedures.</w:t>
            </w:r>
          </w:p>
        </w:tc>
      </w:tr>
      <w:tr w:rsidR="009145E7" w14:paraId="0474E478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C16161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Watermark</w:t>
            </w:r>
          </w:p>
        </w:tc>
        <w:tc>
          <w:tcPr>
            <w:tcW w:w="81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EEF4F9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C194C4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Transaction watermark advances only after successful header and line reload.</w:t>
            </w:r>
          </w:p>
        </w:tc>
      </w:tr>
      <w:tr w:rsidR="009145E7" w14:paraId="2C71024F" w14:textId="77777777">
        <w:trPr>
          <w:jc w:val="center"/>
        </w:trPr>
        <w:tc>
          <w:tcPr>
            <w:tcW w:w="237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6D8B17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Report Refresh</w:t>
            </w:r>
          </w:p>
        </w:tc>
        <w:tc>
          <w:tcPr>
            <w:tcW w:w="8136" w:type="dxa"/>
            <w:tcBorders>
              <w:top w:val="single" w:sz="3" w:space="0" w:color="9DC3E6"/>
              <w:left w:val="single" w:sz="3" w:space="0" w:color="9DC3E6"/>
              <w:bottom w:val="single" w:sz="3" w:space="0" w:color="9DC3E6"/>
              <w:right w:val="single" w:sz="3" w:space="0" w:color="9DC3E6"/>
            </w:tcBorders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7DAD5F" w14:textId="77777777" w:rsidR="009145E7" w:rsidRDefault="00000000">
            <w:pPr>
              <w:spacing w:after="0" w:line="240" w:lineRule="auto"/>
            </w:pPr>
            <w:r>
              <w:rPr>
                <w:color w:val="404040"/>
                <w:sz w:val="16"/>
              </w:rPr>
              <w:t>Power BI refresh begins only after the ETL run completes successfully.</w:t>
            </w:r>
          </w:p>
        </w:tc>
      </w:tr>
    </w:tbl>
    <w:p w14:paraId="067260A7" w14:textId="5D8DB96A" w:rsidR="009145E7" w:rsidRDefault="00000000">
      <w:pPr>
        <w:pStyle w:val="Heading1"/>
        <w:spacing w:before="200" w:after="100" w:line="240" w:lineRule="auto"/>
      </w:pPr>
      <w:bookmarkStart w:id="34" w:name="_Toc235904566"/>
      <w:r>
        <w:rPr>
          <w:rFonts w:ascii="Aptos" w:hAnsi="Aptos"/>
        </w:rPr>
        <w:t>1</w:t>
      </w:r>
      <w:r w:rsidR="00D95936">
        <w:rPr>
          <w:rFonts w:ascii="Aptos" w:hAnsi="Aptos"/>
        </w:rPr>
        <w:t>2</w:t>
      </w:r>
      <w:r>
        <w:rPr>
          <w:rFonts w:ascii="Aptos" w:hAnsi="Aptos"/>
        </w:rPr>
        <w:t>. Assumptions and Future Enhancements</w:t>
      </w:r>
      <w:bookmarkEnd w:id="34"/>
    </w:p>
    <w:p w14:paraId="6CF292E0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The initial reporting currency is USD, but the model can be parameterised for another reporting currency.</w:t>
      </w:r>
    </w:p>
    <w:p w14:paraId="30F97BA9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Budget customer_name may initially contain an aggregate label such as AllCustomers; customer-level budget analysis depends on source availability.</w:t>
      </w:r>
    </w:p>
    <w:p w14:paraId="6E09C59A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FX source date columns are unpivoted into rate_date and avg_rate during ingestion.</w:t>
      </w:r>
    </w:p>
    <w:p w14:paraId="07EEA287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lastRenderedPageBreak/>
        <w:t>The initial report uses current-state transactions; monthly snapshot facts can be added later if point-in-time pipeline reporting is required.</w:t>
      </w:r>
    </w:p>
    <w:p w14:paraId="68DDD900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The user security table currently contains list-style values and should be normalised into bridge tables before production row-level security is enabled.</w:t>
      </w:r>
    </w:p>
    <w:p w14:paraId="21DACB8A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Business-unit code uniqueness should be resolved or governed if it will be used as a durable enterprise key.</w:t>
      </w:r>
    </w:p>
    <w:p w14:paraId="61BF2E3E" w14:textId="77777777" w:rsidR="009145E7" w:rsidRDefault="00000000">
      <w:pPr>
        <w:pStyle w:val="ListBullet"/>
        <w:spacing w:after="40" w:line="252" w:lineRule="auto"/>
      </w:pPr>
      <w:r>
        <w:rPr>
          <w:color w:val="404040"/>
        </w:rPr>
        <w:t>Additional pages may be added for customer performance, budget variance investigation and data-quality monitoring.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145E7" w14:paraId="766B9B75" w14:textId="77777777">
        <w:trPr>
          <w:jc w:val="center"/>
        </w:trPr>
        <w:tc>
          <w:tcPr>
            <w:tcW w:w="10181" w:type="dxa"/>
            <w:tcBorders>
              <w:top w:val="single" w:sz="8" w:space="0" w:color="2F75B5"/>
              <w:left w:val="single" w:sz="8" w:space="0" w:color="2F75B5"/>
              <w:bottom w:val="single" w:sz="4" w:space="0" w:color="9DC3E6"/>
              <w:right w:val="single" w:sz="4" w:space="0" w:color="9DC3E6"/>
            </w:tcBorders>
            <w:shd w:val="clear" w:color="auto" w:fill="EEF4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DFACE" w14:textId="77777777" w:rsidR="009145E7" w:rsidRDefault="00000000">
            <w:r>
              <w:rPr>
                <w:b/>
                <w:color w:val="0B1F3A"/>
                <w:sz w:val="19"/>
              </w:rPr>
              <w:t xml:space="preserve">Document ownership: </w:t>
            </w:r>
            <w:r>
              <w:rPr>
                <w:color w:val="404040"/>
                <w:sz w:val="19"/>
              </w:rPr>
              <w:t>This specification was authored by Nazeer Joseph. All organisation-specific names, contacts, logos and approval references have been intentionally excluded.</w:t>
            </w:r>
          </w:p>
        </w:tc>
      </w:tr>
    </w:tbl>
    <w:p w14:paraId="1937C3A1" w14:textId="77777777" w:rsidR="004F1D01" w:rsidRDefault="004F1D01"/>
    <w:sectPr w:rsidR="004F1D01" w:rsidSect="00034616">
      <w:headerReference w:type="default" r:id="rId9"/>
      <w:footerReference w:type="default" r:id="rId10"/>
      <w:pgSz w:w="11909" w:h="16834"/>
      <w:pgMar w:top="792" w:right="864" w:bottom="792" w:left="86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24D3E" w14:textId="77777777" w:rsidR="004F1D01" w:rsidRDefault="004F1D01">
      <w:pPr>
        <w:spacing w:after="0" w:line="240" w:lineRule="auto"/>
      </w:pPr>
      <w:r>
        <w:separator/>
      </w:r>
    </w:p>
  </w:endnote>
  <w:endnote w:type="continuationSeparator" w:id="0">
    <w:p w14:paraId="15EC0D5D" w14:textId="77777777" w:rsidR="004F1D01" w:rsidRDefault="004F1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37614" w14:textId="77777777" w:rsidR="009145E7" w:rsidRDefault="00000000">
    <w:pPr>
      <w:pStyle w:val="Footer"/>
      <w:jc w:val="right"/>
    </w:pPr>
    <w:r>
      <w:rPr>
        <w:color w:val="666666"/>
        <w:sz w:val="16"/>
      </w:rPr>
      <w:t xml:space="preserve">Author: Nazeer Joseph   |   Version 1.0   |   Page </w:t>
    </w:r>
    <w:r>
      <w:fldChar w:fldCharType="begin"/>
    </w:r>
    <w:r>
      <w:instrText xml:space="preserve"> PAGE </w:instrText>
    </w:r>
    <w:r w:rsidR="008F60CF">
      <w:fldChar w:fldCharType="separate"/>
    </w:r>
    <w:r w:rsidR="008F60C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85B9F" w14:textId="77777777" w:rsidR="004F1D01" w:rsidRDefault="004F1D01">
      <w:pPr>
        <w:spacing w:after="0" w:line="240" w:lineRule="auto"/>
      </w:pPr>
      <w:r>
        <w:separator/>
      </w:r>
    </w:p>
  </w:footnote>
  <w:footnote w:type="continuationSeparator" w:id="0">
    <w:p w14:paraId="68888FEF" w14:textId="77777777" w:rsidR="004F1D01" w:rsidRDefault="004F1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237D1" w14:textId="77777777" w:rsidR="009145E7" w:rsidRDefault="00000000">
    <w:pPr>
      <w:pStyle w:val="Header"/>
    </w:pPr>
    <w:r>
      <w:rPr>
        <w:b/>
        <w:color w:val="0B1F3A"/>
        <w:sz w:val="17"/>
      </w:rPr>
      <w:t>Sales Performance &amp; Pipeline Report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633957">
    <w:abstractNumId w:val="8"/>
  </w:num>
  <w:num w:numId="2" w16cid:durableId="2125267265">
    <w:abstractNumId w:val="6"/>
  </w:num>
  <w:num w:numId="3" w16cid:durableId="1017270077">
    <w:abstractNumId w:val="5"/>
  </w:num>
  <w:num w:numId="4" w16cid:durableId="1918133250">
    <w:abstractNumId w:val="4"/>
  </w:num>
  <w:num w:numId="5" w16cid:durableId="1143815175">
    <w:abstractNumId w:val="7"/>
  </w:num>
  <w:num w:numId="6" w16cid:durableId="1669480442">
    <w:abstractNumId w:val="3"/>
  </w:num>
  <w:num w:numId="7" w16cid:durableId="1304656163">
    <w:abstractNumId w:val="2"/>
  </w:num>
  <w:num w:numId="8" w16cid:durableId="2111732620">
    <w:abstractNumId w:val="1"/>
  </w:num>
  <w:num w:numId="9" w16cid:durableId="76219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1D01"/>
    <w:rsid w:val="008F60CF"/>
    <w:rsid w:val="009145E7"/>
    <w:rsid w:val="00AA1D8D"/>
    <w:rsid w:val="00B47730"/>
    <w:rsid w:val="00CB0664"/>
    <w:rsid w:val="00D95936"/>
    <w:rsid w:val="00DB31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2DA51A"/>
  <w14:defaultImageDpi w14:val="300"/>
  <w15:docId w15:val="{973F53CF-88C2-4A9D-8CE6-E8F2F04A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959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5936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D959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3137</Words>
  <Characters>17884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Performance and Pipeline Report Specification</dc:title>
  <dc:subject>General report and source data model specification</dc:subject>
  <dc:creator>Nazeer Joseph</dc:creator>
  <cp:keywords>Sales, Pipeline, Budget, Data Model, Power BI, Specification</cp:keywords>
  <dc:description>General specification document with no organisation-specific references.</dc:description>
  <cp:lastModifiedBy>Nazeer.joseph Joseph</cp:lastModifiedBy>
  <cp:revision>3</cp:revision>
  <dcterms:created xsi:type="dcterms:W3CDTF">2026-07-25T18:38:00Z</dcterms:created>
  <dcterms:modified xsi:type="dcterms:W3CDTF">2026-07-25T18:43:00Z</dcterms:modified>
  <cp:category/>
</cp:coreProperties>
</file>