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drawing>
          <wp:inline distT="0" distB="0" distL="0" distR="0">
            <wp:extent cx="28575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609600"/>
                    </a:xfrm>
                    <a:prstGeom prst="rect">
                      <a:avLst/>
                    </a:prstGeom>
                  </pic:spPr>
                </pic:pic>
              </a:graphicData>
            </a:graphic>
          </wp:inline>
        </w:drawing>
      </w:r>
    </w:p>
    <w:p>
      <w:pPr>
        <w:spacing w:after="100" w:before="300"/>
        <w:jc w:val="center"/>
      </w:pPr>
      <w:r>
        <w:rPr>
          <w:b/>
          <w:bCs/>
          <w:color w:val="6B4C8A"/>
          <w:sz w:val="32"/>
          <w:szCs w:val="32"/>
        </w:rPr>
        <w:t xml:space="preserve">BUKU</w:t>
      </w:r>
    </w:p>
    <w:p>
      <w:pPr>
        <w:spacing w:after="100"/>
        <w:jc w:val="center"/>
      </w:pPr>
      <w:r>
        <w:rPr>
          <w:b/>
          <w:bCs/>
          <w:color w:val="6B4C8A"/>
          <w:sz w:val="44"/>
          <w:szCs w:val="44"/>
        </w:rPr>
        <w:t xml:space="preserve">PANDUAN PENGGUNAAN APLIKASI</w:t>
      </w:r>
    </w:p>
    <w:p>
      <w:pPr>
        <w:spacing w:after="100" w:before="600"/>
        <w:jc w:val="center"/>
      </w:pPr>
      <w:r>
        <w:rPr>
          <w:b/>
          <w:bCs/>
          <w:sz w:val="34"/>
          <w:szCs w:val="34"/>
        </w:rPr>
        <w:t xml:space="preserve">DASHBOARD ANALISIS SENTIMEN</w:t>
      </w:r>
    </w:p>
    <w:p>
      <w:pPr>
        <w:spacing w:after="400"/>
        <w:jc w:val="center"/>
      </w:pPr>
      <w:r>
        <w:rPr>
          <w:b/>
          <w:bCs/>
          <w:color w:val="4C7A3A"/>
          <w:sz w:val="30"/>
          <w:szCs w:val="30"/>
        </w:rPr>
        <w:t xml:space="preserve">APLIKASI JAKONE MOBILE MENGGUNAKAN METODE INDOBERT</w:t>
      </w:r>
    </w:p>
    <w:p>
      <w:pPr>
        <w:spacing w:after="60" w:before="1200"/>
        <w:jc w:val="center"/>
      </w:pPr>
      <w:r>
        <w:rPr>
          <w:i/>
          <w:iCs/>
          <w:sz w:val="22"/>
          <w:szCs w:val="22"/>
        </w:rPr>
        <w:t xml:space="preserve">disusun oleh:</w:t>
      </w:r>
    </w:p>
    <w:p>
      <w:pPr>
        <w:spacing w:after="40"/>
        <w:jc w:val="center"/>
      </w:pPr>
      <w:r>
        <w:rPr>
          <w:b/>
          <w:bCs/>
          <w:sz w:val="26"/>
          <w:szCs w:val="26"/>
        </w:rPr>
        <w:t xml:space="preserve">Muhammad Nazhan Azka</w:t>
      </w:r>
    </w:p>
    <w:p>
      <w:pPr>
        <w:spacing w:after="1200"/>
        <w:jc w:val="center"/>
      </w:pPr>
      <w:r>
        <w:rPr>
          <w:sz w:val="24"/>
          <w:szCs w:val="24"/>
        </w:rPr>
        <w:t xml:space="preserve">NPM 10122952</w:t>
      </w:r>
    </w:p>
    <w:p>
      <w:pPr>
        <w:spacing w:after="40" w:before="1600"/>
        <w:jc w:val="center"/>
      </w:pPr>
      <w:r>
        <w:rPr>
          <w:b/>
          <w:bCs/>
          <w:sz w:val="24"/>
          <w:szCs w:val="24"/>
        </w:rPr>
        <w:t xml:space="preserve">Program Studi Sistem Informasi</w:t>
      </w:r>
    </w:p>
    <w:p>
      <w:pPr>
        <w:spacing w:after="40"/>
        <w:jc w:val="center"/>
      </w:pPr>
      <w:r>
        <w:rPr>
          <w:sz w:val="22"/>
          <w:szCs w:val="22"/>
        </w:rPr>
        <w:t xml:space="preserve">Fakultas Ilmu Komputer dan Teknologi Informasi</w:t>
      </w:r>
    </w:p>
    <w:p>
      <w:pPr>
        <w:spacing w:after="40"/>
        <w:jc w:val="center"/>
      </w:pPr>
      <w:r>
        <w:rPr>
          <w:b/>
          <w:bCs/>
          <w:sz w:val="24"/>
          <w:szCs w:val="24"/>
        </w:rPr>
        <w:t xml:space="preserve">Universitas Gunadarma</w:t>
      </w:r>
    </w:p>
    <w:p>
      <w:pPr>
        <w:spacing w:after="0"/>
        <w:jc w:val="center"/>
      </w:pPr>
      <w:r>
        <w:rPr>
          <w:sz w:val="22"/>
          <w:szCs w:val="22"/>
        </w:rPr>
        <w:t xml:space="preserve">2026</w:t>
      </w:r>
    </w:p>
    <w:p>
      <w:r>
        <w:br w:type="page"/>
      </w:r>
    </w:p>
    <w:p>
      <w:pPr>
        <w:spacing w:after="200" w:before="200"/>
        <w:jc w:val="center"/>
      </w:pPr>
      <w:r>
        <w:rPr>
          <w:b/>
          <w:bCs/>
          <w:color w:val="333333"/>
          <w:sz w:val="40"/>
          <w:szCs w:val="40"/>
        </w:rPr>
        <w:t xml:space="preserve">DAFTAR ISI</w:t>
      </w:r>
    </w:p>
    <w:p/>
    <w:p>
      <w:pPr>
        <w:tabs>
          <w:tab w:val="right" w:pos="9020" w:leader="dot"/>
        </w:tabs>
        <w:spacing w:after="120"/>
      </w:pPr>
      <w:r>
        <w:rPr>
          <w:sz w:val="24"/>
          <w:szCs w:val="24"/>
        </w:rPr>
        <w:t xml:space="preserve">Gambaran Umum Aplikasi</w:t>
      </w:r>
      <w:r>
        <w:rPr>
          <w:sz w:val="24"/>
          <w:szCs w:val="24"/>
        </w:rPr>
        <w:t xml:space="preserve">	3</w:t>
      </w:r>
    </w:p>
    <w:p>
      <w:pPr>
        <w:tabs>
          <w:tab w:val="right" w:pos="9020" w:leader="dot"/>
        </w:tabs>
        <w:spacing w:after="120"/>
      </w:pPr>
      <w:r>
        <w:rPr>
          <w:sz w:val="24"/>
          <w:szCs w:val="24"/>
        </w:rPr>
        <w:t xml:space="preserve">Kebutuhan Hardware dan Software</w:t>
      </w:r>
      <w:r>
        <w:rPr>
          <w:sz w:val="24"/>
          <w:szCs w:val="24"/>
        </w:rPr>
        <w:t xml:space="preserve">	4</w:t>
      </w:r>
    </w:p>
    <w:p>
      <w:pPr>
        <w:tabs>
          <w:tab w:val="right" w:pos="9020" w:leader="dot"/>
        </w:tabs>
        <w:spacing w:after="120"/>
      </w:pPr>
      <w:r>
        <w:rPr>
          <w:sz w:val="24"/>
          <w:szCs w:val="24"/>
        </w:rPr>
        <w:t xml:space="preserve">Petunjuk Instalasi</w:t>
      </w:r>
      <w:r>
        <w:rPr>
          <w:sz w:val="24"/>
          <w:szCs w:val="24"/>
        </w:rPr>
        <w:t xml:space="preserve">	5</w:t>
      </w:r>
    </w:p>
    <w:p>
      <w:pPr>
        <w:tabs>
          <w:tab w:val="right" w:pos="9020" w:leader="dot"/>
        </w:tabs>
        <w:spacing w:after="120"/>
      </w:pPr>
      <w:r>
        <w:rPr>
          <w:sz w:val="24"/>
          <w:szCs w:val="24"/>
        </w:rPr>
        <w:t xml:space="preserve">Petunjuk Penggunaan</w:t>
      </w:r>
      <w:r>
        <w:rPr>
          <w:sz w:val="24"/>
          <w:szCs w:val="24"/>
        </w:rPr>
        <w:t xml:space="preserve">	6</w:t>
      </w:r>
    </w:p>
    <w:p>
      <w:pPr>
        <w:tabs>
          <w:tab w:val="right" w:pos="9020" w:leader="dot"/>
        </w:tabs>
        <w:spacing w:after="120"/>
      </w:pPr>
      <w:r>
        <w:rPr>
          <w:sz w:val="24"/>
          <w:szCs w:val="24"/>
        </w:rPr>
        <w:t xml:space="preserve">1. Halaman Overview</w:t>
      </w:r>
      <w:r>
        <w:rPr>
          <w:sz w:val="24"/>
          <w:szCs w:val="24"/>
        </w:rPr>
        <w:t xml:space="preserve">	6</w:t>
      </w:r>
    </w:p>
    <w:p>
      <w:pPr>
        <w:tabs>
          <w:tab w:val="right" w:pos="9020" w:leader="dot"/>
        </w:tabs>
        <w:spacing w:after="120"/>
      </w:pPr>
      <w:r>
        <w:rPr>
          <w:sz w:val="24"/>
          <w:szCs w:val="24"/>
        </w:rPr>
        <w:t xml:space="preserve">2. Halaman Dataset</w:t>
      </w:r>
      <w:r>
        <w:rPr>
          <w:sz w:val="24"/>
          <w:szCs w:val="24"/>
        </w:rPr>
        <w:t xml:space="preserve">	6</w:t>
      </w:r>
    </w:p>
    <w:p>
      <w:pPr>
        <w:tabs>
          <w:tab w:val="right" w:pos="9020" w:leader="dot"/>
        </w:tabs>
        <w:spacing w:after="120"/>
      </w:pPr>
      <w:r>
        <w:rPr>
          <w:sz w:val="24"/>
          <w:szCs w:val="24"/>
        </w:rPr>
        <w:t xml:space="preserve">3. Halaman Labeling</w:t>
      </w:r>
      <w:r>
        <w:rPr>
          <w:sz w:val="24"/>
          <w:szCs w:val="24"/>
        </w:rPr>
        <w:t xml:space="preserve">	7</w:t>
      </w:r>
    </w:p>
    <w:p>
      <w:pPr>
        <w:tabs>
          <w:tab w:val="right" w:pos="9020" w:leader="dot"/>
        </w:tabs>
        <w:spacing w:after="120"/>
      </w:pPr>
      <w:r>
        <w:rPr>
          <w:sz w:val="24"/>
          <w:szCs w:val="24"/>
        </w:rPr>
        <w:t xml:space="preserve">4. Halaman Training IndoBERT</w:t>
      </w:r>
      <w:r>
        <w:rPr>
          <w:sz w:val="24"/>
          <w:szCs w:val="24"/>
        </w:rPr>
        <w:t xml:space="preserve">	7</w:t>
      </w:r>
    </w:p>
    <w:p>
      <w:pPr>
        <w:tabs>
          <w:tab w:val="right" w:pos="9020" w:leader="dot"/>
        </w:tabs>
        <w:spacing w:after="120"/>
      </w:pPr>
      <w:r>
        <w:rPr>
          <w:sz w:val="24"/>
          <w:szCs w:val="24"/>
        </w:rPr>
        <w:t xml:space="preserve">5. Halaman Evaluasi Model</w:t>
      </w:r>
      <w:r>
        <w:rPr>
          <w:sz w:val="24"/>
          <w:szCs w:val="24"/>
        </w:rPr>
        <w:t xml:space="preserve">	7</w:t>
      </w:r>
    </w:p>
    <w:p>
      <w:pPr>
        <w:tabs>
          <w:tab w:val="right" w:pos="9020" w:leader="dot"/>
        </w:tabs>
        <w:spacing w:after="120"/>
      </w:pPr>
      <w:r>
        <w:rPr>
          <w:sz w:val="24"/>
          <w:szCs w:val="24"/>
        </w:rPr>
        <w:t xml:space="preserve">6. Halaman Keyword Issue &amp; Word Cloud</w:t>
      </w:r>
      <w:r>
        <w:rPr>
          <w:sz w:val="24"/>
          <w:szCs w:val="24"/>
        </w:rPr>
        <w:t xml:space="preserve">	8</w:t>
      </w:r>
    </w:p>
    <w:p>
      <w:pPr>
        <w:tabs>
          <w:tab w:val="right" w:pos="9020" w:leader="dot"/>
        </w:tabs>
        <w:spacing w:after="120"/>
      </w:pPr>
      <w:r>
        <w:rPr>
          <w:sz w:val="24"/>
          <w:szCs w:val="24"/>
        </w:rPr>
        <w:t xml:space="preserve">7. Halaman Demo Prediksi</w:t>
      </w:r>
      <w:r>
        <w:rPr>
          <w:sz w:val="24"/>
          <w:szCs w:val="24"/>
        </w:rPr>
        <w:t xml:space="preserve">	8</w:t>
      </w:r>
    </w:p>
    <w:p>
      <w:pPr>
        <w:tabs>
          <w:tab w:val="right" w:pos="9020" w:leader="dot"/>
        </w:tabs>
        <w:spacing w:after="120"/>
      </w:pPr>
      <w:r>
        <w:rPr>
          <w:sz w:val="24"/>
          <w:szCs w:val="24"/>
        </w:rPr>
        <w:t xml:space="preserve">Lampiran</w:t>
      </w:r>
      <w:r>
        <w:rPr>
          <w:sz w:val="24"/>
          <w:szCs w:val="24"/>
        </w:rPr>
        <w:t xml:space="preserve">	9</w:t>
      </w:r>
    </w:p>
    <w:p>
      <w:r>
        <w:br w:type="page"/>
      </w:r>
    </w:p>
    <w:p>
      <w:pPr>
        <w:spacing w:after="200" w:before="200"/>
        <w:jc w:val="left"/>
      </w:pPr>
      <w:r>
        <w:rPr>
          <w:b/>
          <w:bCs/>
          <w:color w:val="333333"/>
          <w:sz w:val="32"/>
          <w:szCs w:val="32"/>
        </w:rPr>
        <w:t xml:space="preserve">Gambaran Umum Aplikasi</w:t>
      </w:r>
    </w:p>
    <w:p>
      <w:pPr>
        <w:spacing w:after="150" w:line="288"/>
      </w:pPr>
      <w:r>
        <w:rPr>
          <w:b w:val="false"/>
          <w:bCs w:val="false"/>
          <w:sz w:val="22"/>
          <w:szCs w:val="22"/>
        </w:rPr>
        <w:t xml:space="preserve">Dashboard Analisis Sentimen JakOne Mobile adalah aplikasi berbasis web yang dibangun menggunakan framework Streamlit untuk menampilkan seluruh proses dan hasil penelitian analisis sentimen ulasan pengguna aplikasi JakOne Mobile (Bank DKI) yang bersumber dari Google Play Store.</w:t>
      </w:r>
    </w:p>
    <w:p>
      <w:pPr>
        <w:spacing w:after="150" w:line="288"/>
      </w:pPr>
      <w:r>
        <w:rPr>
          <w:b w:val="false"/>
          <w:bCs w:val="false"/>
          <w:sz w:val="22"/>
          <w:szCs w:val="22"/>
        </w:rPr>
        <w:t xml:space="preserve">Aplikasi ini menggunakan model IndoBERT (indobenchmark/indobert-base-p1) yang telah di-fine-tuning untuk mengklasifikasikan ulasan pengguna ke dalam tiga kategori sentimen, yaitu positif, negatif, dan netral. Label awal data latih dihasilkan menggunakan pendekatan berbasis leksikon InSet Lexicon.</w:t>
      </w:r>
    </w:p>
    <w:p>
      <w:pPr>
        <w:spacing w:after="150" w:before="300"/>
      </w:pPr>
      <w:r>
        <w:rPr>
          <w:b/>
          <w:bCs/>
          <w:color w:val="6B4C8A"/>
          <w:sz w:val="28"/>
          <w:szCs w:val="28"/>
        </w:rPr>
        <w:t xml:space="preserve">Platform</w:t>
      </w:r>
    </w:p>
    <w:p>
      <w:pPr>
        <w:pStyle w:val="ListParagraph"/>
        <w:numPr>
          <w:ilvl w:val="0"/>
          <w:numId w:val="2"/>
        </w:numPr>
        <w:spacing w:after="80" w:line="276"/>
      </w:pPr>
      <w:r>
        <w:rPr>
          <w:sz w:val="22"/>
          <w:szCs w:val="22"/>
        </w:rPr>
        <w:t xml:space="preserve">Aplikasi web berbasis Python (Streamlit), dapat diakses melalui browser di komputer/laptop.</w:t>
      </w:r>
    </w:p>
    <w:p>
      <w:pPr>
        <w:spacing w:after="150" w:before="300"/>
      </w:pPr>
      <w:r>
        <w:rPr>
          <w:b/>
          <w:bCs/>
          <w:color w:val="6B4C8A"/>
          <w:sz w:val="28"/>
          <w:szCs w:val="28"/>
        </w:rPr>
        <w:t xml:space="preserve">Fitur Utama Aplikasi</w:t>
      </w:r>
    </w:p>
    <w:p>
      <w:pPr>
        <w:pStyle w:val="ListParagraph"/>
        <w:numPr>
          <w:ilvl w:val="0"/>
          <w:numId w:val="2"/>
        </w:numPr>
        <w:spacing w:after="80" w:line="276"/>
      </w:pPr>
      <w:r>
        <w:rPr>
          <w:sz w:val="22"/>
          <w:szCs w:val="22"/>
        </w:rPr>
        <w:t xml:space="preserve">Overview - ringkasan proyek, statistik dataset, dan performa model secara umum.</w:t>
      </w:r>
    </w:p>
    <w:p>
      <w:pPr>
        <w:pStyle w:val="ListParagraph"/>
        <w:numPr>
          <w:ilvl w:val="0"/>
          <w:numId w:val="2"/>
        </w:numPr>
        <w:spacing w:after="80" w:line="276"/>
      </w:pPr>
      <w:r>
        <w:rPr>
          <w:sz w:val="22"/>
          <w:szCs w:val="22"/>
        </w:rPr>
        <w:t xml:space="preserve">Dataset - eksplorasi dan visualisasi distribusi data ulasan.</w:t>
      </w:r>
    </w:p>
    <w:p>
      <w:pPr>
        <w:pStyle w:val="ListParagraph"/>
        <w:numPr>
          <w:ilvl w:val="0"/>
          <w:numId w:val="2"/>
        </w:numPr>
        <w:spacing w:after="80" w:line="276"/>
      </w:pPr>
      <w:r>
        <w:rPr>
          <w:sz w:val="22"/>
          <w:szCs w:val="22"/>
        </w:rPr>
        <w:t xml:space="preserve">Labeling - hasil pelabelan sentimen otomatis menggunakan InSet Lexicon beserta validasi manual.</w:t>
      </w:r>
    </w:p>
    <w:p>
      <w:pPr>
        <w:pStyle w:val="ListParagraph"/>
        <w:numPr>
          <w:ilvl w:val="0"/>
          <w:numId w:val="2"/>
        </w:numPr>
        <w:spacing w:after="80" w:line="276"/>
      </w:pPr>
      <w:r>
        <w:rPr>
          <w:sz w:val="22"/>
          <w:szCs w:val="22"/>
        </w:rPr>
        <w:t xml:space="preserve">Training IndoBERT - konfigurasi dan kurva proses pelatihan model.</w:t>
      </w:r>
    </w:p>
    <w:p>
      <w:pPr>
        <w:pStyle w:val="ListParagraph"/>
        <w:numPr>
          <w:ilvl w:val="0"/>
          <w:numId w:val="2"/>
        </w:numPr>
        <w:spacing w:after="80" w:line="276"/>
      </w:pPr>
      <w:r>
        <w:rPr>
          <w:sz w:val="22"/>
          <w:szCs w:val="22"/>
        </w:rPr>
        <w:t xml:space="preserve">Evaluasi Model - metrik akurasi, precision, recall, F1-score, dan confusion matrix.</w:t>
      </w:r>
    </w:p>
    <w:p>
      <w:pPr>
        <w:pStyle w:val="ListParagraph"/>
        <w:numPr>
          <w:ilvl w:val="0"/>
          <w:numId w:val="2"/>
        </w:numPr>
        <w:spacing w:after="80" w:line="276"/>
      </w:pPr>
      <w:r>
        <w:rPr>
          <w:sz w:val="22"/>
          <w:szCs w:val="22"/>
        </w:rPr>
        <w:t xml:space="preserve">Keyword Issue &amp; Word Cloud - kata kunci dominan dan visualisasi word cloud per kelas sentimen.</w:t>
      </w:r>
    </w:p>
    <w:p>
      <w:pPr>
        <w:pStyle w:val="ListParagraph"/>
        <w:numPr>
          <w:ilvl w:val="0"/>
          <w:numId w:val="2"/>
        </w:numPr>
        <w:spacing w:after="80" w:line="276"/>
      </w:pPr>
      <w:r>
        <w:rPr>
          <w:sz w:val="22"/>
          <w:szCs w:val="22"/>
        </w:rPr>
        <w:t xml:space="preserve">Demo Prediksi - fitur untuk mencoba prediksi sentimen terhadap teks ulasan baru secara real-time.</w:t>
      </w:r>
    </w:p>
    <w:p>
      <w:r>
        <w:br w:type="page"/>
      </w:r>
    </w:p>
    <w:p>
      <w:pPr>
        <w:spacing w:after="200" w:before="200"/>
        <w:jc w:val="left"/>
      </w:pPr>
      <w:r>
        <w:rPr>
          <w:b/>
          <w:bCs/>
          <w:color w:val="333333"/>
          <w:sz w:val="32"/>
          <w:szCs w:val="32"/>
        </w:rPr>
        <w:t xml:space="preserve">Kebutuhan Hardware dan Software</w:t>
      </w:r>
    </w:p>
    <w:p>
      <w:pPr>
        <w:spacing w:after="150" w:before="300"/>
      </w:pPr>
      <w:r>
        <w:rPr>
          <w:b/>
          <w:bCs/>
          <w:color w:val="6B4C8A"/>
          <w:sz w:val="28"/>
          <w:szCs w:val="28"/>
        </w:rPr>
        <w:t xml:space="preserve">Kebutuhan Hardware</w:t>
      </w:r>
    </w:p>
    <w:p>
      <w:pPr>
        <w:spacing w:after="150" w:line="288"/>
      </w:pPr>
      <w:r>
        <w:rPr>
          <w:b/>
          <w:bCs/>
          <w:sz w:val="22"/>
          <w:szCs w:val="22"/>
        </w:rPr>
        <w:t xml:space="preserve">Desktop/Komputer/Laptop:</w:t>
      </w:r>
    </w:p>
    <w:p>
      <w:pPr>
        <w:pStyle w:val="ListParagraph"/>
        <w:numPr>
          <w:ilvl w:val="0"/>
          <w:numId w:val="2"/>
        </w:numPr>
        <w:spacing w:after="80" w:line="276"/>
      </w:pPr>
      <w:r>
        <w:rPr>
          <w:sz w:val="22"/>
          <w:szCs w:val="22"/>
        </w:rPr>
        <w:t xml:space="preserve">Processor: minimal Dual Core, disarankan Quad Core ke atas.</w:t>
      </w:r>
    </w:p>
    <w:p>
      <w:pPr>
        <w:pStyle w:val="ListParagraph"/>
        <w:numPr>
          <w:ilvl w:val="0"/>
          <w:numId w:val="2"/>
        </w:numPr>
        <w:spacing w:after="80" w:line="276"/>
      </w:pPr>
      <w:r>
        <w:rPr>
          <w:sz w:val="22"/>
          <w:szCs w:val="22"/>
        </w:rPr>
        <w:t xml:space="preserve">RAM: minimal 8 GB (disarankan 16 GB apabila ingin menjalankan ulang proses fine-tuning model).</w:t>
      </w:r>
    </w:p>
    <w:p>
      <w:pPr>
        <w:pStyle w:val="ListParagraph"/>
        <w:numPr>
          <w:ilvl w:val="0"/>
          <w:numId w:val="2"/>
        </w:numPr>
        <w:spacing w:after="80" w:line="276"/>
      </w:pPr>
      <w:r>
        <w:rPr>
          <w:sz w:val="22"/>
          <w:szCs w:val="22"/>
        </w:rPr>
        <w:t xml:space="preserve">Kapasitas penyimpanan: minimal 3 GB ruang kosong (dataset, model IndoBERT, dan dependency).</w:t>
      </w:r>
    </w:p>
    <w:p>
      <w:pPr>
        <w:pStyle w:val="ListParagraph"/>
        <w:numPr>
          <w:ilvl w:val="0"/>
          <w:numId w:val="2"/>
        </w:numPr>
        <w:spacing w:after="80" w:line="276"/>
      </w:pPr>
      <w:r>
        <w:rPr>
          <w:sz w:val="22"/>
          <w:szCs w:val="22"/>
        </w:rPr>
        <w:t xml:space="preserve">Monitor dengan resolusi minimal 1366 x 768.</w:t>
      </w:r>
    </w:p>
    <w:p>
      <w:pPr>
        <w:pStyle w:val="ListParagraph"/>
        <w:numPr>
          <w:ilvl w:val="0"/>
          <w:numId w:val="2"/>
        </w:numPr>
        <w:spacing w:after="80" w:line="276"/>
      </w:pPr>
      <w:r>
        <w:rPr>
          <w:sz w:val="22"/>
          <w:szCs w:val="22"/>
        </w:rPr>
        <w:t xml:space="preserve">Koneksi internet (dibutuhkan saat instalasi dependency dan pengunduhan model).</w:t>
      </w:r>
    </w:p>
    <w:p>
      <w:pPr>
        <w:spacing w:after="150" w:before="300"/>
      </w:pPr>
      <w:r>
        <w:rPr>
          <w:b/>
          <w:bCs/>
          <w:color w:val="6B4C8A"/>
          <w:sz w:val="28"/>
          <w:szCs w:val="28"/>
        </w:rPr>
        <w:t xml:space="preserve">Kebutuhan Software</w:t>
      </w:r>
    </w:p>
    <w:p>
      <w:pPr>
        <w:pStyle w:val="ListParagraph"/>
        <w:numPr>
          <w:ilvl w:val="0"/>
          <w:numId w:val="2"/>
        </w:numPr>
        <w:spacing w:after="80" w:line="276"/>
      </w:pPr>
      <w:r>
        <w:rPr>
          <w:sz w:val="22"/>
          <w:szCs w:val="22"/>
        </w:rPr>
        <w:t xml:space="preserve">Sistem Operasi: Windows 10/11, macOS, atau Linux.</w:t>
      </w:r>
    </w:p>
    <w:p>
      <w:pPr>
        <w:pStyle w:val="ListParagraph"/>
        <w:numPr>
          <w:ilvl w:val="0"/>
          <w:numId w:val="2"/>
        </w:numPr>
        <w:spacing w:after="80" w:line="276"/>
      </w:pPr>
      <w:r>
        <w:rPr>
          <w:sz w:val="22"/>
          <w:szCs w:val="22"/>
        </w:rPr>
        <w:t xml:space="preserve">Python versi 3.9 atau lebih tinggi.</w:t>
      </w:r>
    </w:p>
    <w:p>
      <w:pPr>
        <w:pStyle w:val="ListParagraph"/>
        <w:numPr>
          <w:ilvl w:val="0"/>
          <w:numId w:val="2"/>
        </w:numPr>
        <w:spacing w:after="80" w:line="276"/>
      </w:pPr>
      <w:r>
        <w:rPr>
          <w:sz w:val="22"/>
          <w:szCs w:val="22"/>
        </w:rPr>
        <w:t xml:space="preserve">Package manager pip.</w:t>
      </w:r>
    </w:p>
    <w:p>
      <w:pPr>
        <w:pStyle w:val="ListParagraph"/>
        <w:numPr>
          <w:ilvl w:val="0"/>
          <w:numId w:val="2"/>
        </w:numPr>
        <w:spacing w:after="80" w:line="276"/>
      </w:pPr>
      <w:r>
        <w:rPr>
          <w:sz w:val="22"/>
          <w:szCs w:val="22"/>
        </w:rPr>
        <w:t xml:space="preserve">Web browser: Google Chrome, Mozilla Firefox, atau Microsoft Edge versi terbaru.</w:t>
      </w:r>
    </w:p>
    <w:p>
      <w:pPr>
        <w:pStyle w:val="ListParagraph"/>
        <w:numPr>
          <w:ilvl w:val="0"/>
          <w:numId w:val="2"/>
        </w:numPr>
        <w:spacing w:after="80" w:line="276"/>
      </w:pPr>
      <w:r>
        <w:rPr>
          <w:sz w:val="22"/>
          <w:szCs w:val="22"/>
        </w:rPr>
        <w:t xml:space="preserve">Git (opsional, untuk mengunduh source code dari repository).</w:t>
      </w:r>
    </w:p>
    <w:p>
      <w:r>
        <w:br w:type="page"/>
      </w:r>
    </w:p>
    <w:p>
      <w:pPr>
        <w:spacing w:after="200" w:before="200"/>
        <w:jc w:val="left"/>
      </w:pPr>
      <w:r>
        <w:rPr>
          <w:b/>
          <w:bCs/>
          <w:color w:val="333333"/>
          <w:sz w:val="32"/>
          <w:szCs w:val="32"/>
        </w:rPr>
        <w:t xml:space="preserve">Petunjuk Instalasi</w:t>
      </w:r>
    </w:p>
    <w:p>
      <w:pPr>
        <w:spacing w:after="150" w:line="288"/>
      </w:pPr>
      <w:r>
        <w:rPr>
          <w:b w:val="false"/>
          <w:bCs w:val="false"/>
          <w:sz w:val="22"/>
          <w:szCs w:val="22"/>
        </w:rPr>
        <w:t xml:space="preserve">Aplikasi ini merupakan aplikasi web lokal (local web app) berbasis Streamlit. Berikut tahapan instalasinya.</w:t>
      </w:r>
    </w:p>
    <w:p>
      <w:pPr>
        <w:spacing w:after="150" w:before="300"/>
      </w:pPr>
      <w:r>
        <w:rPr>
          <w:b/>
          <w:bCs/>
          <w:color w:val="6B4C8A"/>
          <w:sz w:val="28"/>
          <w:szCs w:val="28"/>
        </w:rPr>
        <w:t xml:space="preserve">1. Persiapan Source Code</w:t>
      </w:r>
    </w:p>
    <w:p>
      <w:pPr>
        <w:pStyle w:val="ListParagraph"/>
        <w:numPr>
          <w:ilvl w:val="0"/>
          <w:numId w:val="3"/>
        </w:numPr>
        <w:spacing w:after="80" w:line="276"/>
      </w:pPr>
      <w:r>
        <w:rPr>
          <w:sz w:val="22"/>
          <w:szCs w:val="22"/>
        </w:rPr>
        <w:t xml:space="preserve">Salin (clone) atau unduh source code project dari repository.</w:t>
      </w:r>
    </w:p>
    <w:p>
      <w:pPr>
        <w:pStyle w:val="ListParagraph"/>
        <w:numPr>
          <w:ilvl w:val="0"/>
          <w:numId w:val="3"/>
        </w:numPr>
        <w:spacing w:after="80" w:line="276"/>
      </w:pPr>
      <w:r>
        <w:rPr>
          <w:sz w:val="22"/>
          <w:szCs w:val="22"/>
        </w:rPr>
        <w:t xml:space="preserve">Ekstrak/masuk ke dalam folder project, misalnya "skripsi nazhan".</w:t>
      </w:r>
    </w:p>
    <w:p>
      <w:pPr>
        <w:spacing w:after="150" w:before="300"/>
      </w:pPr>
      <w:r>
        <w:rPr>
          <w:b/>
          <w:bCs/>
          <w:color w:val="6B4C8A"/>
          <w:sz w:val="28"/>
          <w:szCs w:val="28"/>
        </w:rPr>
        <w:t xml:space="preserve">2. Instalasi Python Environment</w:t>
      </w:r>
    </w:p>
    <w:p>
      <w:pPr>
        <w:pStyle w:val="ListParagraph"/>
        <w:numPr>
          <w:ilvl w:val="0"/>
          <w:numId w:val="4"/>
        </w:numPr>
        <w:spacing w:after="80" w:line="276"/>
      </w:pPr>
      <w:r>
        <w:rPr>
          <w:sz w:val="22"/>
          <w:szCs w:val="22"/>
        </w:rPr>
        <w:t xml:space="preserve">Pastikan Python 3.9 atau lebih tinggi sudah terpasang. Cek dengan perintah: python --version</w:t>
      </w:r>
    </w:p>
    <w:p>
      <w:pPr>
        <w:pStyle w:val="ListParagraph"/>
        <w:numPr>
          <w:ilvl w:val="0"/>
          <w:numId w:val="4"/>
        </w:numPr>
        <w:spacing w:after="80" w:line="276"/>
      </w:pPr>
      <w:r>
        <w:rPr>
          <w:sz w:val="22"/>
          <w:szCs w:val="22"/>
        </w:rPr>
        <w:t xml:space="preserve">(Opsional namun disarankan) Buat virtual environment agar dependency tidak bercampur dengan project lain:</w:t>
      </w:r>
    </w:p>
    <w:p>
      <w:pPr>
        <w:spacing w:after="150"/>
        <w:ind w:left="720"/>
      </w:pPr>
      <w:r>
        <w:rPr>
          <w:rFonts w:ascii="Consolas" w:cs="Consolas" w:eastAsia="Consolas" w:hAnsi="Consolas"/>
          <w:sz w:val="20"/>
          <w:szCs w:val="20"/>
        </w:rPr>
        <w:t xml:space="preserve">python -m venv .venv</w:t>
      </w:r>
    </w:p>
    <w:p>
      <w:pPr>
        <w:spacing w:after="150" w:before="300"/>
      </w:pPr>
      <w:r>
        <w:rPr>
          <w:b/>
          <w:bCs/>
          <w:color w:val="6B4C8A"/>
          <w:sz w:val="28"/>
          <w:szCs w:val="28"/>
        </w:rPr>
        <w:t xml:space="preserve">3. Instalasi Dependency</w:t>
      </w:r>
    </w:p>
    <w:p>
      <w:pPr>
        <w:pStyle w:val="ListParagraph"/>
        <w:numPr>
          <w:ilvl w:val="0"/>
          <w:numId w:val="3"/>
        </w:numPr>
        <w:spacing w:after="80" w:line="276"/>
      </w:pPr>
      <w:r>
        <w:rPr>
          <w:sz w:val="22"/>
          <w:szCs w:val="22"/>
        </w:rPr>
        <w:t xml:space="preserve">Aktifkan virtual environment (jika dibuat).</w:t>
      </w:r>
    </w:p>
    <w:p>
      <w:pPr>
        <w:pStyle w:val="ListParagraph"/>
        <w:numPr>
          <w:ilvl w:val="0"/>
          <w:numId w:val="5"/>
        </w:numPr>
        <w:spacing w:after="80" w:line="276"/>
      </w:pPr>
      <w:r>
        <w:rPr>
          <w:sz w:val="22"/>
          <w:szCs w:val="22"/>
        </w:rPr>
        <w:t xml:space="preserve">Install seluruh dependency yang dibutuhkan dengan menjalankan:</w:t>
      </w:r>
    </w:p>
    <w:p>
      <w:pPr>
        <w:spacing w:after="150"/>
        <w:ind w:left="720"/>
      </w:pPr>
      <w:r>
        <w:rPr>
          <w:rFonts w:ascii="Consolas" w:cs="Consolas" w:eastAsia="Consolas" w:hAnsi="Consolas"/>
          <w:sz w:val="20"/>
          <w:szCs w:val="20"/>
        </w:rPr>
        <w:t xml:space="preserve">pip install -r requirements.txt</w:t>
      </w:r>
    </w:p>
    <w:p>
      <w:pPr>
        <w:spacing w:after="150" w:line="288"/>
      </w:pPr>
      <w:r>
        <w:rPr>
          <w:b w:val="false"/>
          <w:bCs w:val="false"/>
          <w:sz w:val="22"/>
          <w:szCs w:val="22"/>
        </w:rPr>
        <w:t xml:space="preserve">Dependency utama yang akan terpasang antara lain: pandas, numpy, torch, transformers, streamlit, plotly, scikit-learn, wordcloud, google-play-scraper.</w:t>
      </w:r>
    </w:p>
    <w:p>
      <w:pPr>
        <w:spacing w:after="150" w:before="300"/>
      </w:pPr>
      <w:r>
        <w:rPr>
          <w:b/>
          <w:bCs/>
          <w:color w:val="6B4C8A"/>
          <w:sz w:val="28"/>
          <w:szCs w:val="28"/>
        </w:rPr>
        <w:t xml:space="preserve">4. Menjalankan Aplikasi Dashboard</w:t>
      </w:r>
    </w:p>
    <w:p>
      <w:pPr>
        <w:pStyle w:val="ListParagraph"/>
        <w:numPr>
          <w:ilvl w:val="0"/>
          <w:numId w:val="6"/>
        </w:numPr>
        <w:spacing w:after="80" w:line="276"/>
      </w:pPr>
      <w:r>
        <w:rPr>
          <w:sz w:val="22"/>
          <w:szCs w:val="22"/>
        </w:rPr>
        <w:t xml:space="preserve">Pastikan model hasil fine-tuning tersedia di folder models/indobert_v3_baseline/.</w:t>
      </w:r>
    </w:p>
    <w:p>
      <w:pPr>
        <w:pStyle w:val="ListParagraph"/>
        <w:numPr>
          <w:ilvl w:val="0"/>
          <w:numId w:val="6"/>
        </w:numPr>
        <w:spacing w:after="80" w:line="276"/>
      </w:pPr>
      <w:r>
        <w:rPr>
          <w:sz w:val="22"/>
          <w:szCs w:val="22"/>
        </w:rPr>
        <w:t xml:space="preserve">Jalankan aplikasi dashboard dengan perintah:</w:t>
      </w:r>
    </w:p>
    <w:p>
      <w:pPr>
        <w:spacing w:after="150"/>
        <w:ind w:left="720"/>
      </w:pPr>
      <w:r>
        <w:rPr>
          <w:rFonts w:ascii="Consolas" w:cs="Consolas" w:eastAsia="Consolas" w:hAnsi="Consolas"/>
          <w:sz w:val="20"/>
          <w:szCs w:val="20"/>
        </w:rPr>
        <w:t xml:space="preserve">streamlit run dashboard/app.py</w:t>
      </w:r>
    </w:p>
    <w:p>
      <w:pPr>
        <w:pStyle w:val="ListParagraph"/>
        <w:numPr>
          <w:ilvl w:val="0"/>
          <w:numId w:val="6"/>
        </w:numPr>
        <w:spacing w:after="80" w:line="276"/>
      </w:pPr>
      <w:r>
        <w:rPr>
          <w:sz w:val="22"/>
          <w:szCs w:val="22"/>
        </w:rPr>
        <w:t xml:space="preserve">Aplikasi akan otomatis terbuka di browser pada alamat http://localhost:8501. Apabila tidak terbuka otomatis, salin alamat tersebut ke browser secara manual.</w:t>
      </w:r>
    </w:p>
    <w:p>
      <w:r>
        <w:br w:type="page"/>
      </w:r>
    </w:p>
    <w:p>
      <w:pPr>
        <w:spacing w:after="200" w:before="200"/>
        <w:jc w:val="left"/>
      </w:pPr>
      <w:r>
        <w:rPr>
          <w:b/>
          <w:bCs/>
          <w:color w:val="333333"/>
          <w:sz w:val="32"/>
          <w:szCs w:val="32"/>
        </w:rPr>
        <w:t xml:space="preserve">Petunjuk Penggunaan</w:t>
      </w:r>
    </w:p>
    <w:p>
      <w:pPr>
        <w:spacing w:after="150" w:line="288"/>
      </w:pPr>
      <w:r>
        <w:rPr>
          <w:b w:val="false"/>
          <w:bCs w:val="false"/>
          <w:sz w:val="22"/>
          <w:szCs w:val="22"/>
        </w:rPr>
        <w:t xml:space="preserve">Setelah aplikasi berjalan, pengguna akan diarahkan ke halaman utama dengan menu navigasi di sisi kiri (sidebar) untuk berpindah antar halaman. Total data ulasan yang diolah akan ditampilkan pada sidebar.</w:t>
      </w:r>
    </w:p>
    <w:p>
      <w:r>
        <w:br w:type="page"/>
      </w:r>
    </w:p>
    <w:p>
      <w:pPr>
        <w:spacing w:after="150" w:before="300"/>
      </w:pPr>
      <w:r>
        <w:rPr>
          <w:b/>
          <w:bCs/>
          <w:color w:val="6B4C8A"/>
          <w:sz w:val="28"/>
          <w:szCs w:val="28"/>
        </w:rPr>
        <w:t xml:space="preserve">1. Halaman Overview</w:t>
      </w:r>
    </w:p>
    <w:p>
      <w:pPr>
        <w:spacing w:after="60" w:before="120"/>
        <w:jc w:val="center"/>
      </w:pPr>
      <w:r>
        <w:drawing>
          <wp:inline distT="0" distB="0" distL="0" distR="0">
            <wp:extent cx="563880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38800" cy="8096250"/>
                    </a:xfrm>
                    <a:prstGeom prst="rect">
                      <a:avLst/>
                    </a:prstGeom>
                  </pic:spPr>
                </pic:pic>
              </a:graphicData>
            </a:graphic>
          </wp:inline>
        </w:drawing>
      </w:r>
    </w:p>
    <w:p>
      <w:pPr>
        <w:spacing w:after="200"/>
        <w:jc w:val="center"/>
      </w:pPr>
      <w:r>
        <w:rPr>
          <w:i/>
          <w:iCs/>
          <w:color w:val="666666"/>
          <w:sz w:val="18"/>
          <w:szCs w:val="18"/>
        </w:rPr>
        <w:t xml:space="preserve">Halaman Overview menampilkan ringkasan penelitian dan performa model</w:t>
      </w:r>
    </w:p>
    <w:p>
      <w:pPr>
        <w:spacing w:after="150" w:line="288"/>
      </w:pPr>
      <w:r>
        <w:rPr>
          <w:b w:val="false"/>
          <w:bCs w:val="false"/>
          <w:sz w:val="22"/>
          <w:szCs w:val="22"/>
        </w:rPr>
        <w:t xml:space="preserve">Menampilkan ringkasan umum proyek penelitian.</w:t>
      </w:r>
    </w:p>
    <w:p>
      <w:pPr>
        <w:pStyle w:val="ListParagraph"/>
        <w:numPr>
          <w:ilvl w:val="0"/>
          <w:numId w:val="2"/>
        </w:numPr>
        <w:spacing w:after="80" w:line="276"/>
      </w:pPr>
      <w:r>
        <w:rPr>
          <w:sz w:val="22"/>
          <w:szCs w:val="22"/>
        </w:rPr>
        <w:t xml:space="preserve">Ringkasan jumlah data, distribusi sentimen, dan skema penelitian secara keseluruhan.</w:t>
      </w:r>
    </w:p>
    <w:p>
      <w:pPr>
        <w:pStyle w:val="ListParagraph"/>
        <w:numPr>
          <w:ilvl w:val="0"/>
          <w:numId w:val="2"/>
        </w:numPr>
        <w:spacing w:after="80" w:line="276"/>
      </w:pPr>
      <w:r>
        <w:rPr>
          <w:sz w:val="22"/>
          <w:szCs w:val="22"/>
        </w:rPr>
        <w:t xml:space="preserve">Ringkasan performa model IndoBERT (accuracy dan macro F1-score) pada data uji.</w:t>
      </w:r>
    </w:p>
    <w:p>
      <w:r>
        <w:br w:type="page"/>
      </w:r>
    </w:p>
    <w:p>
      <w:pPr>
        <w:spacing w:after="150" w:before="300"/>
      </w:pPr>
      <w:r>
        <w:rPr>
          <w:b/>
          <w:bCs/>
          <w:color w:val="6B4C8A"/>
          <w:sz w:val="28"/>
          <w:szCs w:val="28"/>
        </w:rPr>
        <w:t xml:space="preserve">2. Halaman Dataset</w:t>
      </w:r>
    </w:p>
    <w:p>
      <w:pPr>
        <w:spacing w:after="60" w:before="120"/>
        <w:jc w:val="center"/>
      </w:pPr>
      <w:r>
        <w:drawing>
          <wp:inline distT="0" distB="0" distL="0" distR="0">
            <wp:extent cx="424815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8096250"/>
                    </a:xfrm>
                    <a:prstGeom prst="rect">
                      <a:avLst/>
                    </a:prstGeom>
                  </pic:spPr>
                </pic:pic>
              </a:graphicData>
            </a:graphic>
          </wp:inline>
        </w:drawing>
      </w:r>
    </w:p>
    <w:p>
      <w:pPr>
        <w:spacing w:after="200"/>
        <w:jc w:val="center"/>
      </w:pPr>
      <w:r>
        <w:rPr>
          <w:i/>
          <w:iCs/>
          <w:color w:val="666666"/>
          <w:sz w:val="18"/>
          <w:szCs w:val="18"/>
        </w:rPr>
        <w:t xml:space="preserve">Halaman Dataset menampilkan eksplorasi dan preview data ulasan</w:t>
      </w:r>
    </w:p>
    <w:p>
      <w:pPr>
        <w:spacing w:after="150" w:line="288"/>
      </w:pPr>
      <w:r>
        <w:rPr>
          <w:b w:val="false"/>
          <w:bCs w:val="false"/>
          <w:sz w:val="22"/>
          <w:szCs w:val="22"/>
        </w:rPr>
        <w:t xml:space="preserve">Menampilkan eksplorasi dan visualisasi dataset ulasan.</w:t>
      </w:r>
    </w:p>
    <w:p>
      <w:pPr>
        <w:pStyle w:val="ListParagraph"/>
        <w:numPr>
          <w:ilvl w:val="0"/>
          <w:numId w:val="2"/>
        </w:numPr>
        <w:spacing w:after="80" w:line="276"/>
      </w:pPr>
      <w:r>
        <w:rPr>
          <w:sz w:val="22"/>
          <w:szCs w:val="22"/>
        </w:rPr>
        <w:t xml:space="preserve">Filter dataset berdasarkan kategori tertentu.</w:t>
      </w:r>
    </w:p>
    <w:p>
      <w:pPr>
        <w:pStyle w:val="ListParagraph"/>
        <w:numPr>
          <w:ilvl w:val="0"/>
          <w:numId w:val="2"/>
        </w:numPr>
        <w:spacing w:after="80" w:line="276"/>
      </w:pPr>
      <w:r>
        <w:rPr>
          <w:sz w:val="22"/>
          <w:szCs w:val="22"/>
        </w:rPr>
        <w:t xml:space="preserve">Visualisasi distribusi data (jumlah ulasan per tahun, per rating, per split data latih/validasi/uji).</w:t>
      </w:r>
    </w:p>
    <w:p>
      <w:r>
        <w:br w:type="page"/>
      </w:r>
    </w:p>
    <w:p>
      <w:pPr>
        <w:spacing w:after="150" w:before="300"/>
      </w:pPr>
      <w:r>
        <w:rPr>
          <w:b/>
          <w:bCs/>
          <w:color w:val="6B4C8A"/>
          <w:sz w:val="28"/>
          <w:szCs w:val="28"/>
        </w:rPr>
        <w:t xml:space="preserve">3. Halaman Labeling</w:t>
      </w:r>
    </w:p>
    <w:p>
      <w:pPr>
        <w:spacing w:after="60" w:before="120"/>
        <w:jc w:val="center"/>
      </w:pPr>
      <w:r>
        <w:drawing>
          <wp:inline distT="0" distB="0" distL="0" distR="0">
            <wp:extent cx="2943225"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43225" cy="8096250"/>
                    </a:xfrm>
                    <a:prstGeom prst="rect">
                      <a:avLst/>
                    </a:prstGeom>
                  </pic:spPr>
                </pic:pic>
              </a:graphicData>
            </a:graphic>
          </wp:inline>
        </w:drawing>
      </w:r>
    </w:p>
    <w:p>
      <w:pPr>
        <w:spacing w:after="200"/>
        <w:jc w:val="center"/>
      </w:pPr>
      <w:r>
        <w:rPr>
          <w:i/>
          <w:iCs/>
          <w:color w:val="666666"/>
          <w:sz w:val="18"/>
          <w:szCs w:val="18"/>
        </w:rPr>
        <w:t xml:space="preserve">Halaman Labeling menampilkan alur dan hasil pelabelan sentimen InSet Lexicon</w:t>
      </w:r>
    </w:p>
    <w:p>
      <w:pPr>
        <w:spacing w:after="150" w:line="288"/>
      </w:pPr>
      <w:r>
        <w:rPr>
          <w:b w:val="false"/>
          <w:bCs w:val="false"/>
          <w:sz w:val="22"/>
          <w:szCs w:val="22"/>
        </w:rPr>
        <w:t xml:space="preserve">Menampilkan hasil pelabelan sentimen otomatis.</w:t>
      </w:r>
    </w:p>
    <w:p>
      <w:pPr>
        <w:pStyle w:val="ListParagraph"/>
        <w:numPr>
          <w:ilvl w:val="0"/>
          <w:numId w:val="2"/>
        </w:numPr>
        <w:spacing w:after="80" w:line="276"/>
      </w:pPr>
      <w:r>
        <w:rPr>
          <w:sz w:val="22"/>
          <w:szCs w:val="22"/>
        </w:rPr>
        <w:t xml:space="preserve">Distribusi label sentimen (positif, negatif, netral) hasil InSet Lexicon.</w:t>
      </w:r>
    </w:p>
    <w:p>
      <w:pPr>
        <w:pStyle w:val="ListParagraph"/>
        <w:numPr>
          <w:ilvl w:val="0"/>
          <w:numId w:val="2"/>
        </w:numPr>
        <w:spacing w:after="80" w:line="276"/>
      </w:pPr>
      <w:r>
        <w:rPr>
          <w:sz w:val="22"/>
          <w:szCs w:val="22"/>
        </w:rPr>
        <w:t xml:space="preserve">Ringkasan hasil validasi manual terhadap sampel label otomatis.</w:t>
      </w:r>
    </w:p>
    <w:p>
      <w:r>
        <w:br w:type="page"/>
      </w:r>
    </w:p>
    <w:p>
      <w:pPr>
        <w:spacing w:after="150" w:before="300"/>
      </w:pPr>
      <w:r>
        <w:rPr>
          <w:b/>
          <w:bCs/>
          <w:color w:val="6B4C8A"/>
          <w:sz w:val="28"/>
          <w:szCs w:val="28"/>
        </w:rPr>
        <w:t xml:space="preserve">4. Halaman Training IndoBERT</w:t>
      </w:r>
    </w:p>
    <w:p>
      <w:pPr>
        <w:spacing w:after="60" w:before="120"/>
        <w:jc w:val="center"/>
      </w:pPr>
      <w:r>
        <w:drawing>
          <wp:inline distT="0" distB="0" distL="0" distR="0">
            <wp:extent cx="487680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76800" cy="8096250"/>
                    </a:xfrm>
                    <a:prstGeom prst="rect">
                      <a:avLst/>
                    </a:prstGeom>
                  </pic:spPr>
                </pic:pic>
              </a:graphicData>
            </a:graphic>
          </wp:inline>
        </w:drawing>
      </w:r>
    </w:p>
    <w:p>
      <w:pPr>
        <w:spacing w:after="200"/>
        <w:jc w:val="center"/>
      </w:pPr>
      <w:r>
        <w:rPr>
          <w:i/>
          <w:iCs/>
          <w:color w:val="666666"/>
          <w:sz w:val="18"/>
          <w:szCs w:val="18"/>
        </w:rPr>
        <w:t xml:space="preserve">Halaman Training IndoBERT menampilkan konfigurasi dan kurva training</w:t>
      </w:r>
    </w:p>
    <w:p>
      <w:pPr>
        <w:spacing w:after="150" w:line="288"/>
      </w:pPr>
      <w:r>
        <w:rPr>
          <w:b w:val="false"/>
          <w:bCs w:val="false"/>
          <w:sz w:val="22"/>
          <w:szCs w:val="22"/>
        </w:rPr>
        <w:t xml:space="preserve">Menampilkan konfigurasi dan proses pelatihan model.</w:t>
      </w:r>
    </w:p>
    <w:p>
      <w:pPr>
        <w:pStyle w:val="ListParagraph"/>
        <w:numPr>
          <w:ilvl w:val="0"/>
          <w:numId w:val="2"/>
        </w:numPr>
        <w:spacing w:after="80" w:line="276"/>
      </w:pPr>
      <w:r>
        <w:rPr>
          <w:sz w:val="22"/>
          <w:szCs w:val="22"/>
        </w:rPr>
        <w:t xml:space="preserve">Konfigurasi training: nama model dasar, learning rate, batch size, jumlah epoch.</w:t>
      </w:r>
    </w:p>
    <w:p>
      <w:pPr>
        <w:pStyle w:val="ListParagraph"/>
        <w:numPr>
          <w:ilvl w:val="0"/>
          <w:numId w:val="2"/>
        </w:numPr>
        <w:spacing w:after="80" w:line="276"/>
      </w:pPr>
      <w:r>
        <w:rPr>
          <w:sz w:val="22"/>
          <w:szCs w:val="22"/>
        </w:rPr>
        <w:t xml:space="preserve">Kurva training/validation loss dan F1-score macro per epoch.</w:t>
      </w:r>
    </w:p>
    <w:p>
      <w:r>
        <w:br w:type="page"/>
      </w:r>
    </w:p>
    <w:p>
      <w:pPr>
        <w:spacing w:after="150" w:before="300"/>
      </w:pPr>
      <w:r>
        <w:rPr>
          <w:b/>
          <w:bCs/>
          <w:color w:val="6B4C8A"/>
          <w:sz w:val="28"/>
          <w:szCs w:val="28"/>
        </w:rPr>
        <w:t xml:space="preserve">5. Halaman Evaluasi Model</w:t>
      </w:r>
    </w:p>
    <w:p>
      <w:pPr>
        <w:spacing w:after="60" w:before="120"/>
        <w:jc w:val="center"/>
      </w:pPr>
      <w:r>
        <w:drawing>
          <wp:inline distT="0" distB="0" distL="0" distR="0">
            <wp:extent cx="514350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8096250"/>
                    </a:xfrm>
                    <a:prstGeom prst="rect">
                      <a:avLst/>
                    </a:prstGeom>
                  </pic:spPr>
                </pic:pic>
              </a:graphicData>
            </a:graphic>
          </wp:inline>
        </w:drawing>
      </w:r>
    </w:p>
    <w:p>
      <w:pPr>
        <w:spacing w:after="200"/>
        <w:jc w:val="center"/>
      </w:pPr>
      <w:r>
        <w:rPr>
          <w:i/>
          <w:iCs/>
          <w:color w:val="666666"/>
          <w:sz w:val="18"/>
          <w:szCs w:val="18"/>
        </w:rPr>
        <w:t xml:space="preserve">Halaman Evaluasi Model menampilkan classification report dan confusion matrix</w:t>
      </w:r>
    </w:p>
    <w:p>
      <w:pPr>
        <w:spacing w:after="150" w:line="288"/>
      </w:pPr>
      <w:r>
        <w:rPr>
          <w:b w:val="false"/>
          <w:bCs w:val="false"/>
          <w:sz w:val="22"/>
          <w:szCs w:val="22"/>
        </w:rPr>
        <w:t xml:space="preserve">Menampilkan hasil evaluasi performa model pada data uji.</w:t>
      </w:r>
    </w:p>
    <w:p>
      <w:pPr>
        <w:pStyle w:val="ListParagraph"/>
        <w:numPr>
          <w:ilvl w:val="0"/>
          <w:numId w:val="2"/>
        </w:numPr>
        <w:spacing w:after="80" w:line="276"/>
      </w:pPr>
      <w:r>
        <w:rPr>
          <w:sz w:val="22"/>
          <w:szCs w:val="22"/>
        </w:rPr>
        <w:t xml:space="preserve">Metrik accuracy, precision, recall, dan F1-score (macro dan per kelas).</w:t>
      </w:r>
    </w:p>
    <w:p>
      <w:pPr>
        <w:pStyle w:val="ListParagraph"/>
        <w:numPr>
          <w:ilvl w:val="0"/>
          <w:numId w:val="2"/>
        </w:numPr>
        <w:spacing w:after="80" w:line="276"/>
      </w:pPr>
      <w:r>
        <w:rPr>
          <w:sz w:val="22"/>
          <w:szCs w:val="22"/>
        </w:rPr>
        <w:t xml:space="preserve">Confusion matrix hasil prediksi model pada data uji.</w:t>
      </w:r>
    </w:p>
    <w:p>
      <w:r>
        <w:br w:type="page"/>
      </w:r>
    </w:p>
    <w:p>
      <w:pPr>
        <w:spacing w:after="150" w:before="300"/>
      </w:pPr>
      <w:r>
        <w:rPr>
          <w:b/>
          <w:bCs/>
          <w:color w:val="6B4C8A"/>
          <w:sz w:val="28"/>
          <w:szCs w:val="28"/>
        </w:rPr>
        <w:t xml:space="preserve">6. Halaman Keyword Issue &amp; Word Cloud</w:t>
      </w:r>
    </w:p>
    <w:p>
      <w:pPr>
        <w:spacing w:after="60" w:before="120"/>
        <w:jc w:val="center"/>
      </w:pPr>
      <w:r>
        <w:drawing>
          <wp:inline distT="0" distB="0" distL="0" distR="0">
            <wp:extent cx="5400675"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8096250"/>
                    </a:xfrm>
                    <a:prstGeom prst="rect">
                      <a:avLst/>
                    </a:prstGeom>
                  </pic:spPr>
                </pic:pic>
              </a:graphicData>
            </a:graphic>
          </wp:inline>
        </w:drawing>
      </w:r>
    </w:p>
    <w:p>
      <w:pPr>
        <w:spacing w:after="200"/>
        <w:jc w:val="center"/>
      </w:pPr>
      <w:r>
        <w:rPr>
          <w:i/>
          <w:iCs/>
          <w:color w:val="666666"/>
          <w:sz w:val="18"/>
          <w:szCs w:val="18"/>
        </w:rPr>
        <w:t xml:space="preserve">Halaman Keyword Issue &amp; Word Cloud menampilkan kata kunci dominan per kelas sentimen</w:t>
      </w:r>
    </w:p>
    <w:p>
      <w:pPr>
        <w:spacing w:after="150" w:line="288"/>
      </w:pPr>
      <w:r>
        <w:rPr>
          <w:b w:val="false"/>
          <w:bCs w:val="false"/>
          <w:sz w:val="22"/>
          <w:szCs w:val="22"/>
        </w:rPr>
        <w:t xml:space="preserve">Menampilkan kata kunci dominan pada setiap kelas sentimen.</w:t>
      </w:r>
    </w:p>
    <w:p>
      <w:pPr>
        <w:pStyle w:val="ListParagraph"/>
        <w:numPr>
          <w:ilvl w:val="0"/>
          <w:numId w:val="2"/>
        </w:numPr>
        <w:spacing w:after="80" w:line="276"/>
      </w:pPr>
      <w:r>
        <w:rPr>
          <w:sz w:val="22"/>
          <w:szCs w:val="22"/>
        </w:rPr>
        <w:t xml:space="preserve">Tab Keyword Issue: daftar kata kunci yang paling sering muncul pada ulasan negatif/positif.</w:t>
      </w:r>
    </w:p>
    <w:p>
      <w:pPr>
        <w:pStyle w:val="ListParagraph"/>
        <w:numPr>
          <w:ilvl w:val="0"/>
          <w:numId w:val="2"/>
        </w:numPr>
        <w:spacing w:after="80" w:line="276"/>
      </w:pPr>
      <w:r>
        <w:rPr>
          <w:sz w:val="22"/>
          <w:szCs w:val="22"/>
        </w:rPr>
        <w:t xml:space="preserve">Tab Word Cloud: visualisasi word cloud untuk masing-masing kelas sentimen.</w:t>
      </w:r>
    </w:p>
    <w:p>
      <w:r>
        <w:br w:type="page"/>
      </w:r>
    </w:p>
    <w:p>
      <w:pPr>
        <w:spacing w:after="150" w:before="300"/>
      </w:pPr>
      <w:r>
        <w:rPr>
          <w:b/>
          <w:bCs/>
          <w:color w:val="6B4C8A"/>
          <w:sz w:val="28"/>
          <w:szCs w:val="28"/>
        </w:rPr>
        <w:t xml:space="preserve">7. Halaman Demo Prediksi</w:t>
      </w:r>
    </w:p>
    <w:p>
      <w:pPr>
        <w:spacing w:after="60" w:before="1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62350"/>
                    </a:xfrm>
                    <a:prstGeom prst="rect">
                      <a:avLst/>
                    </a:prstGeom>
                  </pic:spPr>
                </pic:pic>
              </a:graphicData>
            </a:graphic>
          </wp:inline>
        </w:drawing>
      </w:r>
    </w:p>
    <w:p>
      <w:pPr>
        <w:spacing w:after="200"/>
        <w:jc w:val="center"/>
      </w:pPr>
      <w:r>
        <w:rPr>
          <w:i/>
          <w:iCs/>
          <w:color w:val="666666"/>
          <w:sz w:val="18"/>
          <w:szCs w:val="18"/>
        </w:rPr>
        <w:t xml:space="preserve">Halaman Demo Prediksi untuk mencoba prediksi sentimen secara real-time</w:t>
      </w:r>
    </w:p>
    <w:p>
      <w:pPr>
        <w:spacing w:after="150" w:line="288"/>
      </w:pPr>
      <w:r>
        <w:rPr>
          <w:b w:val="false"/>
          <w:bCs w:val="false"/>
          <w:sz w:val="22"/>
          <w:szCs w:val="22"/>
        </w:rPr>
        <w:t xml:space="preserve">Fitur interaktif untuk mencoba model secara langsung.</w:t>
      </w:r>
    </w:p>
    <w:p>
      <w:pPr>
        <w:pStyle w:val="ListParagraph"/>
        <w:numPr>
          <w:ilvl w:val="0"/>
          <w:numId w:val="2"/>
        </w:numPr>
        <w:spacing w:after="80" w:line="276"/>
      </w:pPr>
      <w:r>
        <w:rPr>
          <w:sz w:val="22"/>
          <w:szCs w:val="22"/>
        </w:rPr>
        <w:t xml:space="preserve">Pengguna memasukkan teks ulasan baru pada kolom input yang tersedia.</w:t>
      </w:r>
    </w:p>
    <w:p>
      <w:pPr>
        <w:pStyle w:val="ListParagraph"/>
        <w:numPr>
          <w:ilvl w:val="0"/>
          <w:numId w:val="2"/>
        </w:numPr>
        <w:spacing w:after="80" w:line="276"/>
      </w:pPr>
      <w:r>
        <w:rPr>
          <w:sz w:val="22"/>
          <w:szCs w:val="22"/>
        </w:rPr>
        <w:t xml:space="preserve">Sistem menampilkan hasil prediksi label sentimen beserta probabilitas tiap kelas dalam bentuk grafik.</w:t>
      </w:r>
    </w:p>
    <w:p>
      <w:pPr>
        <w:pStyle w:val="ListParagraph"/>
        <w:numPr>
          <w:ilvl w:val="0"/>
          <w:numId w:val="2"/>
        </w:numPr>
        <w:spacing w:after="80" w:line="276"/>
      </w:pPr>
      <w:r>
        <w:rPr>
          <w:sz w:val="22"/>
          <w:szCs w:val="22"/>
        </w:rPr>
        <w:t xml:space="preserve">Tersedia detail proses prediksi (teks setelah preprocessing, label mapping, dan sinyal kata kunci) melalui bagian "Detail proses prediksi".</w:t>
      </w:r>
    </w:p>
    <w:p>
      <w:r>
        <w:br w:type="page"/>
      </w:r>
    </w:p>
    <w:p>
      <w:pPr>
        <w:spacing w:after="200" w:before="200"/>
        <w:jc w:val="left"/>
      </w:pPr>
      <w:r>
        <w:rPr>
          <w:b/>
          <w:bCs/>
          <w:color w:val="333333"/>
          <w:sz w:val="32"/>
          <w:szCs w:val="32"/>
        </w:rPr>
        <w:t xml:space="preserve">Lampiran</w:t>
      </w:r>
    </w:p>
    <w:p>
      <w:pPr>
        <w:spacing w:after="150" w:before="300"/>
      </w:pPr>
      <w:r>
        <w:rPr>
          <w:b/>
          <w:bCs/>
          <w:color w:val="6B4C8A"/>
          <w:sz w:val="28"/>
          <w:szCs w:val="28"/>
        </w:rPr>
        <w:t xml:space="preserve">Ringkasan Hasil Evaluasi Model</w:t>
      </w:r>
    </w:p>
    <w:p>
      <w:pPr>
        <w:spacing w:after="150" w:line="288"/>
      </w:pPr>
      <w:r>
        <w:rPr>
          <w:b w:val="false"/>
          <w:bCs w:val="false"/>
          <w:sz w:val="22"/>
          <w:szCs w:val="22"/>
        </w:rPr>
        <w:t xml:space="preserve">Accuracy: 0,9316   |   Macro Precision: 0,8928   |   Macro Recall: 0,8669   |   Macro F1-score: 0,8774</w:t>
      </w:r>
    </w:p>
    <w:p>
      <w:pPr>
        <w:spacing w:after="150" w:before="300"/>
      </w:pPr>
      <w:r>
        <w:rPr>
          <w:b/>
          <w:bCs/>
          <w:color w:val="6B4C8A"/>
          <w:sz w:val="28"/>
          <w:szCs w:val="28"/>
        </w:rPr>
        <w:t xml:space="preserve">Struktur Folder Project (ringkas)</w:t>
      </w:r>
    </w:p>
    <w:p>
      <w:pPr>
        <w:pStyle w:val="ListParagraph"/>
        <w:numPr>
          <w:ilvl w:val="0"/>
          <w:numId w:val="2"/>
        </w:numPr>
        <w:spacing w:after="80" w:line="276"/>
      </w:pPr>
      <w:r>
        <w:rPr>
          <w:sz w:val="22"/>
          <w:szCs w:val="22"/>
        </w:rPr>
        <w:t xml:space="preserve">dashboard/ - source code aplikasi Streamlit</w:t>
      </w:r>
    </w:p>
    <w:p>
      <w:pPr>
        <w:pStyle w:val="ListParagraph"/>
        <w:numPr>
          <w:ilvl w:val="0"/>
          <w:numId w:val="2"/>
        </w:numPr>
        <w:spacing w:after="80" w:line="276"/>
      </w:pPr>
      <w:r>
        <w:rPr>
          <w:sz w:val="22"/>
          <w:szCs w:val="22"/>
        </w:rPr>
        <w:t xml:space="preserve">data/ - dataset mentah, hasil preprocessing, dan dataset final</w:t>
      </w:r>
    </w:p>
    <w:p>
      <w:pPr>
        <w:pStyle w:val="ListParagraph"/>
        <w:numPr>
          <w:ilvl w:val="0"/>
          <w:numId w:val="2"/>
        </w:numPr>
        <w:spacing w:after="80" w:line="276"/>
      </w:pPr>
      <w:r>
        <w:rPr>
          <w:sz w:val="22"/>
          <w:szCs w:val="22"/>
        </w:rPr>
        <w:t xml:space="preserve">models/ - model IndoBERT hasil fine-tuning</w:t>
      </w:r>
    </w:p>
    <w:p>
      <w:pPr>
        <w:pStyle w:val="ListParagraph"/>
        <w:numPr>
          <w:ilvl w:val="0"/>
          <w:numId w:val="2"/>
        </w:numPr>
        <w:spacing w:after="80" w:line="276"/>
      </w:pPr>
      <w:r>
        <w:rPr>
          <w:sz w:val="22"/>
          <w:szCs w:val="22"/>
        </w:rPr>
        <w:t xml:space="preserve">outputs/ - hasil evaluasi dan visualisasi</w:t>
      </w:r>
    </w:p>
    <w:p>
      <w:pPr>
        <w:pStyle w:val="ListParagraph"/>
        <w:numPr>
          <w:ilvl w:val="0"/>
          <w:numId w:val="2"/>
        </w:numPr>
        <w:spacing w:after="80" w:line="276"/>
      </w:pPr>
      <w:r>
        <w:rPr>
          <w:sz w:val="22"/>
          <w:szCs w:val="22"/>
        </w:rPr>
        <w:t xml:space="preserve">src/ - script pipeline penelitian (collect, preprocess, labeling, training, evaluasi)</w:t>
      </w:r>
    </w:p>
    <w:p>
      <w:pPr>
        <w:spacing w:after="150" w:before="300"/>
      </w:pPr>
      <w:r>
        <w:rPr>
          <w:b/>
          <w:bCs/>
          <w:color w:val="6B4C8A"/>
          <w:sz w:val="28"/>
          <w:szCs w:val="28"/>
        </w:rPr>
        <w:t xml:space="preserve">Catatan</w:t>
      </w:r>
    </w:p>
    <w:p>
      <w:pPr>
        <w:spacing w:after="150" w:line="288"/>
      </w:pPr>
      <w:r>
        <w:rPr>
          <w:b w:val="false"/>
          <w:bCs w:val="false"/>
          <w:sz w:val="22"/>
          <w:szCs w:val="22"/>
        </w:rPr>
        <w:t xml:space="preserve">Apabila terjadi kendala saat instalasi atau menjalankan aplikasi, pastikan seluruh dependency pada requirements.txt terpasang dengan versi yang kompatibel dan model pada folder models/ tersedia secara lengkap.</w:t>
      </w:r>
    </w:p>
    <w:p>
      <w:pPr>
        <w:sectPr>
          <w:footerReference w:type="default" r:id="rId7"/>
          <w:pgSz w:w="11906" w:h="16838" w:orient="portrait"/>
          <w:pgMar w:top="1000" w:right="1200" w:bottom="1000" w:left="1200" w:header="708" w:footer="708" w:gutter="0"/>
          <w:pgNumType/>
          <w:docGrid w:linePitch="360"/>
        </w:sectPr>
      </w:pPr>
    </w:p>
    <w:p>
      <w:pPr>
        <w:spacing w:after="200" w:before="200"/>
        <w:jc w:val="center"/>
      </w:pPr>
      <w:r>
        <w:rPr>
          <w:b/>
          <w:bCs/>
          <w:color w:val="333333"/>
          <w:sz w:val="30"/>
          <w:szCs w:val="30"/>
        </w:rPr>
        <w:t xml:space="preserve">BAGIAN POSTER</w:t>
      </w:r>
    </w:p>
    <w:p>
      <w:pPr>
        <w:spacing w:after="100" w:before="100"/>
        <w:jc w:val="center"/>
      </w:pPr>
      <w:r>
        <w:rPr>
          <w:i/>
          <w:iCs/>
          <w:sz w:val="24"/>
          <w:szCs w:val="24"/>
        </w:rPr>
        <w:t xml:space="preserve">Poster Karya Ilmiah / Skripsi</w:t>
      </w:r>
    </w:p>
    <w:p>
      <w:pPr>
        <w:spacing w:after="100" w:before="400"/>
        <w:jc w:val="center"/>
      </w:pPr>
      <w:r>
        <w:rPr>
          <w:b/>
          <w:bCs/>
          <w:sz w:val="22"/>
          <w:szCs w:val="22"/>
        </w:rPr>
        <w:t xml:space="preserve">Ukuran cetak akhir: 60 cm x 80 cm (format vertikal)</w:t>
      </w:r>
    </w:p>
    <w:p>
      <w:pPr>
        <w:spacing w:after="100"/>
        <w:jc w:val="center"/>
      </w:pPr>
      <w:r>
        <w:rPr>
          <w:i/>
          <w:iCs/>
          <w:sz w:val="20"/>
          <w:szCs w:val="20"/>
        </w:rPr>
        <w:t xml:space="preserve">Halaman berikut disusun dengan rasio 3:4 (setara 60x80 cm) pada ukuran A4.</w:t>
      </w:r>
    </w:p>
    <w:p>
      <w:pPr>
        <w:spacing w:after="0"/>
        <w:jc w:val="center"/>
      </w:pPr>
      <w:r>
        <w:rPr>
          <w:i/>
          <w:iCs/>
          <w:sz w:val="20"/>
          <w:szCs w:val="20"/>
        </w:rPr>
        <w:t xml:space="preserve">Perbesar/scale proporsional ke 60 cm x 80 cm saat proses cetak akhir (minimal 200 dpi).</w:t>
      </w:r>
    </w:p>
    <w:p>
      <w:r>
        <w:br w:type="page"/>
      </w:r>
    </w:p>
    <w:tbl>
      <w:tblPr>
        <w:tblW w:type="pct" w:w="100%"/>
        <w:tblBorders>
          <w:top w:val="single" w:color="1B2A4A" w:sz="6"/>
          <w:left w:val="single" w:color="1B2A4A" w:sz="6"/>
          <w:bottom w:val="single" w:color="1B2A4A" w:sz="6"/>
          <w:right w:val="single" w:color="1B2A4A" w:sz="6"/>
          <w:insideH w:val="single" w:color="auto" w:sz="4"/>
          <w:insideV w:val="single" w:color="auto" w:sz="4"/>
        </w:tblBorders>
      </w:tblPr>
      <w:tblGrid>
        <w:gridCol w:w="1500"/>
        <w:gridCol w:w="8100"/>
      </w:tblGrid>
      <w:tr>
        <w:tc>
          <w:tcPr>
            <w:tcW w:type="dxa" w:w="1500"/>
            <w:shd w:fill="1B2A4A" w:val="clear"/>
            <w:tcMar>
              <w:top w:type="dxa" w:w="100"/>
              <w:left w:type="dxa" w:w="100"/>
              <w:bottom w:type="dxa" w:w="100"/>
              <w:right w:type="dxa" w:w="100"/>
            </w:tcMar>
            <w:vAlign w:val="center"/>
          </w:tcPr>
          <w:p>
            <w:pPr>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09625" cy="809625"/>
                          </a:xfrm>
                          <a:prstGeom prst="rect">
                            <a:avLst/>
                          </a:prstGeom>
                        </pic:spPr>
                      </pic:pic>
                    </a:graphicData>
                  </a:graphic>
                </wp:inline>
              </w:drawing>
            </w:r>
          </w:p>
        </w:tc>
        <w:tc>
          <w:tcPr>
            <w:tcW w:type="dxa" w:w="8100"/>
            <w:shd w:fill="1B2A4A" w:val="clear"/>
            <w:tcMar>
              <w:top w:type="dxa" w:w="120"/>
              <w:left w:type="dxa" w:w="180"/>
              <w:bottom w:type="dxa" w:w="120"/>
              <w:right w:type="dxa" w:w="120"/>
            </w:tcMar>
            <w:vAlign w:val="center"/>
          </w:tcPr>
          <w:p>
            <w:pPr>
              <w:spacing w:after="40"/>
            </w:pPr>
            <w:r>
              <w:rPr>
                <w:b/>
                <w:bCs/>
                <w:color w:val="FFFFFF"/>
                <w:sz w:val="25"/>
                <w:szCs w:val="25"/>
              </w:rPr>
              <w:t xml:space="preserve">ANALISIS SENTIMEN PADA APLIKASI JAKONE MOBILE MENGGUNAKAN METODE INDOBERT</w:t>
            </w:r>
          </w:p>
          <w:p>
            <w:pPr>
              <w:spacing w:after="70"/>
            </w:pPr>
            <w:r>
              <w:rPr>
                <w:i/>
                <w:iCs/>
                <w:color w:val="D8DEEC"/>
                <w:sz w:val="16"/>
                <w:szCs w:val="16"/>
              </w:rPr>
              <w:t xml:space="preserve">Klasifikasi Sentimen Ulasan Pengguna Berbasis IndoBERT dan InSet Lexicon</w:t>
            </w:r>
          </w:p>
          <w:p>
            <w:pPr>
              <w:spacing w:after="20"/>
            </w:pPr>
            <w:r>
              <w:rPr>
                <w:b/>
                <w:bCs/>
                <w:color w:val="FFFFFF"/>
                <w:sz w:val="18"/>
                <w:szCs w:val="18"/>
              </w:rPr>
              <w:t xml:space="preserve">Muhammad Nazhan Azka (NPM 10122952)</w:t>
            </w:r>
          </w:p>
          <w:p>
            <w:pPr>
              <w:spacing w:after="60"/>
            </w:pPr>
            <w:r>
              <w:rPr>
                <w:color w:val="FFFFFF"/>
                <w:sz w:val="17"/>
                <w:szCs w:val="17"/>
              </w:rPr>
              <w:t xml:space="preserve">Pembimbing: Dr. Dra. Henny Widowati Farida., MM.</w:t>
            </w:r>
          </w:p>
          <w:p>
            <w:r>
              <w:rPr>
                <w:i/>
                <w:iCs/>
                <w:color w:val="C8D0E4"/>
                <w:sz w:val="15"/>
                <w:szCs w:val="15"/>
              </w:rPr>
              <w:t xml:space="preserve">Program Studi Sistem Informasi, Fakultas Ilmu Komputer dan Teknologi Informasi, Universitas Gunadarma</w:t>
            </w:r>
          </w:p>
        </w:tc>
      </w:tr>
    </w:tbl>
    <w:p>
      <w:pPr>
        <w:spacing w:after="140" w:before="140"/>
      </w:pPr>
      <w:r>
        <w:t xml:space="preserve"/>
      </w:r>
    </w:p>
    <w:tbl>
      <w:tblPr>
        <w:tblW w:type="pct" w:w="100%"/>
        <w:tblBorders>
          <w:top w:val="none"/>
          <w:left w:val="none"/>
          <w:bottom w:val="none"/>
          <w:right w:val="none"/>
          <w:insideH w:val="none"/>
          <w:insideV w:val="none"/>
        </w:tblBorders>
      </w:tblPr>
      <w:tblGrid>
        <w:gridCol w:w="4800"/>
        <w:gridCol w:w="4800"/>
      </w:tblGrid>
      <w:tr>
        <w:trPr>
          <w:cantSplit w:val="false"/>
        </w:trPr>
        <w:tc>
          <w:tcPr>
            <w:tcW w:type="dxa" w:w="4800"/>
            <w:tcMar>
              <w:right w:type="dxa" w:w="100"/>
            </w:tcMar>
          </w:tcPr>
          <w:tbl>
            <w:tblPr>
              <w:tblW w:type="pct" w:w="100%"/>
              <w:tblBorders>
                <w:top w:val="single" w:color="6B4C8A" w:sz="6"/>
                <w:left w:val="single" w:color="6B4C8A" w:sz="6"/>
                <w:bottom w:val="single" w:color="6B4C8A" w:sz="6"/>
                <w:right w:val="single" w:color="6B4C8A" w:sz="6"/>
                <w:insideH w:val="single" w:color="auto" w:sz="4"/>
                <w:insideV w:val="single" w:color="auto" w:sz="4"/>
              </w:tblBorders>
            </w:tblPr>
            <w:tblGrid>
              <w:gridCol w:w="100"/>
            </w:tblGrid>
            <w:tr>
              <w:tc>
                <w:tcPr>
                  <w:shd w:fill="F2EEF7" w:val="clear"/>
                  <w:tcMar>
                    <w:top w:type="dxa" w:w="90"/>
                    <w:left w:type="dxa" w:w="130"/>
                    <w:bottom w:type="dxa" w:w="90"/>
                    <w:right w:type="dxa" w:w="130"/>
                  </w:tcMar>
                </w:tcPr>
                <w:p>
                  <w:pPr>
                    <w:spacing w:after="70"/>
                  </w:pPr>
                  <w:r>
                    <w:rPr>
                      <w:b/>
                      <w:bCs/>
                      <w:color w:val="6B4C8A"/>
                      <w:sz w:val="20"/>
                      <w:szCs w:val="20"/>
                    </w:rPr>
                    <w:t xml:space="preserve">LATAR BELAKANG</w:t>
                  </w:r>
                </w:p>
                <w:p>
                  <w:pPr>
                    <w:spacing w:after="60" w:line="240"/>
                  </w:pPr>
                  <w:r>
                    <w:rPr>
                      <w:b w:val="false"/>
                      <w:bCs w:val="false"/>
                      <w:sz w:val="15"/>
                      <w:szCs w:val="15"/>
                    </w:rPr>
                    <w:t xml:space="preserve">Volume transaksi digital banking Indonesia terus meningkat; JakOne Mobile (Bank DKI) menjadi salah satu kanal digital utama nasabah dengan lebih dari 2 juta pengguna.</w:t>
                  </w:r>
                </w:p>
                <w:p>
                  <w:pPr>
                    <w:spacing w:after="60" w:line="240"/>
                  </w:pPr>
                  <w:r>
                    <w:rPr>
                      <w:b w:val="false"/>
                      <w:bCs w:val="false"/>
                      <w:sz w:val="15"/>
                      <w:szCs w:val="15"/>
                    </w:rPr>
                    <w:t xml:space="preserve">Data ulasan JakOne Mobile 2022-2024 menunjukkan proporsi rating rendah (1-2) melonjak dari 9,23% (2022) menjadi 40,80% (2023), sejalan dengan gangguan layanan yang memicu gelombang ulasan negatif.</w:t>
                  </w:r>
                </w:p>
                <w:p>
                  <w:pPr>
                    <w:spacing w:after="60" w:line="240"/>
                  </w:pPr>
                  <w:r>
                    <w:rPr>
                      <w:b w:val="false"/>
                      <w:bCs w:val="false"/>
                      <w:sz w:val="15"/>
                      <w:szCs w:val="15"/>
                    </w:rPr>
                    <w:t xml:space="preserve">Ulasan pengguna berjumlah besar dan tidak terstruktur sehingga dibutuhkan analisis sentimen otomatis berbasis IndoBERT untuk memetakan opini positif, negatif, dan netral secara efisien.</w:t>
                  </w:r>
                </w:p>
              </w:tc>
            </w:tr>
          </w:tbl>
          <w:p>
            <w:pPr>
              <w:spacing w:after="0" w:before="140"/>
            </w:pPr>
            <w:r>
              <w:rPr>
                <w:sz w:val="2"/>
                <w:szCs w:val="2"/>
              </w:rPr>
              <w:t xml:space="preserve"/>
            </w:r>
          </w:p>
          <w:tbl>
            <w:tblPr>
              <w:tblW w:type="pct" w:w="100%"/>
              <w:tblBorders>
                <w:top w:val="single" w:color="6B4C8A" w:sz="6"/>
                <w:left w:val="single" w:color="6B4C8A" w:sz="6"/>
                <w:bottom w:val="single" w:color="6B4C8A" w:sz="6"/>
                <w:right w:val="single" w:color="6B4C8A" w:sz="6"/>
                <w:insideH w:val="single" w:color="auto" w:sz="4"/>
                <w:insideV w:val="single" w:color="auto" w:sz="4"/>
              </w:tblBorders>
            </w:tblPr>
            <w:tblGrid>
              <w:gridCol w:w="100"/>
            </w:tblGrid>
            <w:tr>
              <w:tc>
                <w:tcPr>
                  <w:shd w:fill="F2EEF7" w:val="clear"/>
                  <w:tcMar>
                    <w:top w:type="dxa" w:w="90"/>
                    <w:left w:type="dxa" w:w="130"/>
                    <w:bottom w:type="dxa" w:w="90"/>
                    <w:right w:type="dxa" w:w="130"/>
                  </w:tcMar>
                </w:tcPr>
                <w:p>
                  <w:pPr>
                    <w:spacing w:after="70"/>
                  </w:pPr>
                  <w:r>
                    <w:rPr>
                      <w:b/>
                      <w:bCs/>
                      <w:color w:val="6B4C8A"/>
                      <w:sz w:val="20"/>
                      <w:szCs w:val="20"/>
                    </w:rPr>
                    <w:t xml:space="preserve">TUJUAN</w:t>
                  </w:r>
                </w:p>
                <w:p>
                  <w:pPr>
                    <w:spacing w:after="60" w:line="240"/>
                  </w:pPr>
                  <w:r>
                    <w:rPr>
                      <w:b w:val="false"/>
                      <w:bCs w:val="false"/>
                      <w:sz w:val="15"/>
                      <w:szCs w:val="15"/>
                    </w:rPr>
                    <w:t xml:space="preserve">Mengklasifikasikan sentimen ulasan pengguna JakOne Mobile ke kategori positif, negatif, dan netral menggunakan metode IndoBERT.</w:t>
                  </w:r>
                </w:p>
                <w:p>
                  <w:pPr>
                    <w:spacing w:after="60" w:line="240"/>
                  </w:pPr>
                  <w:r>
                    <w:rPr>
                      <w:b w:val="false"/>
                      <w:bCs w:val="false"/>
                      <w:sz w:val="15"/>
                      <w:szCs w:val="15"/>
                    </w:rPr>
                    <w:t xml:space="preserve">Mengevaluasi performa model berdasarkan accuracy, precision, recall, dan F1-score pada domain mobile banking berbahasa Indonesia.</w:t>
                  </w:r>
                </w:p>
                <w:p>
                  <w:pPr>
                    <w:spacing w:after="60" w:line="240"/>
                  </w:pPr>
                  <w:r>
                    <w:rPr>
                      <w:b w:val="false"/>
                      <w:bCs w:val="false"/>
                      <w:sz w:val="15"/>
                      <w:szCs w:val="15"/>
                    </w:rPr>
                    <w:t xml:space="preserve">Menganalisis distribusi sentimen dan isu dominan (keyword issue) untuk menggambarkan persepsi nasabah terhadap fitur dan sistem JakOne Mobile.</w:t>
                  </w:r>
                </w:p>
                <w:p>
                  <w:pPr>
                    <w:spacing w:after="60" w:line="240"/>
                  </w:pPr>
                  <w:r>
                    <w:rPr>
                      <w:b w:val="false"/>
                      <w:bCs w:val="false"/>
                      <w:sz w:val="15"/>
                      <w:szCs w:val="15"/>
                    </w:rPr>
                    <w:t xml:space="preserve">Memberikan hasil analisis sebagai rekomendasi berbasis data bagi pengembang aplikasi.</w:t>
                  </w:r>
                </w:p>
              </w:tc>
            </w:tr>
          </w:tbl>
          <w:p>
            <w:pPr>
              <w:spacing w:after="0" w:before="140"/>
            </w:pPr>
            <w:r>
              <w:rPr>
                <w:sz w:val="2"/>
                <w:szCs w:val="2"/>
              </w:rPr>
              <w:t xml:space="preserve"/>
            </w:r>
          </w:p>
          <w:tbl>
            <w:tblPr>
              <w:tblW w:type="pct" w:w="100%"/>
              <w:tblBorders>
                <w:top w:val="single" w:color="6B4C8A" w:sz="6"/>
                <w:left w:val="single" w:color="6B4C8A" w:sz="6"/>
                <w:bottom w:val="single" w:color="6B4C8A" w:sz="6"/>
                <w:right w:val="single" w:color="6B4C8A" w:sz="6"/>
                <w:insideH w:val="single" w:color="auto" w:sz="4"/>
                <w:insideV w:val="single" w:color="auto" w:sz="4"/>
              </w:tblBorders>
            </w:tblPr>
            <w:tblGrid>
              <w:gridCol w:w="100"/>
            </w:tblGrid>
            <w:tr>
              <w:tc>
                <w:tcPr>
                  <w:shd w:fill="F2EEF7" w:val="clear"/>
                  <w:tcMar>
                    <w:top w:type="dxa" w:w="90"/>
                    <w:left w:type="dxa" w:w="130"/>
                    <w:bottom w:type="dxa" w:w="90"/>
                    <w:right w:type="dxa" w:w="130"/>
                  </w:tcMar>
                </w:tcPr>
                <w:p>
                  <w:pPr>
                    <w:spacing w:after="70"/>
                  </w:pPr>
                  <w:r>
                    <w:rPr>
                      <w:b/>
                      <w:bCs/>
                      <w:color w:val="6B4C8A"/>
                      <w:sz w:val="20"/>
                      <w:szCs w:val="20"/>
                    </w:rPr>
                    <w:t xml:space="preserve">METODE PENELITIAN</w:t>
                  </w:r>
                </w:p>
                <w:p>
                  <w:pPr>
                    <w:spacing w:after="90" w:line="240"/>
                  </w:pPr>
                  <w:r>
                    <w:rPr>
                      <w:b w:val="false"/>
                      <w:bCs w:val="false"/>
                      <w:sz w:val="15"/>
                      <w:szCs w:val="15"/>
                    </w:rPr>
                    <w:t xml:space="preserve">Penelitian mengikuti alur pipeline data science mulai dari pengumpulan data hingga penyajian hasil dalam dashboard interaktif.</w:t>
                  </w:r>
                </w:p>
                <w:tbl>
                  <w:tblPr>
                    <w:tblW w:type="pct" w:w="100%"/>
                    <w:tblBorders>
                      <w:top w:val="none"/>
                      <w:left w:val="none"/>
                      <w:bottom w:val="none"/>
                      <w:right w:val="none"/>
                      <w:insideH w:val="none"/>
                      <w:insideV w:val="none"/>
                    </w:tblBorders>
                  </w:tblPr>
                  <w:tblGrid>
                    <w:gridCol w:w="100"/>
                    <w:gridCol w:w="100"/>
                    <w:gridCol w:w="100"/>
                    <w:gridCol w:w="100"/>
                  </w:tblGrid>
                  <w:tr>
                    <w:tc>
                      <w:tcPr>
                        <w:shd w:fill="E4DBF0" w:val="clear"/>
                        <w:tcMar>
                          <w:top w:type="dxa" w:w="60"/>
                          <w:left w:type="dxa" w:w="50"/>
                          <w:bottom w:type="dxa" w:w="60"/>
                          <w:right w:type="dxa" w:w="50"/>
                        </w:tcMar>
                      </w:tcPr>
                      <w:p>
                        <w:pPr>
                          <w:spacing w:after="0"/>
                          <w:jc w:val="center"/>
                        </w:pPr>
                        <w:r>
                          <w:rPr>
                            <w:b/>
                            <w:bCs/>
                            <w:color w:val="6B4C8A"/>
                            <w:sz w:val="12"/>
                            <w:szCs w:val="12"/>
                          </w:rPr>
                          <w:t xml:space="preserve">Scraping</w:t>
                        </w:r>
                      </w:p>
                      <w:p>
                        <w:pPr>
                          <w:spacing w:after="0"/>
                          <w:jc w:val="center"/>
                        </w:pPr>
                        <w:r>
                          <w:rPr>
                            <w:b w:val="false"/>
                            <w:bCs w:val="false"/>
                            <w:color w:val="6B4C8A"/>
                            <w:sz w:val="12"/>
                            <w:szCs w:val="12"/>
                          </w:rPr>
                          <w:t xml:space="preserve">Google Play Store</w:t>
                        </w:r>
                      </w:p>
                    </w:tc>
                    <w:tc>
                      <w:tcPr>
                        <w:shd w:fill="E4DBF0" w:val="clear"/>
                        <w:tcMar>
                          <w:top w:type="dxa" w:w="60"/>
                          <w:left w:type="dxa" w:w="50"/>
                          <w:bottom w:type="dxa" w:w="60"/>
                          <w:right w:type="dxa" w:w="50"/>
                        </w:tcMar>
                      </w:tcPr>
                      <w:p>
                        <w:pPr>
                          <w:spacing w:after="0"/>
                          <w:jc w:val="center"/>
                        </w:pPr>
                        <w:r>
                          <w:rPr>
                            <w:b/>
                            <w:bCs/>
                            <w:color w:val="6B4C8A"/>
                            <w:sz w:val="12"/>
                            <w:szCs w:val="12"/>
                          </w:rPr>
                          <w:t xml:space="preserve">Preprocessing</w:t>
                        </w:r>
                      </w:p>
                      <w:p>
                        <w:pPr>
                          <w:spacing w:after="0"/>
                          <w:jc w:val="center"/>
                        </w:pPr>
                        <w:r>
                          <w:rPr>
                            <w:b w:val="false"/>
                            <w:bCs w:val="false"/>
                            <w:color w:val="6B4C8A"/>
                            <w:sz w:val="12"/>
                            <w:szCs w:val="12"/>
                          </w:rPr>
                          <w:t xml:space="preserve">Teks</w:t>
                        </w:r>
                      </w:p>
                    </w:tc>
                    <w:tc>
                      <w:tcPr>
                        <w:shd w:fill="E4DBF0" w:val="clear"/>
                        <w:tcMar>
                          <w:top w:type="dxa" w:w="60"/>
                          <w:left w:type="dxa" w:w="50"/>
                          <w:bottom w:type="dxa" w:w="60"/>
                          <w:right w:type="dxa" w:w="50"/>
                        </w:tcMar>
                      </w:tcPr>
                      <w:p>
                        <w:pPr>
                          <w:spacing w:after="0"/>
                          <w:jc w:val="center"/>
                        </w:pPr>
                        <w:r>
                          <w:rPr>
                            <w:b/>
                            <w:bCs/>
                            <w:color w:val="6B4C8A"/>
                            <w:sz w:val="12"/>
                            <w:szCs w:val="12"/>
                          </w:rPr>
                          <w:t xml:space="preserve">Labeling</w:t>
                        </w:r>
                      </w:p>
                      <w:p>
                        <w:pPr>
                          <w:spacing w:after="0"/>
                          <w:jc w:val="center"/>
                        </w:pPr>
                        <w:r>
                          <w:rPr>
                            <w:b w:val="false"/>
                            <w:bCs w:val="false"/>
                            <w:color w:val="6B4C8A"/>
                            <w:sz w:val="12"/>
                            <w:szCs w:val="12"/>
                          </w:rPr>
                          <w:t xml:space="preserve">InSet Lexicon</w:t>
                        </w:r>
                      </w:p>
                    </w:tc>
                    <w:tc>
                      <w:tcPr>
                        <w:shd w:fill="E4DBF0" w:val="clear"/>
                        <w:tcMar>
                          <w:top w:type="dxa" w:w="60"/>
                          <w:left w:type="dxa" w:w="50"/>
                          <w:bottom w:type="dxa" w:w="60"/>
                          <w:right w:type="dxa" w:w="50"/>
                        </w:tcMar>
                      </w:tcPr>
                      <w:p>
                        <w:pPr>
                          <w:spacing w:after="0"/>
                          <w:jc w:val="center"/>
                        </w:pPr>
                        <w:r>
                          <w:rPr>
                            <w:b/>
                            <w:bCs/>
                            <w:color w:val="6B4C8A"/>
                            <w:sz w:val="12"/>
                            <w:szCs w:val="12"/>
                          </w:rPr>
                          <w:t xml:space="preserve">Split</w:t>
                        </w:r>
                      </w:p>
                      <w:p>
                        <w:pPr>
                          <w:spacing w:after="0"/>
                          <w:jc w:val="center"/>
                        </w:pPr>
                        <w:r>
                          <w:rPr>
                            <w:b w:val="false"/>
                            <w:bCs w:val="false"/>
                            <w:color w:val="6B4C8A"/>
                            <w:sz w:val="12"/>
                            <w:szCs w:val="12"/>
                          </w:rPr>
                          <w:t xml:space="preserve">Dataset</w:t>
                        </w:r>
                      </w:p>
                    </w:tc>
                  </w:tr>
                  <w:tr>
                    <w:tc>
                      <w:tcPr>
                        <w:shd w:fill="E4DBF0" w:val="clear"/>
                        <w:tcMar>
                          <w:top w:type="dxa" w:w="60"/>
                          <w:left w:type="dxa" w:w="50"/>
                          <w:bottom w:type="dxa" w:w="60"/>
                          <w:right w:type="dxa" w:w="50"/>
                        </w:tcMar>
                      </w:tcPr>
                      <w:p>
                        <w:pPr>
                          <w:spacing w:after="0" w:before="60"/>
                          <w:jc w:val="center"/>
                        </w:pPr>
                        <w:r>
                          <w:rPr>
                            <w:b/>
                            <w:bCs/>
                            <w:color w:val="6B4C8A"/>
                            <w:sz w:val="12"/>
                            <w:szCs w:val="12"/>
                          </w:rPr>
                          <w:t xml:space="preserve">Fine-tuning</w:t>
                        </w:r>
                      </w:p>
                      <w:p>
                        <w:pPr>
                          <w:spacing w:after="0" w:before="0"/>
                          <w:jc w:val="center"/>
                        </w:pPr>
                        <w:r>
                          <w:rPr>
                            <w:b w:val="false"/>
                            <w:bCs w:val="false"/>
                            <w:color w:val="6B4C8A"/>
                            <w:sz w:val="12"/>
                            <w:szCs w:val="12"/>
                          </w:rPr>
                          <w:t xml:space="preserve">IndoBERT</w:t>
                        </w:r>
                      </w:p>
                    </w:tc>
                    <w:tc>
                      <w:tcPr>
                        <w:shd w:fill="E4DBF0" w:val="clear"/>
                        <w:tcMar>
                          <w:top w:type="dxa" w:w="60"/>
                          <w:left w:type="dxa" w:w="50"/>
                          <w:bottom w:type="dxa" w:w="60"/>
                          <w:right w:type="dxa" w:w="50"/>
                        </w:tcMar>
                      </w:tcPr>
                      <w:p>
                        <w:pPr>
                          <w:spacing w:after="0" w:before="60"/>
                          <w:jc w:val="center"/>
                        </w:pPr>
                        <w:r>
                          <w:rPr>
                            <w:b/>
                            <w:bCs/>
                            <w:color w:val="6B4C8A"/>
                            <w:sz w:val="12"/>
                            <w:szCs w:val="12"/>
                          </w:rPr>
                          <w:t xml:space="preserve">Evaluasi</w:t>
                        </w:r>
                      </w:p>
                      <w:p>
                        <w:pPr>
                          <w:spacing w:after="0" w:before="0"/>
                          <w:jc w:val="center"/>
                        </w:pPr>
                        <w:r>
                          <w:rPr>
                            <w:b w:val="false"/>
                            <w:bCs w:val="false"/>
                            <w:color w:val="6B4C8A"/>
                            <w:sz w:val="12"/>
                            <w:szCs w:val="12"/>
                          </w:rPr>
                          <w:t xml:space="preserve">Model</w:t>
                        </w:r>
                      </w:p>
                    </w:tc>
                    <w:tc>
                      <w:tcPr>
                        <w:shd w:fill="E4DBF0" w:val="clear"/>
                        <w:tcMar>
                          <w:top w:type="dxa" w:w="60"/>
                          <w:left w:type="dxa" w:w="50"/>
                          <w:bottom w:type="dxa" w:w="60"/>
                          <w:right w:type="dxa" w:w="50"/>
                        </w:tcMar>
                      </w:tcPr>
                      <w:p>
                        <w:pPr>
                          <w:spacing w:after="0" w:before="60"/>
                          <w:jc w:val="center"/>
                        </w:pPr>
                        <w:r>
                          <w:rPr>
                            <w:b/>
                            <w:bCs/>
                            <w:color w:val="6B4C8A"/>
                            <w:sz w:val="12"/>
                            <w:szCs w:val="12"/>
                          </w:rPr>
                          <w:t xml:space="preserve">Keyword Issue</w:t>
                        </w:r>
                      </w:p>
                      <w:p>
                        <w:pPr>
                          <w:spacing w:after="0" w:before="0"/>
                          <w:jc w:val="center"/>
                        </w:pPr>
                        <w:r>
                          <w:rPr>
                            <w:b w:val="false"/>
                            <w:bCs w:val="false"/>
                            <w:color w:val="6B4C8A"/>
                            <w:sz w:val="12"/>
                            <w:szCs w:val="12"/>
                          </w:rPr>
                          <w:t xml:space="preserve">&amp; Word Cloud</w:t>
                        </w:r>
                      </w:p>
                    </w:tc>
                    <w:tc>
                      <w:tcPr>
                        <w:shd w:fill="E4DBF0" w:val="clear"/>
                        <w:tcMar>
                          <w:top w:type="dxa" w:w="60"/>
                          <w:left w:type="dxa" w:w="50"/>
                          <w:bottom w:type="dxa" w:w="60"/>
                          <w:right w:type="dxa" w:w="50"/>
                        </w:tcMar>
                      </w:tcPr>
                      <w:p>
                        <w:pPr>
                          <w:spacing w:after="0" w:before="60"/>
                          <w:jc w:val="center"/>
                        </w:pPr>
                        <w:r>
                          <w:rPr>
                            <w:b/>
                            <w:bCs/>
                            <w:color w:val="6B4C8A"/>
                            <w:sz w:val="12"/>
                            <w:szCs w:val="12"/>
                          </w:rPr>
                          <w:t xml:space="preserve">Dashboard</w:t>
                        </w:r>
                      </w:p>
                      <w:p>
                        <w:pPr>
                          <w:spacing w:after="0" w:before="0"/>
                          <w:jc w:val="center"/>
                        </w:pPr>
                        <w:r>
                          <w:rPr>
                            <w:b w:val="false"/>
                            <w:bCs w:val="false"/>
                            <w:color w:val="6B4C8A"/>
                            <w:sz w:val="12"/>
                            <w:szCs w:val="12"/>
                          </w:rPr>
                          <w:t xml:space="preserve">Streamlit</w:t>
                        </w:r>
                      </w:p>
                    </w:tc>
                  </w:tr>
                </w:tbl>
                <w:p>
                  <w:pPr>
                    <w:spacing w:after="0" w:line="240"/>
                  </w:pPr>
                  <w:r>
                    <w:rPr>
                      <w:b w:val="false"/>
                      <w:bCs w:val="false"/>
                      <w:i/>
                      <w:iCs/>
                      <w:sz w:val="13"/>
                      <w:szCs w:val="13"/>
                    </w:rPr>
                    <w:t xml:space="preserve">Model dasar: indobenchmark/indobert-base-p1 (BertForSequenceClassification), fine-tuning 2 epoch, learning rate 2e-5, batch size 8.</w:t>
                  </w:r>
                </w:p>
              </w:tc>
            </w:tr>
          </w:tbl>
          <w:p>
            <w:pPr>
              <w:spacing w:after="0" w:before="140"/>
            </w:pPr>
            <w:r>
              <w:rPr>
                <w:sz w:val="2"/>
                <w:szCs w:val="2"/>
              </w:rPr>
              <w:t xml:space="preserve"/>
            </w:r>
          </w:p>
          <w:tbl>
            <w:tblPr>
              <w:tblW w:type="pct" w:w="100%"/>
              <w:tblBorders>
                <w:top w:val="single" w:color="6B4C8A" w:sz="6"/>
                <w:left w:val="single" w:color="6B4C8A" w:sz="6"/>
                <w:bottom w:val="single" w:color="6B4C8A" w:sz="6"/>
                <w:right w:val="single" w:color="6B4C8A" w:sz="6"/>
                <w:insideH w:val="single" w:color="auto" w:sz="4"/>
                <w:insideV w:val="single" w:color="auto" w:sz="4"/>
              </w:tblBorders>
            </w:tblPr>
            <w:tblGrid>
              <w:gridCol w:w="100"/>
            </w:tblGrid>
            <w:tr>
              <w:tc>
                <w:tcPr>
                  <w:shd w:fill="F2EEF7" w:val="clear"/>
                  <w:tcMar>
                    <w:top w:type="dxa" w:w="90"/>
                    <w:left w:type="dxa" w:w="130"/>
                    <w:bottom w:type="dxa" w:w="90"/>
                    <w:right w:type="dxa" w:w="130"/>
                  </w:tcMar>
                </w:tcPr>
                <w:p>
                  <w:pPr>
                    <w:spacing w:after="70"/>
                  </w:pPr>
                  <w:r>
                    <w:rPr>
                      <w:b/>
                      <w:bCs/>
                      <w:color w:val="6B4C8A"/>
                      <w:sz w:val="20"/>
                      <w:szCs w:val="20"/>
                    </w:rPr>
                    <w:t xml:space="preserve">RUANG LINGKUP &amp; ARSITEKTUR</w:t>
                  </w:r>
                </w:p>
                <w:p>
                  <w:pPr>
                    <w:spacing w:after="60" w:line="240"/>
                  </w:pPr>
                  <w:r>
                    <w:rPr>
                      <w:b w:val="false"/>
                      <w:bCs w:val="false"/>
                      <w:sz w:val="15"/>
                      <w:szCs w:val="15"/>
                    </w:rPr>
                    <w:t xml:space="preserve">Data bersumber dari Google Play Store aplikasi JakOne Mobile (Bank DKI Jakarta), periode 2022-2026, hanya ulasan berbahasa Indonesia, total 14.172 ulasan final.</w:t>
                  </w:r>
                </w:p>
                <w:p>
                  <w:pPr>
                    <w:spacing w:after="60" w:line="240"/>
                  </w:pPr>
                  <w:r>
                    <w:rPr>
                      <w:b w:val="false"/>
                      <w:bCs w:val="false"/>
                      <w:sz w:val="15"/>
                      <w:szCs w:val="15"/>
                    </w:rPr>
                    <w:t xml:space="preserve">Arsitektur sistem: pipeline Python (pandas, scikit-learn) untuk preprocessing dan pelabelan, PyTorch/HuggingFace Transformers untuk fine-tuning IndoBERT, serta dashboard Streamlit + Plotly untuk visualisasi interaktif.</w:t>
                  </w:r>
                </w:p>
                <w:p>
                  <w:pPr>
                    <w:spacing w:after="60" w:line="240"/>
                  </w:pPr>
                  <w:r>
                    <w:rPr>
                      <w:b w:val="false"/>
                      <w:bCs w:val="false"/>
                      <w:sz w:val="15"/>
                      <w:szCs w:val="15"/>
                    </w:rPr>
                    <w:t xml:space="preserve">Dashboard menyediakan 7 halaman: Overview, Dataset, Labeling, Training IndoBERT, Evaluasi Model, Keyword Issue &amp; Word Cloud, dan Demo Prediksi real-time.</w:t>
                  </w:r>
                </w:p>
              </w:tc>
            </w:tr>
          </w:tbl>
          <w:p/>
        </w:tc>
        <w:tc>
          <w:tcPr>
            <w:tcW w:type="dxa" w:w="4800"/>
            <w:tcMar>
              <w:left w:type="dxa" w:w="100"/>
            </w:tcMar>
          </w:tcPr>
          <w:tbl>
            <w:tblPr>
              <w:tblW w:type="pct" w:w="100%"/>
              <w:tblBorders>
                <w:top w:val="single" w:color="1B2A4A" w:sz="6"/>
                <w:left w:val="single" w:color="1B2A4A" w:sz="6"/>
                <w:bottom w:val="single" w:color="1B2A4A" w:sz="6"/>
                <w:right w:val="single" w:color="1B2A4A" w:sz="6"/>
                <w:insideH w:val="single" w:color="auto" w:sz="4"/>
                <w:insideV w:val="single" w:color="auto" w:sz="4"/>
              </w:tblBorders>
            </w:tblPr>
            <w:tblGrid>
              <w:gridCol w:w="100"/>
            </w:tblGrid>
            <w:tr>
              <w:tc>
                <w:tcPr>
                  <w:shd w:fill="1B2A4A" w:val="clear"/>
                  <w:tcMar>
                    <w:top w:type="dxa" w:w="110"/>
                    <w:left w:type="dxa" w:w="140"/>
                    <w:bottom w:type="dxa" w:w="110"/>
                    <w:right w:type="dxa" w:w="140"/>
                  </w:tcMar>
                </w:tcPr>
                <w:p>
                  <w:pPr>
                    <w:spacing w:after="90"/>
                  </w:pPr>
                  <w:r>
                    <w:rPr>
                      <w:b/>
                      <w:bCs/>
                      <w:color w:val="FFFFFF"/>
                      <w:sz w:val="20"/>
                      <w:szCs w:val="20"/>
                    </w:rPr>
                    <w:t xml:space="preserve">HASIL PENELITIAN</w:t>
                  </w:r>
                </w:p>
                <w:tbl>
                  <w:tblPr>
                    <w:tblW w:type="pct" w:w="100%"/>
                    <w:tblBorders>
                      <w:top w:val="none"/>
                      <w:left w:val="none"/>
                      <w:bottom w:val="none"/>
                      <w:right w:val="none"/>
                      <w:insideH w:val="none"/>
                      <w:insideV w:val="none"/>
                    </w:tblBorders>
                  </w:tblPr>
                  <w:tblGrid>
                    <w:gridCol w:w="2933"/>
                    <w:gridCol w:w="2933"/>
                    <w:gridCol w:w="2934"/>
                  </w:tblGrid>
                  <w:tr>
                    <w:tc>
                      <w:tcPr>
                        <w:shd w:fill="233457" w:val="clear"/>
                        <w:tcMar>
                          <w:top w:type="dxa" w:w="90"/>
                          <w:left w:type="dxa" w:w="60"/>
                          <w:bottom w:type="dxa" w:w="90"/>
                          <w:right w:type="dxa" w:w="60"/>
                        </w:tcMar>
                      </w:tcPr>
                      <w:p>
                        <w:pPr>
                          <w:spacing w:after="20"/>
                          <w:jc w:val="center"/>
                        </w:pPr>
                        <w:r>
                          <w:rPr>
                            <w:b/>
                            <w:bCs/>
                            <w:color w:val="FFFFFF"/>
                            <w:sz w:val="26"/>
                            <w:szCs w:val="26"/>
                          </w:rPr>
                          <w:t xml:space="preserve">14.172</w:t>
                        </w:r>
                      </w:p>
                      <w:p>
                        <w:pPr>
                          <w:jc w:val="center"/>
                        </w:pPr>
                        <w:r>
                          <w:rPr>
                            <w:color w:val="AFC0E0"/>
                            <w:sz w:val="12"/>
                            <w:szCs w:val="12"/>
                          </w:rPr>
                          <w:t xml:space="preserve">ulasan dianalisis</w:t>
                        </w:r>
                      </w:p>
                    </w:tc>
                    <w:tc>
                      <w:tcPr>
                        <w:shd w:fill="233457" w:val="clear"/>
                        <w:tcMar>
                          <w:top w:type="dxa" w:w="90"/>
                          <w:left w:type="dxa" w:w="60"/>
                          <w:bottom w:type="dxa" w:w="90"/>
                          <w:right w:type="dxa" w:w="60"/>
                        </w:tcMar>
                      </w:tcPr>
                      <w:p>
                        <w:pPr>
                          <w:spacing w:after="20"/>
                          <w:jc w:val="center"/>
                        </w:pPr>
                        <w:r>
                          <w:rPr>
                            <w:b/>
                            <w:bCs/>
                            <w:color w:val="FFFFFF"/>
                            <w:sz w:val="26"/>
                            <w:szCs w:val="26"/>
                          </w:rPr>
                          <w:t xml:space="preserve">93,16%</w:t>
                        </w:r>
                      </w:p>
                      <w:p>
                        <w:pPr>
                          <w:jc w:val="center"/>
                        </w:pPr>
                        <w:r>
                          <w:rPr>
                            <w:color w:val="AFC0E0"/>
                            <w:sz w:val="12"/>
                            <w:szCs w:val="12"/>
                          </w:rPr>
                          <w:t xml:space="preserve">akurasi model</w:t>
                        </w:r>
                      </w:p>
                    </w:tc>
                    <w:tc>
                      <w:tcPr>
                        <w:shd w:fill="233457" w:val="clear"/>
                        <w:tcMar>
                          <w:top w:type="dxa" w:w="90"/>
                          <w:left w:type="dxa" w:w="60"/>
                          <w:bottom w:type="dxa" w:w="90"/>
                          <w:right w:type="dxa" w:w="60"/>
                        </w:tcMar>
                      </w:tcPr>
                      <w:p>
                        <w:pPr>
                          <w:spacing w:after="20"/>
                          <w:jc w:val="center"/>
                        </w:pPr>
                        <w:r>
                          <w:rPr>
                            <w:b/>
                            <w:bCs/>
                            <w:color w:val="FFFFFF"/>
                            <w:sz w:val="26"/>
                            <w:szCs w:val="26"/>
                          </w:rPr>
                          <w:t xml:space="preserve">87,74%</w:t>
                        </w:r>
                      </w:p>
                      <w:p>
                        <w:pPr>
                          <w:jc w:val="center"/>
                        </w:pPr>
                        <w:r>
                          <w:rPr>
                            <w:color w:val="AFC0E0"/>
                            <w:sz w:val="12"/>
                            <w:szCs w:val="12"/>
                          </w:rPr>
                          <w:t xml:space="preserve">macro F1-score</w:t>
                        </w:r>
                      </w:p>
                    </w:tc>
                  </w:tr>
                </w:tbl>
                <w:p>
                  <w:pPr>
                    <w:spacing w:after="60" w:before="110"/>
                  </w:pPr>
                  <w:r>
                    <w:rPr>
                      <w:b/>
                      <w:bCs/>
                      <w:color w:val="FFFFFF"/>
                      <w:sz w:val="14"/>
                      <w:szCs w:val="14"/>
                    </w:rPr>
                    <w:t xml:space="preserve">Confusion matrix pada 1.418 data uji:</w:t>
                  </w:r>
                </w:p>
                <w:tbl>
                  <w:tblPr>
                    <w:tblW w:type="pct" w:w="100%"/>
                    <w:tblBorders>
                      <w:top w:val="single" w:color="3A4D75" w:sz="2"/>
                      <w:left w:val="single" w:color="3A4D75" w:sz="2"/>
                      <w:bottom w:val="single" w:color="3A4D75" w:sz="2"/>
                      <w:right w:val="single" w:color="3A4D75" w:sz="2"/>
                      <w:insideH w:val="single" w:color="3A4D75" w:sz="2"/>
                      <w:insideV w:val="single" w:color="3A4D75" w:sz="2"/>
                    </w:tblBorders>
                  </w:tblPr>
                  <w:tblGrid>
                    <w:gridCol w:w="1600"/>
                    <w:gridCol w:w="1400"/>
                    <w:gridCol w:w="1400"/>
                    <w:gridCol w:w="1400"/>
                  </w:tblGrid>
                  <w:tr>
                    <w:tc>
                      <w:tcPr>
                        <w:shd w:fill="2A3B5F" w:val="clear"/>
                        <w:tcMar>
                          <w:top w:type="dxa" w:w="40"/>
                          <w:left w:type="dxa" w:w="60"/>
                          <w:bottom w:type="dxa" w:w="40"/>
                          <w:right w:type="dxa" w:w="60"/>
                        </w:tcMar>
                      </w:tcPr>
                      <w:p>
                        <w:pPr>
                          <w:jc w:val="center"/>
                        </w:pPr>
                        <w:r>
                          <w:rPr>
                            <w:b/>
                            <w:bCs/>
                            <w:color w:val="FFFFFF"/>
                            <w:sz w:val="13"/>
                            <w:szCs w:val="13"/>
                          </w:rPr>
                          <w:t xml:space="preserve">Aktual \ Prediksi</w:t>
                        </w:r>
                      </w:p>
                    </w:tc>
                    <w:tc>
                      <w:tcPr>
                        <w:shd w:fill="2A3B5F" w:val="clear"/>
                        <w:tcMar>
                          <w:top w:type="dxa" w:w="40"/>
                          <w:left w:type="dxa" w:w="60"/>
                          <w:bottom w:type="dxa" w:w="40"/>
                          <w:right w:type="dxa" w:w="60"/>
                        </w:tcMar>
                      </w:tcPr>
                      <w:p>
                        <w:pPr>
                          <w:jc w:val="center"/>
                        </w:pPr>
                        <w:r>
                          <w:rPr>
                            <w:b/>
                            <w:bCs/>
                            <w:color w:val="FFFFFF"/>
                            <w:sz w:val="13"/>
                            <w:szCs w:val="13"/>
                          </w:rPr>
                          <w:t xml:space="preserve">Negatif</w:t>
                        </w:r>
                      </w:p>
                    </w:tc>
                    <w:tc>
                      <w:tcPr>
                        <w:shd w:fill="2A3B5F" w:val="clear"/>
                        <w:tcMar>
                          <w:top w:type="dxa" w:w="40"/>
                          <w:left w:type="dxa" w:w="60"/>
                          <w:bottom w:type="dxa" w:w="40"/>
                          <w:right w:type="dxa" w:w="60"/>
                        </w:tcMar>
                      </w:tcPr>
                      <w:p>
                        <w:pPr>
                          <w:jc w:val="center"/>
                        </w:pPr>
                        <w:r>
                          <w:rPr>
                            <w:b/>
                            <w:bCs/>
                            <w:color w:val="FFFFFF"/>
                            <w:sz w:val="13"/>
                            <w:szCs w:val="13"/>
                          </w:rPr>
                          <w:t xml:space="preserve">Netral</w:t>
                        </w:r>
                      </w:p>
                    </w:tc>
                    <w:tc>
                      <w:tcPr>
                        <w:shd w:fill="2A3B5F" w:val="clear"/>
                        <w:tcMar>
                          <w:top w:type="dxa" w:w="40"/>
                          <w:left w:type="dxa" w:w="60"/>
                          <w:bottom w:type="dxa" w:w="40"/>
                          <w:right w:type="dxa" w:w="60"/>
                        </w:tcMar>
                      </w:tcPr>
                      <w:p>
                        <w:pPr>
                          <w:jc w:val="center"/>
                        </w:pPr>
                        <w:r>
                          <w:rPr>
                            <w:b/>
                            <w:bCs/>
                            <w:color w:val="FFFFFF"/>
                            <w:sz w:val="13"/>
                            <w:szCs w:val="13"/>
                          </w:rPr>
                          <w:t xml:space="preserve">Positif</w:t>
                        </w:r>
                      </w:p>
                    </w:tc>
                  </w:tr>
                  <w:tr>
                    <w:tc>
                      <w:tcPr>
                        <w:shd w:fill="233457" w:val="clear"/>
                        <w:tcMar>
                          <w:top w:type="dxa" w:w="40"/>
                          <w:left w:type="dxa" w:w="60"/>
                          <w:bottom w:type="dxa" w:w="40"/>
                          <w:right w:type="dxa" w:w="60"/>
                        </w:tcMar>
                      </w:tcPr>
                      <w:p>
                        <w:pPr>
                          <w:jc w:val="center"/>
                        </w:pPr>
                        <w:r>
                          <w:rPr>
                            <w:b/>
                            <w:bCs/>
                            <w:color w:val="FFFFFF"/>
                            <w:sz w:val="13"/>
                            <w:szCs w:val="13"/>
                          </w:rPr>
                          <w:t xml:space="preserve">Negatif</w:t>
                        </w:r>
                      </w:p>
                    </w:tc>
                    <w:tc>
                      <w:tcPr>
                        <w:shd w:fill="233457" w:val="clear"/>
                        <w:tcMar>
                          <w:top w:type="dxa" w:w="40"/>
                          <w:left w:type="dxa" w:w="60"/>
                          <w:bottom w:type="dxa" w:w="40"/>
                          <w:right w:type="dxa" w:w="60"/>
                        </w:tcMar>
                      </w:tcPr>
                      <w:p>
                        <w:pPr>
                          <w:jc w:val="center"/>
                        </w:pPr>
                        <w:r>
                          <w:rPr>
                            <w:b/>
                            <w:bCs/>
                            <w:color w:val="FFFFFF"/>
                            <w:sz w:val="13"/>
                            <w:szCs w:val="13"/>
                          </w:rPr>
                          <w:t xml:space="preserve">442</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10</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9</w:t>
                        </w:r>
                      </w:p>
                    </w:tc>
                  </w:tr>
                  <w:tr>
                    <w:tc>
                      <w:tcPr>
                        <w:shd w:fill="233457" w:val="clear"/>
                        <w:tcMar>
                          <w:top w:type="dxa" w:w="40"/>
                          <w:left w:type="dxa" w:w="60"/>
                          <w:bottom w:type="dxa" w:w="40"/>
                          <w:right w:type="dxa" w:w="60"/>
                        </w:tcMar>
                      </w:tcPr>
                      <w:p>
                        <w:pPr>
                          <w:jc w:val="center"/>
                        </w:pPr>
                        <w:r>
                          <w:rPr>
                            <w:b/>
                            <w:bCs/>
                            <w:color w:val="FFFFFF"/>
                            <w:sz w:val="13"/>
                            <w:szCs w:val="13"/>
                          </w:rPr>
                          <w:t xml:space="preserve">Netral</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25</w:t>
                        </w:r>
                      </w:p>
                    </w:tc>
                    <w:tc>
                      <w:tcPr>
                        <w:shd w:fill="233457" w:val="clear"/>
                        <w:tcMar>
                          <w:top w:type="dxa" w:w="40"/>
                          <w:left w:type="dxa" w:w="60"/>
                          <w:bottom w:type="dxa" w:w="40"/>
                          <w:right w:type="dxa" w:w="60"/>
                        </w:tcMar>
                      </w:tcPr>
                      <w:p>
                        <w:pPr>
                          <w:jc w:val="center"/>
                        </w:pPr>
                        <w:r>
                          <w:rPr>
                            <w:b/>
                            <w:bCs/>
                            <w:color w:val="FFFFFF"/>
                            <w:sz w:val="13"/>
                            <w:szCs w:val="13"/>
                          </w:rPr>
                          <w:t xml:space="preserve">79</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10</w:t>
                        </w:r>
                      </w:p>
                    </w:tc>
                  </w:tr>
                  <w:tr>
                    <w:tc>
                      <w:tcPr>
                        <w:shd w:fill="233457" w:val="clear"/>
                        <w:tcMar>
                          <w:top w:type="dxa" w:w="40"/>
                          <w:left w:type="dxa" w:w="60"/>
                          <w:bottom w:type="dxa" w:w="40"/>
                          <w:right w:type="dxa" w:w="60"/>
                        </w:tcMar>
                      </w:tcPr>
                      <w:p>
                        <w:pPr>
                          <w:jc w:val="center"/>
                        </w:pPr>
                        <w:r>
                          <w:rPr>
                            <w:b/>
                            <w:bCs/>
                            <w:color w:val="FFFFFF"/>
                            <w:sz w:val="13"/>
                            <w:szCs w:val="13"/>
                          </w:rPr>
                          <w:t xml:space="preserve">Positif</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36</w:t>
                        </w:r>
                      </w:p>
                    </w:tc>
                    <w:tc>
                      <w:tcPr>
                        <w:shd w:fill="233457" w:val="clear"/>
                        <w:tcMar>
                          <w:top w:type="dxa" w:w="40"/>
                          <w:left w:type="dxa" w:w="60"/>
                          <w:bottom w:type="dxa" w:w="40"/>
                          <w:right w:type="dxa" w:w="60"/>
                        </w:tcMar>
                      </w:tcPr>
                      <w:p>
                        <w:pPr>
                          <w:jc w:val="center"/>
                        </w:pPr>
                        <w:r>
                          <w:rPr>
                            <w:b w:val="false"/>
                            <w:bCs w:val="false"/>
                            <w:color w:val="FFFFFF"/>
                            <w:sz w:val="13"/>
                            <w:szCs w:val="13"/>
                          </w:rPr>
                          <w:t xml:space="preserve">7</w:t>
                        </w:r>
                      </w:p>
                    </w:tc>
                    <w:tc>
                      <w:tcPr>
                        <w:shd w:fill="233457" w:val="clear"/>
                        <w:tcMar>
                          <w:top w:type="dxa" w:w="40"/>
                          <w:left w:type="dxa" w:w="60"/>
                          <w:bottom w:type="dxa" w:w="40"/>
                          <w:right w:type="dxa" w:w="60"/>
                        </w:tcMar>
                      </w:tcPr>
                      <w:p>
                        <w:pPr>
                          <w:jc w:val="center"/>
                        </w:pPr>
                        <w:r>
                          <w:rPr>
                            <w:b/>
                            <w:bCs/>
                            <w:color w:val="FFFFFF"/>
                            <w:sz w:val="13"/>
                            <w:szCs w:val="13"/>
                          </w:rPr>
                          <w:t xml:space="preserve">800</w:t>
                        </w:r>
                      </w:p>
                    </w:tc>
                  </w:tr>
                </w:tbl>
                <w:p>
                  <w:pPr>
                    <w:spacing w:after="90" w:line="240"/>
                  </w:pPr>
                  <w:r>
                    <w:rPr>
                      <w:color w:val="E6EAF5"/>
                      <w:sz w:val="15"/>
                      <w:szCs w:val="15"/>
                    </w:rPr>
                    <w:t xml:space="preserve">Performa per kelas (F1-score): positif 0,9627, negatif 0,9170, netral 0,7524. Kelas netral menjadi paling menantang karena jumlah data lebih sedikit dan ekspresi teks lebih ambigu.</w:t>
                  </w:r>
                </w:p>
                <w:p>
                  <w:pPr>
                    <w:spacing w:after="90" w:line="240"/>
                  </w:pPr>
                  <w:r>
                    <w:rPr>
                      <w:color w:val="E6EAF5"/>
                      <w:sz w:val="15"/>
                      <w:szCs w:val="15"/>
                    </w:rPr>
                    <w:t xml:space="preserve">Distribusi sentimen dataset: positif 59,42% (8.421), negatif 32,49% (4.605), netral 8,09% (1.146) dari total 14.172 ulasan periode 2022-2026.</w:t>
                  </w:r>
                </w:p>
                <w:p>
                  <w:pPr>
                    <w:spacing w:after="60" w:before="40"/>
                  </w:pPr>
                  <w:r>
                    <w:rPr>
                      <w:b/>
                      <w:bCs/>
                      <w:color w:val="FFFFFF"/>
                      <w:sz w:val="14"/>
                      <w:szCs w:val="14"/>
                    </w:rPr>
                    <w:t xml:space="preserve">Tampilan Dashboard Overview:</w:t>
                  </w:r>
                </w:p>
                <w:p>
                  <w:pPr>
                    <w:spacing w:after="60" w:before="120"/>
                    <w:jc w:val="center"/>
                  </w:pPr>
                  <w:r>
                    <w:drawing>
                      <wp:inline distT="0" distB="0" distL="0" distR="0">
                        <wp:extent cx="27908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4000500"/>
                                </a:xfrm>
                                <a:prstGeom prst="rect">
                                  <a:avLst/>
                                </a:prstGeom>
                              </pic:spPr>
                            </pic:pic>
                          </a:graphicData>
                        </a:graphic>
                      </wp:inline>
                    </w:drawing>
                  </w:r>
                </w:p>
              </w:tc>
            </w:tr>
          </w:tbl>
          <w:p>
            <w:pPr>
              <w:spacing w:after="0" w:before="140"/>
            </w:pPr>
            <w:r>
              <w:rPr>
                <w:sz w:val="2"/>
                <w:szCs w:val="2"/>
              </w:rPr>
              <w:t xml:space="preserve"/>
            </w:r>
          </w:p>
          <w:tbl>
            <w:tblPr>
              <w:tblW w:type="pct" w:w="100%"/>
              <w:tblBorders>
                <w:top w:val="single" w:color="4C7A3A" w:sz="6"/>
                <w:left w:val="single" w:color="4C7A3A" w:sz="6"/>
                <w:bottom w:val="single" w:color="4C7A3A" w:sz="6"/>
                <w:right w:val="single" w:color="4C7A3A" w:sz="6"/>
                <w:insideH w:val="single" w:color="auto" w:sz="4"/>
                <w:insideV w:val="single" w:color="auto" w:sz="4"/>
              </w:tblBorders>
            </w:tblPr>
            <w:tblGrid>
              <w:gridCol w:w="100"/>
            </w:tblGrid>
            <w:tr>
              <w:tc>
                <w:tcPr>
                  <w:shd w:fill="F2EEF7" w:val="clear"/>
                  <w:tcMar>
                    <w:top w:type="dxa" w:w="90"/>
                    <w:left w:type="dxa" w:w="130"/>
                    <w:bottom w:type="dxa" w:w="90"/>
                    <w:right w:type="dxa" w:w="130"/>
                  </w:tcMar>
                </w:tcPr>
                <w:p>
                  <w:pPr>
                    <w:spacing w:after="70"/>
                  </w:pPr>
                  <w:r>
                    <w:rPr>
                      <w:b/>
                      <w:bCs/>
                      <w:color w:val="4C7A3A"/>
                      <w:sz w:val="20"/>
                      <w:szCs w:val="20"/>
                    </w:rPr>
                    <w:t xml:space="preserve">KESIMPULAN</w:t>
                  </w:r>
                </w:p>
                <w:p>
                  <w:pPr>
                    <w:spacing w:after="60" w:line="240"/>
                  </w:pPr>
                  <w:r>
                    <w:rPr>
                      <w:b w:val="false"/>
                      <w:bCs w:val="false"/>
                      <w:sz w:val="15"/>
                      <w:szCs w:val="15"/>
                    </w:rPr>
                    <w:t xml:space="preserve">Model IndoBERT efektif mengklasifikasikan sentimen ulasan JakOne Mobile dengan accuracy 93,16% dan macro F1-score 0,8774 pada data uji.</w:t>
                  </w:r>
                </w:p>
                <w:p>
                  <w:pPr>
                    <w:spacing w:after="60" w:line="240"/>
                  </w:pPr>
                  <w:r>
                    <w:rPr>
                      <w:b w:val="false"/>
                      <w:bCs w:val="false"/>
                      <w:sz w:val="15"/>
                      <w:szCs w:val="15"/>
                    </w:rPr>
                    <w:t xml:space="preserve">Kelas netral memiliki performa paling rendah (F1-score 0,7524) akibat jumlah data yang lebih sedikit dan karakter teks yang lebih ambigu dibanding kelas positif dan negatif.</w:t>
                  </w:r>
                </w:p>
                <w:p>
                  <w:pPr>
                    <w:spacing w:after="60" w:line="240"/>
                  </w:pPr>
                  <w:r>
                    <w:rPr>
                      <w:b w:val="false"/>
                      <w:bCs w:val="false"/>
                      <w:sz w:val="15"/>
                      <w:szCs w:val="15"/>
                    </w:rPr>
                    <w:t xml:space="preserve">Isu dominan pada ulasan negatif berkisar pada kata transfer, error, login, otp, gagal, dan saldo, menjadi masukan prioritas perbaikan layanan bagi Bank DKI.</w:t>
                  </w:r>
                </w:p>
                <w:p>
                  <w:pPr>
                    <w:spacing w:after="60" w:line="240"/>
                  </w:pPr>
                  <w:r>
                    <w:rPr>
                      <w:b w:val="false"/>
                      <w:bCs w:val="false"/>
                      <w:sz w:val="15"/>
                      <w:szCs w:val="15"/>
                    </w:rPr>
                    <w:t xml:space="preserve">Hasil penelitian diimplementasikan dalam dashboard interaktif Streamlit sebagai bahan evaluasi dan pertimbangan strategis peningkatan layanan JakOne Mobile.</w:t>
                  </w:r>
                </w:p>
              </w:tc>
            </w:tr>
          </w:tbl>
          <w:p/>
        </w:tc>
      </w:tr>
    </w:tbl>
    <w:p>
      <w:pPr>
        <w:spacing w:after="140" w:before="140"/>
      </w:pPr>
      <w:r>
        <w:t xml:space="preserve"/>
      </w:r>
    </w:p>
    <w:tbl>
      <w:tblPr>
        <w:tblW w:type="pct" w:w="100%"/>
        <w:tblBorders>
          <w:top w:val="single" w:color="333333" w:sz="6"/>
          <w:left w:val="single" w:color="333333" w:sz="6"/>
          <w:bottom w:val="single" w:color="333333" w:sz="6"/>
          <w:right w:val="single" w:color="333333" w:sz="6"/>
          <w:insideH w:val="single" w:color="auto" w:sz="4"/>
          <w:insideV w:val="single" w:color="auto" w:sz="4"/>
        </w:tblBorders>
      </w:tblPr>
      <w:tblGrid>
        <w:gridCol w:w="100"/>
        <w:gridCol w:w="100"/>
      </w:tblGrid>
      <w:tr>
        <w:tc>
          <w:tcPr>
            <w:gridSpan w:val="2"/>
            <w:shd w:fill="F2EEF7" w:val="clear"/>
            <w:tcMar>
              <w:top w:type="dxa" w:w="90"/>
              <w:left w:type="dxa" w:w="130"/>
              <w:bottom w:type="dxa" w:w="40"/>
              <w:right w:type="dxa" w:w="130"/>
            </w:tcMar>
          </w:tcPr>
          <w:p>
            <w:r>
              <w:rPr>
                <w:b/>
                <w:bCs/>
                <w:color w:val="333333"/>
                <w:sz w:val="20"/>
                <w:szCs w:val="20"/>
              </w:rPr>
              <w:t xml:space="preserve">DAFTAR PUSTAKA</w:t>
            </w:r>
          </w:p>
        </w:tc>
      </w:tr>
      <w:tr>
        <w:tc>
          <w:tcPr>
            <w:shd w:fill="F2EEF7" w:val="clear"/>
            <w:tcMar>
              <w:top w:type="dxa" w:w="40"/>
              <w:left w:type="dxa" w:w="130"/>
              <w:bottom w:type="dxa" w:w="90"/>
              <w:right w:type="dxa" w:w="80"/>
            </w:tcMar>
          </w:tcPr>
          <w:p>
            <w:pPr>
              <w:spacing w:after="70" w:line="230"/>
            </w:pPr>
            <w:r>
              <w:rPr>
                <w:sz w:val="13"/>
                <w:szCs w:val="13"/>
              </w:rPr>
              <w:t xml:space="preserve">[1] Devlin, J., Chang, M. W., Lee, K., &amp; Toutanova, K. (2019). BERT: Pre-training of Deep Bidirectional Transformers for Language Understanding. Proc. NAACL-HLT.</w:t>
            </w:r>
          </w:p>
          <w:p>
            <w:pPr>
              <w:spacing w:after="70" w:line="230"/>
            </w:pPr>
            <w:r>
              <w:rPr>
                <w:sz w:val="13"/>
                <w:szCs w:val="13"/>
              </w:rPr>
              <w:t xml:space="preserve">[2] Wilie, B., et al. (2020). IndoNLU: Benchmark and Resources for Evaluating Indonesian Natural Language Understanding. Proc. AACL-IJCNLP.</w:t>
            </w:r>
          </w:p>
          <w:p>
            <w:pPr>
              <w:spacing w:after="70" w:line="230"/>
            </w:pPr>
            <w:r>
              <w:rPr>
                <w:sz w:val="13"/>
                <w:szCs w:val="13"/>
              </w:rPr>
              <w:t xml:space="preserve">[3] Koto, F., &amp; Rahmaningtyas, G. Y. (2017). InSet Lexicon: Evaluation of a Word List for Indonesian Sentiment Analysis in Microblogs. Proc. IALP.</w:t>
            </w:r>
          </w:p>
          <w:p>
            <w:pPr>
              <w:spacing w:after="70" w:line="230"/>
            </w:pPr>
            <w:r>
              <w:rPr>
                <w:sz w:val="13"/>
                <w:szCs w:val="13"/>
              </w:rPr>
              <w:t xml:space="preserve">[4] Wulandari, dkk. (2025). Analisis E-Service Quality Aplikasi JakOne Mobile Berdasarkan Penilaian Pengguna.</w:t>
            </w:r>
          </w:p>
        </w:tc>
        <w:tc>
          <w:tcPr>
            <w:shd w:fill="F2EEF7" w:val="clear"/>
            <w:tcMar>
              <w:top w:type="dxa" w:w="40"/>
              <w:left w:type="dxa" w:w="80"/>
              <w:bottom w:type="dxa" w:w="90"/>
              <w:right w:type="dxa" w:w="130"/>
            </w:tcMar>
          </w:tcPr>
          <w:p>
            <w:pPr>
              <w:spacing w:after="70" w:line="230"/>
            </w:pPr>
            <w:r>
              <w:rPr>
                <w:sz w:val="13"/>
                <w:szCs w:val="13"/>
              </w:rPr>
              <w:t xml:space="preserve">[5] Kontan (2024, 2026). Data pertumbuhan volume transaksi pembayaran digital dan mobile banking Indonesia.</w:t>
            </w:r>
          </w:p>
          <w:p>
            <w:pPr>
              <w:spacing w:after="70" w:line="230"/>
            </w:pPr>
            <w:r>
              <w:rPr>
                <w:sz w:val="13"/>
                <w:szCs w:val="13"/>
              </w:rPr>
              <w:t xml:space="preserve">[6] Liputan6 (2024). Data pertumbuhan jumlah pengguna dan volume transaksi JakOne Mobile.</w:t>
            </w:r>
          </w:p>
          <w:p>
            <w:pPr>
              <w:spacing w:after="70" w:line="230"/>
            </w:pPr>
            <w:r>
              <w:rPr>
                <w:sz w:val="13"/>
                <w:szCs w:val="13"/>
              </w:rPr>
              <w:t xml:space="preserve">[7] Sari, D. (2023). Penerapan IndoBERT untuk Analisis Sentimen Ulasan Aplikasi Dompet Digital DANA. Universitas Gunadarma.</w:t>
            </w:r>
          </w:p>
          <w:p>
            <w:pPr>
              <w:spacing w:after="70" w:line="230"/>
            </w:pPr>
            <w:r>
              <w:rPr>
                <w:sz w:val="13"/>
                <w:szCs w:val="13"/>
              </w:rPr>
              <w:t xml:space="preserve">[8] Fauzi, D. A., Nurajijah, P. R., &amp; Engkus (2025). Analisis Sentimen Masyarakat terhadap Aplikasi Digital Korlantas Polri Menggunakan IndoBERT.</w:t>
            </w:r>
          </w:p>
        </w:tc>
      </w:tr>
    </w:tbl>
    <w:sectPr>
      <w:pgSz w:w="11906" w:h="15876" w:orient="portrait"/>
      <w:pgMar w:top="500" w:right="500" w:bottom="5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Buku Panduan Penggunaan Aplikasi - JakOne Mobile Sentiment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d2d8fb27433b5ae18cd7c08a6c05160eb8640d.png"/><Relationship Id="rId9" Type="http://schemas.openxmlformats.org/officeDocument/2006/relationships/image" Target="media/bbd034f558b5fb44df6fe435508d05964ac19c98.png"/><Relationship Id="rId10" Type="http://schemas.openxmlformats.org/officeDocument/2006/relationships/image" Target="media/c8c24354ca560b3d586093afc24f7a77e7dac105.png"/><Relationship Id="rId11" Type="http://schemas.openxmlformats.org/officeDocument/2006/relationships/image" Target="media/d5b6da289ff3e75f55cc81c22f5840425ba6f07b.png"/><Relationship Id="rId12" Type="http://schemas.openxmlformats.org/officeDocument/2006/relationships/image" Target="media/8cbc65572b2579d2e8fdd094184009639f3a9790.png"/><Relationship Id="rId13" Type="http://schemas.openxmlformats.org/officeDocument/2006/relationships/image" Target="media/e1e897689bfe0be011fb17d5f3e1fedfb5aeb494.png"/><Relationship Id="rId14" Type="http://schemas.openxmlformats.org/officeDocument/2006/relationships/image" Target="media/1d8cf15a9537ba83a86b8be5c5a3be9cae0b02a1.png"/><Relationship Id="rId15" Type="http://schemas.openxmlformats.org/officeDocument/2006/relationships/image" Target="media/933bf23032d0683d4fe39b0f1303cd028d274c64.png"/><Relationship Id="rId16" Type="http://schemas.openxmlformats.org/officeDocument/2006/relationships/image" Target="media/c785ba9b4e06ac8ebda11aacc4b7d6d867ae808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2026-07-15T16:20:50.555Z</dcterms:created>
  <dcterms:modified xsi:type="dcterms:W3CDTF">2026-07-15T16:20:50.556Z</dcterms:modified>
</cp:coreProperties>
</file>

<file path=docProps/custom.xml><?xml version="1.0" encoding="utf-8"?>
<Properties xmlns="http://schemas.openxmlformats.org/officeDocument/2006/custom-properties" xmlns:vt="http://schemas.openxmlformats.org/officeDocument/2006/docPropsVTypes"/>
</file>