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A30D" w14:textId="4CD018DD" w:rsidR="001C7E57" w:rsidRDefault="00C26764">
      <w:pPr>
        <w:pStyle w:val="Heading2"/>
        <w:jc w:val="center"/>
        <w:rPr>
          <w:sz w:val="28"/>
          <w:szCs w:val="28"/>
        </w:rPr>
      </w:pPr>
      <w:r>
        <w:rPr>
          <w:sz w:val="28"/>
          <w:szCs w:val="28"/>
        </w:rPr>
        <w:t>5. PENUTUP</w:t>
      </w:r>
    </w:p>
    <w:p w14:paraId="76D81504" w14:textId="77777777" w:rsidR="001C7E57" w:rsidRDefault="002D644F">
      <w:pPr>
        <w:pStyle w:val="Heading2"/>
        <w:spacing w:line="360" w:lineRule="auto"/>
        <w:jc w:val="both"/>
        <w:rPr>
          <w:sz w:val="24"/>
          <w:szCs w:val="24"/>
        </w:rPr>
      </w:pPr>
      <w:r>
        <w:rPr>
          <w:sz w:val="24"/>
          <w:szCs w:val="24"/>
        </w:rPr>
        <w:t>5.1 Simpulan</w:t>
      </w:r>
    </w:p>
    <w:p w14:paraId="5AAB3EDA" w14:textId="77777777" w:rsidR="001C7E57" w:rsidRDefault="002D644F">
      <w:pPr>
        <w:spacing w:after="200" w:line="360" w:lineRule="auto"/>
        <w:ind w:firstLine="720"/>
        <w:jc w:val="both"/>
      </w:pPr>
      <w:r>
        <w:t xml:space="preserve">Penelitian ini mengembangkan dan mengevaluasi model klasifikasi sentimen berbasis </w:t>
      </w:r>
      <w:r>
        <w:rPr>
          <w:i/>
          <w:iCs/>
        </w:rPr>
        <w:t>IndoBERT</w:t>
      </w:r>
      <w:r>
        <w:t xml:space="preserve"> terhadap ulasan pengguna aplikasi JakOne Mobile yang diperoleh dari Google Play Store, dengan label sentimen yang dihasilkan melalui pendekatan berbasis leksikon menggunakan InSet Lexicon.</w:t>
      </w:r>
    </w:p>
    <w:p w14:paraId="0EDD57DE" w14:textId="77777777" w:rsidR="00C26764" w:rsidRPr="0082149D" w:rsidRDefault="00C26764" w:rsidP="00C26764">
      <w:pPr>
        <w:pStyle w:val="ListParagraph"/>
        <w:numPr>
          <w:ilvl w:val="0"/>
          <w:numId w:val="1"/>
        </w:numPr>
        <w:suppressAutoHyphens w:val="0"/>
        <w:spacing w:after="160" w:line="360" w:lineRule="auto"/>
        <w:jc w:val="both"/>
      </w:pPr>
      <w:r w:rsidRPr="0082149D">
        <w:t xml:space="preserve">Penelitian ini berhasil mengklasifikasikan sentimen ulasan pengguna aplikasi JakOne Mobile ke dalam tiga kategori, yaitu positif, negatif, dan netral, menggunakan model </w:t>
      </w:r>
      <w:r w:rsidRPr="0082149D">
        <w:rPr>
          <w:i/>
          <w:iCs/>
        </w:rPr>
        <w:t>IndoBERT</w:t>
      </w:r>
      <w:r w:rsidRPr="0082149D">
        <w:t xml:space="preserve"> yang di-</w:t>
      </w:r>
      <w:r w:rsidRPr="0082149D">
        <w:rPr>
          <w:i/>
          <w:iCs/>
        </w:rPr>
        <w:t>fine-tuning</w:t>
      </w:r>
      <w:r w:rsidRPr="0082149D">
        <w:t xml:space="preserve"> pada 14.172 data ulasan hasil </w:t>
      </w:r>
      <w:r w:rsidRPr="0082149D">
        <w:rPr>
          <w:i/>
          <w:iCs/>
        </w:rPr>
        <w:t>preprocessing</w:t>
      </w:r>
      <w:r w:rsidRPr="0082149D">
        <w:t>. Hasil pelabelan menggunakan InSet Lexicon menunjukkan distribusi sentimen didominasi oleh sentimen positif sebesar 59,42% (8.421 ulasan), diikuti sentimen negatif sebesar 32,49% (4.605 ulasan), serta sentimen netral sebagai kelompok minoritas sebesar 8,09% (1.146 ulasan).</w:t>
      </w:r>
    </w:p>
    <w:p w14:paraId="29D048E2" w14:textId="4ABD19C0" w:rsidR="00C26764" w:rsidRPr="0082149D" w:rsidRDefault="002D644F" w:rsidP="00687F4E">
      <w:pPr>
        <w:pStyle w:val="ListParagraph"/>
        <w:numPr>
          <w:ilvl w:val="0"/>
          <w:numId w:val="1"/>
        </w:numPr>
        <w:suppressAutoHyphens w:val="0"/>
        <w:spacing w:after="160" w:line="360" w:lineRule="auto"/>
        <w:jc w:val="both"/>
      </w:pPr>
      <w:r>
        <w:t xml:space="preserve">IndoBERT mencapai akurasi 93,16% pada klasifikasi sentimen ulasan mobile, dengan </w:t>
      </w:r>
      <w:r w:rsidRPr="00687F4E">
        <w:rPr>
          <w:i/>
          <w:iCs/>
        </w:rPr>
        <w:t>accuracy</w:t>
      </w:r>
      <w:r>
        <w:t xml:space="preserve"> 0,9316, </w:t>
      </w:r>
      <w:r w:rsidRPr="00687F4E">
        <w:rPr>
          <w:i/>
          <w:iCs/>
        </w:rPr>
        <w:t>macro precision</w:t>
      </w:r>
      <w:r>
        <w:t xml:space="preserve"> 0,8928, </w:t>
      </w:r>
      <w:r w:rsidRPr="00687F4E">
        <w:rPr>
          <w:i/>
          <w:iCs/>
        </w:rPr>
        <w:t>macro recall</w:t>
      </w:r>
      <w:r>
        <w:t xml:space="preserve"> 0,8669, </w:t>
      </w:r>
      <w:r w:rsidRPr="00687F4E">
        <w:rPr>
          <w:i/>
          <w:iCs/>
        </w:rPr>
        <w:t>macro F1-score</w:t>
      </w:r>
      <w:r>
        <w:t xml:space="preserve"> 0,8774, dan </w:t>
      </w:r>
      <w:r w:rsidRPr="00687F4E">
        <w:rPr>
          <w:i/>
          <w:iCs/>
        </w:rPr>
        <w:t>weighted F1-score</w:t>
      </w:r>
      <w:r>
        <w:t xml:space="preserve"> 0,9309 pada data uji. </w:t>
      </w:r>
      <w:r w:rsidR="00C26764" w:rsidRPr="0082149D">
        <w:t xml:space="preserve">Performa model tidak merata pada ketiga kelas sentimen: kelas positif menunjukkan performa terbaik dengan </w:t>
      </w:r>
      <w:r w:rsidR="00C26764" w:rsidRPr="00875223">
        <w:rPr>
          <w:i/>
          <w:iCs/>
        </w:rPr>
        <w:t>F1-score</w:t>
      </w:r>
      <w:r w:rsidR="00C26764" w:rsidRPr="0082149D">
        <w:t xml:space="preserve"> 0,9627, diikuti kelas negatif dengan </w:t>
      </w:r>
      <w:r w:rsidR="00C26764" w:rsidRPr="00875223">
        <w:rPr>
          <w:i/>
          <w:iCs/>
        </w:rPr>
        <w:t>F1-score</w:t>
      </w:r>
      <w:r w:rsidR="00C26764" w:rsidRPr="0082149D">
        <w:t xml:space="preserve"> 0,9170, sementara kelas netral menunjukkan performa paling rendah dengan </w:t>
      </w:r>
      <w:r w:rsidR="00C26764" w:rsidRPr="00875223">
        <w:rPr>
          <w:i/>
          <w:iCs/>
        </w:rPr>
        <w:t>F1</w:t>
      </w:r>
      <w:r w:rsidR="00C26764" w:rsidRPr="0082149D">
        <w:t>-score hanya 0,7524. Kesenjangan ini sejalan dengan ketidakseimbangan distribusi kelas pada dataset, di mana kelas netral memiliki jumlah data jauh lebih kecil dibandingkan kelas positif dan negatif.</w:t>
      </w:r>
    </w:p>
    <w:p w14:paraId="40C89647" w14:textId="3DBFB14D" w:rsidR="001C7E57" w:rsidRDefault="002D644F" w:rsidP="00C26764">
      <w:pPr>
        <w:pStyle w:val="ListParagraph"/>
        <w:numPr>
          <w:ilvl w:val="0"/>
          <w:numId w:val="1"/>
        </w:numPr>
        <w:spacing w:after="160" w:line="360" w:lineRule="auto"/>
        <w:jc w:val="both"/>
      </w:pPr>
      <w:r>
        <w:t xml:space="preserve">Distribusi sentimen dan visualisasi </w:t>
      </w:r>
      <w:r w:rsidRPr="00C26764">
        <w:rPr>
          <w:i/>
          <w:iCs/>
        </w:rPr>
        <w:t>word cloud</w:t>
      </w:r>
      <w:r>
        <w:t xml:space="preserve"> </w:t>
      </w:r>
      <w:r w:rsidR="00C26764">
        <w:t>memberikan gambaran bagaimana</w:t>
      </w:r>
      <w:r>
        <w:t xml:space="preserve"> cara pengguna memaknai JakOne Mobile. Ulasan positif berpusat pada kata seperti “mudah”, “bagus”, “fitur”, dan “membantu”. Ulasan negatif </w:t>
      </w:r>
      <w:r w:rsidR="00687F4E">
        <w:t>didominasi</w:t>
      </w:r>
      <w:r>
        <w:t xml:space="preserve"> pada kendala teknis fungsi inti: “transfer”, “error”, “login”, “otp”, “gagal”, dan “saldo”. Ulasan netral cenderung deskriptif dan prosedural, berkisar pada proses autentikasi seperti “otp”, “kode”, dan “login”, tanpa kepuasan maupun keluhan yang jelas.</w:t>
      </w:r>
    </w:p>
    <w:p w14:paraId="6A39F676" w14:textId="34D68E55" w:rsidR="001C7E57" w:rsidRDefault="002D644F" w:rsidP="00687F4E">
      <w:pPr>
        <w:pStyle w:val="ListParagraph"/>
        <w:numPr>
          <w:ilvl w:val="0"/>
          <w:numId w:val="1"/>
        </w:numPr>
        <w:spacing w:after="160" w:line="360" w:lineRule="auto"/>
        <w:jc w:val="both"/>
      </w:pPr>
      <w:r>
        <w:lastRenderedPageBreak/>
        <w:t xml:space="preserve">Analisis sentimen ini </w:t>
      </w:r>
      <w:r w:rsidR="00687F4E">
        <w:t>diimplementasikan</w:t>
      </w:r>
      <w:r>
        <w:t xml:space="preserve"> dalam </w:t>
      </w:r>
      <w:r w:rsidRPr="00687F4E">
        <w:rPr>
          <w:i/>
          <w:iCs/>
        </w:rPr>
        <w:t>dashboard</w:t>
      </w:r>
      <w:r>
        <w:t xml:space="preserve"> interaktif berbasis </w:t>
      </w:r>
      <w:r w:rsidRPr="00687F4E">
        <w:rPr>
          <w:i/>
          <w:iCs/>
        </w:rPr>
        <w:t>Streamlit</w:t>
      </w:r>
      <w:r>
        <w:t xml:space="preserve"> yang menyediakan tujuh halaman, yaitu </w:t>
      </w:r>
      <w:r w:rsidRPr="0082631F">
        <w:rPr>
          <w:i/>
          <w:iCs/>
        </w:rPr>
        <w:t>Overview</w:t>
      </w:r>
      <w:r>
        <w:t xml:space="preserve">, Dataset, </w:t>
      </w:r>
      <w:r w:rsidRPr="0082631F">
        <w:rPr>
          <w:i/>
          <w:iCs/>
        </w:rPr>
        <w:t>Labeling</w:t>
      </w:r>
      <w:r>
        <w:t xml:space="preserve">, </w:t>
      </w:r>
      <w:r w:rsidRPr="0082631F">
        <w:rPr>
          <w:i/>
          <w:iCs/>
        </w:rPr>
        <w:t>Training</w:t>
      </w:r>
      <w:r>
        <w:t xml:space="preserve"> </w:t>
      </w:r>
      <w:r w:rsidRPr="0082631F">
        <w:rPr>
          <w:i/>
          <w:iCs/>
        </w:rPr>
        <w:t>IndoBERT</w:t>
      </w:r>
      <w:r>
        <w:t xml:space="preserve">, Evaluasi Model, </w:t>
      </w:r>
      <w:r w:rsidRPr="0082631F">
        <w:rPr>
          <w:i/>
          <w:iCs/>
        </w:rPr>
        <w:t>Word Cloud</w:t>
      </w:r>
      <w:r>
        <w:t xml:space="preserve">, dan Demo Prediksi. Dashboard ini memungkinkan pihak pengembang maupun pihak manajemen JakOne Mobile memantau distribusi sentimen, menelusuri seluruh tahapan penelitian, serta melakukan prediksi sentimen terhadap ulasan baru secara </w:t>
      </w:r>
      <w:r w:rsidRPr="00687F4E">
        <w:rPr>
          <w:i/>
          <w:iCs/>
        </w:rPr>
        <w:t>real-time</w:t>
      </w:r>
      <w:r>
        <w:t xml:space="preserve"> tanpa memahami proses teknis di baliknya. Bank DKI dapat langsung memanfaatkan dashboard ini sebagai bahan evaluasi dan pertimbangan strategis untuk meningkatkan layanan JakOne Mobile.</w:t>
      </w:r>
    </w:p>
    <w:p w14:paraId="4CB0F072" w14:textId="77777777" w:rsidR="001C7E57" w:rsidRDefault="002D644F">
      <w:pPr>
        <w:pStyle w:val="Heading2"/>
        <w:spacing w:line="360" w:lineRule="auto"/>
        <w:jc w:val="both"/>
        <w:rPr>
          <w:sz w:val="24"/>
          <w:szCs w:val="24"/>
        </w:rPr>
      </w:pPr>
      <w:r>
        <w:rPr>
          <w:sz w:val="24"/>
          <w:szCs w:val="24"/>
        </w:rPr>
        <w:t>5.2 Saran</w:t>
      </w:r>
    </w:p>
    <w:p w14:paraId="3B052E9D" w14:textId="77777777" w:rsidR="001C7E57" w:rsidRDefault="002D644F">
      <w:pPr>
        <w:spacing w:after="200" w:line="360" w:lineRule="auto"/>
        <w:ind w:firstLine="720"/>
        <w:jc w:val="both"/>
      </w:pPr>
      <w:r>
        <w:t>Berdasarkan keterbatasan yang diuraikan pada subbab 4.9.4, saran berikut ditujukan bagi penelitian lanjutan dan tim pengembang JakOne Mobile.</w:t>
      </w:r>
    </w:p>
    <w:p w14:paraId="5837843D" w14:textId="77777777" w:rsidR="00720FE5" w:rsidRPr="0082149D" w:rsidRDefault="00720FE5" w:rsidP="00720FE5">
      <w:pPr>
        <w:pStyle w:val="ListParagraph"/>
        <w:numPr>
          <w:ilvl w:val="0"/>
          <w:numId w:val="7"/>
        </w:numPr>
        <w:suppressAutoHyphens w:val="0"/>
        <w:spacing w:after="160" w:line="360" w:lineRule="auto"/>
        <w:jc w:val="both"/>
      </w:pPr>
      <w:r w:rsidRPr="0082149D">
        <w:t>Penelitian selanjutnya disarankan untuk menerapkan penanganan ketidakseimbangan kelas (</w:t>
      </w:r>
      <w:r w:rsidRPr="0082149D">
        <w:rPr>
          <w:i/>
          <w:iCs/>
        </w:rPr>
        <w:t>class imbalance handling</w:t>
      </w:r>
      <w:r w:rsidRPr="0082149D">
        <w:t xml:space="preserve">), seperti teknik </w:t>
      </w:r>
      <w:r w:rsidRPr="0082149D">
        <w:rPr>
          <w:i/>
          <w:iCs/>
        </w:rPr>
        <w:t>oversampling</w:t>
      </w:r>
      <w:r w:rsidRPr="0082149D">
        <w:t xml:space="preserve">, </w:t>
      </w:r>
      <w:r w:rsidRPr="0082149D">
        <w:rPr>
          <w:i/>
          <w:iCs/>
        </w:rPr>
        <w:t>undersampling</w:t>
      </w:r>
      <w:r w:rsidRPr="0082149D">
        <w:t>, maupun pembobotan kelas (</w:t>
      </w:r>
      <w:r w:rsidRPr="0082149D">
        <w:rPr>
          <w:i/>
          <w:iCs/>
        </w:rPr>
        <w:t>class weighting</w:t>
      </w:r>
      <w:r w:rsidRPr="0082149D">
        <w:t xml:space="preserve">) pada fungsi </w:t>
      </w:r>
      <w:r w:rsidRPr="0082149D">
        <w:rPr>
          <w:i/>
          <w:iCs/>
        </w:rPr>
        <w:t>loss</w:t>
      </w:r>
      <w:r w:rsidRPr="0082149D">
        <w:t>, untuk meningkatkan kemampuan model dalam mengenali kelas netral yang pada penelitian ini masih menunjukkan performa paling rendah (</w:t>
      </w:r>
      <w:r w:rsidRPr="0082631F">
        <w:rPr>
          <w:i/>
          <w:iCs/>
        </w:rPr>
        <w:t>F1-score</w:t>
      </w:r>
      <w:r w:rsidRPr="0082149D">
        <w:t xml:space="preserve"> 0,7524).</w:t>
      </w:r>
    </w:p>
    <w:p w14:paraId="64D8EA81" w14:textId="77777777" w:rsidR="00720FE5" w:rsidRPr="0082149D" w:rsidRDefault="00720FE5" w:rsidP="00720FE5">
      <w:pPr>
        <w:pStyle w:val="ListParagraph"/>
        <w:numPr>
          <w:ilvl w:val="0"/>
          <w:numId w:val="7"/>
        </w:numPr>
        <w:suppressAutoHyphens w:val="0"/>
        <w:spacing w:after="160" w:line="360" w:lineRule="auto"/>
        <w:jc w:val="both"/>
      </w:pPr>
      <w:r w:rsidRPr="0082149D">
        <w:t>Penambahan jumlah data ulasan berlabel netral, baik melalui perluasan periode pengumpulan data maupun melalui anotasi manual tambahan, perlu dipertimbangkan agar model memiliki lebih banyak contoh pembelajaran untuk mengenali karakteristik bahasa pada kelas netral yang cenderung lebih ambigu dan bergantung pada konteks kalimat.</w:t>
      </w:r>
    </w:p>
    <w:p w14:paraId="70A9489A" w14:textId="77777777" w:rsidR="00720FE5" w:rsidRPr="0082149D" w:rsidRDefault="00720FE5" w:rsidP="00720FE5">
      <w:pPr>
        <w:pStyle w:val="ListParagraph"/>
        <w:numPr>
          <w:ilvl w:val="0"/>
          <w:numId w:val="7"/>
        </w:numPr>
        <w:suppressAutoHyphens w:val="0"/>
        <w:spacing w:after="160" w:line="360" w:lineRule="auto"/>
        <w:jc w:val="both"/>
      </w:pPr>
      <w:r w:rsidRPr="0082149D">
        <w:t xml:space="preserve">Eksplorasi konfigurasi </w:t>
      </w:r>
      <w:r w:rsidRPr="0082149D">
        <w:rPr>
          <w:i/>
          <w:iCs/>
        </w:rPr>
        <w:t>hyperparameter</w:t>
      </w:r>
      <w:r w:rsidRPr="0082149D">
        <w:t xml:space="preserve"> yang lebih ekstensif, seperti variasi </w:t>
      </w:r>
      <w:r w:rsidRPr="0082149D">
        <w:rPr>
          <w:i/>
          <w:iCs/>
        </w:rPr>
        <w:t>learning rate</w:t>
      </w:r>
      <w:r w:rsidRPr="0082149D">
        <w:t xml:space="preserve">, </w:t>
      </w:r>
      <w:r w:rsidRPr="0082149D">
        <w:rPr>
          <w:i/>
          <w:iCs/>
        </w:rPr>
        <w:t>batch size</w:t>
      </w:r>
      <w:r w:rsidRPr="0082149D">
        <w:t xml:space="preserve">, maupun penambahan jumlah </w:t>
      </w:r>
      <w:r w:rsidRPr="0082149D">
        <w:rPr>
          <w:i/>
          <w:iCs/>
        </w:rPr>
        <w:t>epoch</w:t>
      </w:r>
      <w:r w:rsidRPr="0082149D">
        <w:t xml:space="preserve"> disertai mekanisme regularisasi tambahan seperti </w:t>
      </w:r>
      <w:r w:rsidRPr="0082149D">
        <w:rPr>
          <w:i/>
          <w:iCs/>
        </w:rPr>
        <w:t>early stopping</w:t>
      </w:r>
      <w:r w:rsidRPr="0082149D">
        <w:t xml:space="preserve"> atau </w:t>
      </w:r>
      <w:r w:rsidRPr="0082149D">
        <w:rPr>
          <w:i/>
          <w:iCs/>
        </w:rPr>
        <w:t>dropout</w:t>
      </w:r>
      <w:r w:rsidRPr="0082149D">
        <w:t>, disarankan untuk diterapkan pada penelitian selanjutnya guna mengetahui apakah performa model IndoBERT pada tugas klasifikasi sentimen ini dapat dioptimalkan lebih lanjut.</w:t>
      </w:r>
    </w:p>
    <w:p w14:paraId="295331CF" w14:textId="77777777" w:rsidR="00720FE5" w:rsidRPr="0082149D" w:rsidRDefault="00720FE5" w:rsidP="00720FE5">
      <w:pPr>
        <w:pStyle w:val="ListParagraph"/>
        <w:numPr>
          <w:ilvl w:val="0"/>
          <w:numId w:val="7"/>
        </w:numPr>
        <w:suppressAutoHyphens w:val="0"/>
        <w:spacing w:after="160" w:line="360" w:lineRule="auto"/>
        <w:jc w:val="both"/>
      </w:pPr>
      <w:r w:rsidRPr="0082149D">
        <w:lastRenderedPageBreak/>
        <w:t>Cakupan sumber data pada penelitian selanjutnya dapat diperluas, tidak hanya bersumber dari Google Play Store, tetapi juga dapat mencakup ulasan dari App Store, media sosial, maupun saluran pengaduan resmi JakOne Mobile, sehingga gambaran sentimen pengguna yang diperoleh lebih komprehensif dan tidak terbatas pada satu kanal distribusi aplikasi.</w:t>
      </w:r>
    </w:p>
    <w:p w14:paraId="311AC542" w14:textId="47EC1D9C" w:rsidR="001C7E57" w:rsidRDefault="00720FE5" w:rsidP="008620A3">
      <w:pPr>
        <w:pStyle w:val="ListParagraph"/>
        <w:numPr>
          <w:ilvl w:val="0"/>
          <w:numId w:val="7"/>
        </w:numPr>
        <w:suppressAutoHyphens w:val="0"/>
        <w:spacing w:after="160" w:line="360" w:lineRule="auto"/>
        <w:jc w:val="both"/>
      </w:pPr>
      <w:r w:rsidRPr="0082149D">
        <w:t xml:space="preserve">Bagi pihak Bank DKI selaku pengembang JakOne Mobile, disarankan untuk memprioritaskan perbaikan stabilitas proses transfer dan transaksi, penyempurnaan mekanisme </w:t>
      </w:r>
      <w:r w:rsidRPr="00F71471">
        <w:rPr>
          <w:i/>
          <w:iCs/>
        </w:rPr>
        <w:t>login</w:t>
      </w:r>
      <w:r w:rsidRPr="0082149D">
        <w:t xml:space="preserve"> dan OTP, transparansi status saldo atau transaksi yang gagal, serta penyederhanaan proses verifikasi akun, mengingat aspek-aspek tersebut menjadi sumber keluhan paling dominan berdasarkan analisis kata kunci pada ulasan bersentimen negatif.</w:t>
      </w:r>
    </w:p>
    <w:sectPr w:rsidR="001C7E5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47FA7"/>
    <w:multiLevelType w:val="hybridMultilevel"/>
    <w:tmpl w:val="005E95DE"/>
    <w:lvl w:ilvl="0" w:tplc="FC12DF70">
      <w:start w:val="1"/>
      <w:numFmt w:val="decimal"/>
      <w:lvlText w:val="%1."/>
      <w:lvlJc w:val="left"/>
      <w:pPr>
        <w:ind w:left="1080" w:hanging="360"/>
      </w:pPr>
    </w:lvl>
    <w:lvl w:ilvl="1" w:tplc="55D0985A">
      <w:numFmt w:val="decimal"/>
      <w:lvlText w:val=""/>
      <w:lvlJc w:val="left"/>
    </w:lvl>
    <w:lvl w:ilvl="2" w:tplc="2C74EDEE">
      <w:numFmt w:val="decimal"/>
      <w:lvlText w:val=""/>
      <w:lvlJc w:val="left"/>
    </w:lvl>
    <w:lvl w:ilvl="3" w:tplc="7C6810E6">
      <w:numFmt w:val="decimal"/>
      <w:lvlText w:val=""/>
      <w:lvlJc w:val="left"/>
    </w:lvl>
    <w:lvl w:ilvl="4" w:tplc="A2F410BE">
      <w:numFmt w:val="decimal"/>
      <w:lvlText w:val=""/>
      <w:lvlJc w:val="left"/>
    </w:lvl>
    <w:lvl w:ilvl="5" w:tplc="BDC6DE3C">
      <w:numFmt w:val="decimal"/>
      <w:lvlText w:val=""/>
      <w:lvlJc w:val="left"/>
    </w:lvl>
    <w:lvl w:ilvl="6" w:tplc="4234414A">
      <w:numFmt w:val="decimal"/>
      <w:lvlText w:val=""/>
      <w:lvlJc w:val="left"/>
    </w:lvl>
    <w:lvl w:ilvl="7" w:tplc="082E23A0">
      <w:numFmt w:val="decimal"/>
      <w:lvlText w:val=""/>
      <w:lvlJc w:val="left"/>
    </w:lvl>
    <w:lvl w:ilvl="8" w:tplc="0FB850C8">
      <w:numFmt w:val="decimal"/>
      <w:lvlText w:val=""/>
      <w:lvlJc w:val="left"/>
    </w:lvl>
  </w:abstractNum>
  <w:abstractNum w:abstractNumId="1" w15:restartNumberingAfterBreak="0">
    <w:nsid w:val="50A35668"/>
    <w:multiLevelType w:val="multilevel"/>
    <w:tmpl w:val="215409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AE53C7E"/>
    <w:multiLevelType w:val="multilevel"/>
    <w:tmpl w:val="3C4697F0"/>
    <w:lvl w:ilvl="0">
      <w:start w:val="1"/>
      <w:numFmt w:val="decimal"/>
      <w:lvlText w:val="%1."/>
      <w:lvlJc w:val="left"/>
      <w:pPr>
        <w:tabs>
          <w:tab w:val="num" w:pos="0"/>
        </w:tabs>
        <w:ind w:left="108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6A5913DB"/>
    <w:multiLevelType w:val="multilevel"/>
    <w:tmpl w:val="A0B255D6"/>
    <w:lvl w:ilvl="0">
      <w:start w:val="1"/>
      <w:numFmt w:val="decimal"/>
      <w:lvlText w:val="%1."/>
      <w:lvlJc w:val="left"/>
      <w:pPr>
        <w:tabs>
          <w:tab w:val="num" w:pos="0"/>
        </w:tabs>
        <w:ind w:left="1080" w:hanging="360"/>
      </w:pPr>
      <w:rPr>
        <w:rFonts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6E225514"/>
    <w:multiLevelType w:val="multilevel"/>
    <w:tmpl w:val="3C4697F0"/>
    <w:lvl w:ilvl="0">
      <w:start w:val="1"/>
      <w:numFmt w:val="decimal"/>
      <w:lvlText w:val="%1."/>
      <w:lvlJc w:val="left"/>
      <w:pPr>
        <w:tabs>
          <w:tab w:val="num" w:pos="0"/>
        </w:tabs>
        <w:ind w:left="108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2042316456">
    <w:abstractNumId w:val="4"/>
  </w:num>
  <w:num w:numId="2" w16cid:durableId="1138109100">
    <w:abstractNumId w:val="3"/>
  </w:num>
  <w:num w:numId="3" w16cid:durableId="1939558936">
    <w:abstractNumId w:val="1"/>
  </w:num>
  <w:num w:numId="4" w16cid:durableId="94634716">
    <w:abstractNumId w:val="4"/>
    <w:lvlOverride w:ilvl="0">
      <w:startOverride w:val="1"/>
    </w:lvlOverride>
  </w:num>
  <w:num w:numId="5" w16cid:durableId="1135948663">
    <w:abstractNumId w:val="3"/>
  </w:num>
  <w:num w:numId="6" w16cid:durableId="155457743">
    <w:abstractNumId w:val="0"/>
    <w:lvlOverride w:ilvl="0">
      <w:startOverride w:val="1"/>
    </w:lvlOverride>
  </w:num>
  <w:num w:numId="7" w16cid:durableId="1788307939">
    <w:abstractNumId w:val="2"/>
  </w:num>
  <w:num w:numId="8" w16cid:durableId="1775706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E57"/>
    <w:rsid w:val="001C7E57"/>
    <w:rsid w:val="00525800"/>
    <w:rsid w:val="005E1D7D"/>
    <w:rsid w:val="00687F4E"/>
    <w:rsid w:val="00720FE5"/>
    <w:rsid w:val="007E0196"/>
    <w:rsid w:val="0082631F"/>
    <w:rsid w:val="008620A3"/>
    <w:rsid w:val="00875223"/>
    <w:rsid w:val="00B32B90"/>
    <w:rsid w:val="00C26764"/>
    <w:rsid w:val="00EC33F5"/>
    <w:rsid w:val="00F71471"/>
  </w:rsids>
  <m:mathPr>
    <m:mathFont m:val="Cambria Math"/>
    <m:brkBin m:val="before"/>
    <m:brkBinSub m:val="--"/>
    <m:smallFrac m:val="0"/>
    <m:dispDef/>
    <m:lMargin m:val="0"/>
    <m:rMargin m:val="0"/>
    <m:defJc m:val="centerGroup"/>
    <m:wrapIndent m:val="1440"/>
    <m:intLim m:val="subSup"/>
    <m:naryLim m:val="undOvr"/>
  </m:mathPr>
  <w:themeFontLang w:val="en-ID"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C75E7"/>
  <w15:docId w15:val="{27756324-B232-4CE2-9061-F363D0E1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3</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Muhammad Nazhan Azka</cp:lastModifiedBy>
  <cp:revision>11</cp:revision>
  <dcterms:created xsi:type="dcterms:W3CDTF">2026-06-26T07:26:00Z</dcterms:created>
  <dcterms:modified xsi:type="dcterms:W3CDTF">2026-07-03T02:18:00Z</dcterms:modified>
  <dc:language>en-US</dc:language>
</cp:coreProperties>
</file>