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912E5" w14:textId="7F7BAD13" w:rsidR="009351DC" w:rsidRPr="003D4725" w:rsidRDefault="0094476F" w:rsidP="009351DC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 w:rsidRPr="003D4725">
        <w:rPr>
          <w:rFonts w:ascii="Times New Roman" w:hAnsi="Times New Roman" w:cs="Times New Roman"/>
          <w:bCs/>
          <w:sz w:val="24"/>
        </w:rPr>
        <w:t>По состоянию на 1</w:t>
      </w:r>
      <w:r w:rsidR="00BE3E10">
        <w:rPr>
          <w:rFonts w:ascii="Times New Roman" w:hAnsi="Times New Roman" w:cs="Times New Roman"/>
          <w:bCs/>
          <w:sz w:val="24"/>
        </w:rPr>
        <w:t>9</w:t>
      </w:r>
      <w:r w:rsidR="0054730D" w:rsidRPr="003D4725">
        <w:rPr>
          <w:rFonts w:ascii="Times New Roman" w:hAnsi="Times New Roman" w:cs="Times New Roman"/>
          <w:bCs/>
          <w:sz w:val="24"/>
        </w:rPr>
        <w:t>.11</w:t>
      </w:r>
      <w:r w:rsidR="009351DC" w:rsidRPr="003D4725">
        <w:rPr>
          <w:rFonts w:ascii="Times New Roman" w:hAnsi="Times New Roman" w:cs="Times New Roman"/>
          <w:bCs/>
          <w:sz w:val="24"/>
        </w:rPr>
        <w:t>.2021</w:t>
      </w:r>
    </w:p>
    <w:p w14:paraId="38A696D6" w14:textId="77777777" w:rsidR="009351DC" w:rsidRDefault="009351DC" w:rsidP="00A108F4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C71DDF" w14:textId="77777777" w:rsidR="001F5937" w:rsidRDefault="001F5937" w:rsidP="00A108F4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EE639" w14:textId="77777777" w:rsidR="009351DC" w:rsidRPr="003D4725" w:rsidRDefault="009351DC" w:rsidP="009447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725">
        <w:rPr>
          <w:rFonts w:ascii="Times New Roman" w:hAnsi="Times New Roman" w:cs="Times New Roman"/>
          <w:b/>
          <w:bCs/>
          <w:sz w:val="32"/>
          <w:szCs w:val="32"/>
        </w:rPr>
        <w:t>ИНФОРМАЦИОННАЯ СПРАВКА</w:t>
      </w:r>
    </w:p>
    <w:p w14:paraId="1352C30B" w14:textId="77777777" w:rsidR="009E64AD" w:rsidRPr="003D4725" w:rsidRDefault="009E64AD" w:rsidP="009447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725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742DD2" w:rsidRPr="003D4725">
        <w:rPr>
          <w:rFonts w:ascii="Times New Roman" w:hAnsi="Times New Roman" w:cs="Times New Roman"/>
          <w:b/>
          <w:sz w:val="32"/>
          <w:szCs w:val="32"/>
        </w:rPr>
        <w:t xml:space="preserve">проведении </w:t>
      </w:r>
      <w:r w:rsidR="00827469" w:rsidRPr="003D4725">
        <w:rPr>
          <w:rFonts w:ascii="Times New Roman" w:hAnsi="Times New Roman" w:cs="Times New Roman"/>
          <w:b/>
          <w:sz w:val="32"/>
          <w:szCs w:val="32"/>
        </w:rPr>
        <w:t>закуп</w:t>
      </w:r>
      <w:r w:rsidR="0094476F" w:rsidRPr="003D4725">
        <w:rPr>
          <w:rFonts w:ascii="Times New Roman" w:hAnsi="Times New Roman" w:cs="Times New Roman"/>
          <w:b/>
          <w:sz w:val="32"/>
          <w:szCs w:val="32"/>
        </w:rPr>
        <w:t>о</w:t>
      </w:r>
      <w:r w:rsidR="00827469" w:rsidRPr="003D4725">
        <w:rPr>
          <w:rFonts w:ascii="Times New Roman" w:hAnsi="Times New Roman" w:cs="Times New Roman"/>
          <w:b/>
          <w:sz w:val="32"/>
          <w:szCs w:val="32"/>
        </w:rPr>
        <w:t xml:space="preserve">к </w:t>
      </w:r>
      <w:r w:rsidR="00230DA7" w:rsidRPr="003D4725">
        <w:rPr>
          <w:rFonts w:ascii="Times New Roman" w:hAnsi="Times New Roman" w:cs="Times New Roman"/>
          <w:b/>
          <w:sz w:val="32"/>
          <w:szCs w:val="32"/>
        </w:rPr>
        <w:t>на</w:t>
      </w:r>
      <w:r w:rsidR="00742DD2" w:rsidRPr="003D47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476F" w:rsidRPr="003D4725">
        <w:rPr>
          <w:rFonts w:ascii="Times New Roman" w:hAnsi="Times New Roman" w:cs="Times New Roman"/>
          <w:b/>
          <w:sz w:val="32"/>
          <w:szCs w:val="32"/>
        </w:rPr>
        <w:t xml:space="preserve">поставку </w:t>
      </w:r>
      <w:r w:rsidR="0094476F" w:rsidRPr="003D4725">
        <w:rPr>
          <w:rFonts w:ascii="Times New Roman" w:hAnsi="Times New Roman" w:cs="Times New Roman"/>
          <w:b/>
          <w:noProof/>
          <w:sz w:val="32"/>
          <w:szCs w:val="32"/>
        </w:rPr>
        <w:t>контейнеров</w:t>
      </w:r>
      <w:r w:rsidR="0094476F" w:rsidRPr="003D4725">
        <w:rPr>
          <w:rFonts w:ascii="Times New Roman" w:hAnsi="Times New Roman" w:cs="Times New Roman"/>
          <w:b/>
          <w:sz w:val="32"/>
          <w:szCs w:val="32"/>
        </w:rPr>
        <w:t xml:space="preserve"> для раздельного накопления твердых коммунальных отходов</w:t>
      </w:r>
    </w:p>
    <w:p w14:paraId="69114886" w14:textId="7AD4B483" w:rsidR="0054730D" w:rsidRDefault="0054730D" w:rsidP="0026461E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335725F" w14:textId="77777777" w:rsidR="001F5937" w:rsidRDefault="00F61AD3" w:rsidP="006B5ABD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>На приобретение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>контейнеров для раздельного накопления ТКО с целью установвки на контейнерные площадки, включенные в реестр мест (площадок) накопления ТКО</w:t>
      </w:r>
      <w:r w:rsidR="001F5937">
        <w:rPr>
          <w:rFonts w:ascii="Times New Roman" w:hAnsi="Times New Roman" w:cs="Times New Roman"/>
          <w:bCs/>
          <w:noProof/>
          <w:sz w:val="32"/>
          <w:szCs w:val="32"/>
        </w:rPr>
        <w:t>. На рализацию указанных мероприятий п</w:t>
      </w: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 xml:space="preserve">редусмотрено 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финансирование в размере </w:t>
      </w:r>
      <w:r w:rsidRPr="00F61AD3">
        <w:rPr>
          <w:rFonts w:ascii="Times New Roman" w:hAnsi="Times New Roman" w:cs="Times New Roman"/>
          <w:b/>
          <w:noProof/>
          <w:sz w:val="32"/>
          <w:szCs w:val="32"/>
        </w:rPr>
        <w:t>68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F61AD3">
        <w:rPr>
          <w:rFonts w:ascii="Times New Roman" w:hAnsi="Times New Roman" w:cs="Times New Roman"/>
          <w:b/>
          <w:noProof/>
          <w:sz w:val="32"/>
          <w:szCs w:val="32"/>
        </w:rPr>
        <w:t>361 тыс рублей</w:t>
      </w: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>, из них за счет сред</w:t>
      </w:r>
      <w:r w:rsidR="001F5937">
        <w:rPr>
          <w:rFonts w:ascii="Times New Roman" w:hAnsi="Times New Roman" w:cs="Times New Roman"/>
          <w:bCs/>
          <w:noProof/>
          <w:sz w:val="32"/>
          <w:szCs w:val="32"/>
        </w:rPr>
        <w:t xml:space="preserve">ств </w:t>
      </w: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 xml:space="preserve">федерального бюджета </w:t>
      </w:r>
      <w:r w:rsidRPr="00F61AD3">
        <w:rPr>
          <w:rFonts w:ascii="Times New Roman" w:hAnsi="Times New Roman" w:cs="Times New Roman"/>
          <w:b/>
          <w:noProof/>
          <w:sz w:val="32"/>
          <w:szCs w:val="32"/>
        </w:rPr>
        <w:t>66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F61AD3">
        <w:rPr>
          <w:rFonts w:ascii="Times New Roman" w:hAnsi="Times New Roman" w:cs="Times New Roman"/>
          <w:b/>
          <w:noProof/>
          <w:sz w:val="32"/>
          <w:szCs w:val="32"/>
        </w:rPr>
        <w:t>310 тыс рублей</w:t>
      </w:r>
      <w:r w:rsidRPr="00F61AD3">
        <w:rPr>
          <w:rFonts w:ascii="Times New Roman" w:hAnsi="Times New Roman" w:cs="Times New Roman"/>
          <w:bCs/>
          <w:noProof/>
          <w:sz w:val="32"/>
          <w:szCs w:val="32"/>
        </w:rPr>
        <w:t>.</w:t>
      </w:r>
    </w:p>
    <w:p w14:paraId="4D1DF469" w14:textId="694AF487" w:rsidR="00F61AD3" w:rsidRDefault="00F61AD3" w:rsidP="006B5ABD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Запланировано приобретение </w:t>
      </w:r>
      <w:r w:rsidR="00371875">
        <w:rPr>
          <w:rFonts w:ascii="Times New Roman" w:hAnsi="Times New Roman" w:cs="Times New Roman"/>
          <w:bCs/>
          <w:noProof/>
          <w:sz w:val="32"/>
          <w:szCs w:val="32"/>
        </w:rPr>
        <w:t>на указанное финансирование</w:t>
      </w:r>
      <w:r w:rsidR="001F5937">
        <w:rPr>
          <w:rFonts w:ascii="Times New Roman" w:hAnsi="Times New Roman" w:cs="Times New Roman"/>
          <w:bCs/>
          <w:noProof/>
          <w:sz w:val="32"/>
          <w:szCs w:val="32"/>
        </w:rPr>
        <w:br/>
      </w:r>
      <w:r w:rsidRPr="00371875">
        <w:rPr>
          <w:rFonts w:ascii="Times New Roman" w:hAnsi="Times New Roman" w:cs="Times New Roman"/>
          <w:b/>
          <w:noProof/>
          <w:sz w:val="32"/>
          <w:szCs w:val="32"/>
        </w:rPr>
        <w:t>3</w:t>
      </w:r>
      <w:r w:rsidR="00371875" w:rsidRPr="0037187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371875">
        <w:rPr>
          <w:rFonts w:ascii="Times New Roman" w:hAnsi="Times New Roman" w:cs="Times New Roman"/>
          <w:b/>
          <w:noProof/>
          <w:sz w:val="32"/>
          <w:szCs w:val="32"/>
        </w:rPr>
        <w:t>453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1F5937">
        <w:rPr>
          <w:rFonts w:ascii="Times New Roman" w:hAnsi="Times New Roman" w:cs="Times New Roman"/>
          <w:bCs/>
          <w:noProof/>
          <w:sz w:val="32"/>
          <w:szCs w:val="32"/>
        </w:rPr>
        <w:t xml:space="preserve">контейнеров 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из них </w:t>
      </w:r>
      <w:r w:rsidR="00371875">
        <w:rPr>
          <w:rFonts w:ascii="Times New Roman" w:hAnsi="Times New Roman" w:cs="Times New Roman"/>
          <w:bCs/>
          <w:noProof/>
          <w:sz w:val="32"/>
          <w:szCs w:val="32"/>
        </w:rPr>
        <w:t>2 153 металических и 1 300 пластиковых.</w:t>
      </w:r>
    </w:p>
    <w:p w14:paraId="57181A1D" w14:textId="0968C451" w:rsidR="00335124" w:rsidRPr="006B5ABD" w:rsidRDefault="0094476F" w:rsidP="006B5ABD">
      <w:pPr>
        <w:pStyle w:val="a6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Министерством природных ресурсов и экологии </w:t>
      </w:r>
      <w:r w:rsidR="006B5ABD" w:rsidRPr="006B5ABD">
        <w:rPr>
          <w:rFonts w:ascii="Times New Roman" w:hAnsi="Times New Roman" w:cs="Times New Roman"/>
          <w:sz w:val="32"/>
          <w:szCs w:val="32"/>
        </w:rPr>
        <w:t xml:space="preserve">28.10.2021 </w:t>
      </w:r>
      <w:r w:rsidR="00A9615F"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в адрес Комитета государственного заказа направлен</w:t>
      </w:r>
      <w:r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ы 2 (две) </w:t>
      </w:r>
      <w:r w:rsidR="00A9615F"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заявк</w:t>
      </w:r>
      <w:r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и</w:t>
      </w:r>
      <w:r w:rsidR="00A9615F"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54730D"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 xml:space="preserve">на </w:t>
      </w:r>
      <w:r w:rsidRPr="006B5ABD">
        <w:rPr>
          <w:rFonts w:ascii="Times New Roman" w:hAnsi="Times New Roman" w:cs="Times New Roman"/>
          <w:sz w:val="32"/>
          <w:szCs w:val="32"/>
        </w:rPr>
        <w:t xml:space="preserve">поставку </w:t>
      </w:r>
      <w:r w:rsidRPr="006B5ABD">
        <w:rPr>
          <w:rFonts w:ascii="Times New Roman" w:hAnsi="Times New Roman" w:cs="Times New Roman"/>
          <w:noProof/>
          <w:sz w:val="32"/>
          <w:szCs w:val="32"/>
        </w:rPr>
        <w:t>контейнеров</w:t>
      </w:r>
      <w:r w:rsidRPr="006B5ABD">
        <w:rPr>
          <w:rFonts w:ascii="Times New Roman" w:hAnsi="Times New Roman" w:cs="Times New Roman"/>
          <w:sz w:val="32"/>
          <w:szCs w:val="32"/>
        </w:rPr>
        <w:t xml:space="preserve"> для раздельного накопления </w:t>
      </w:r>
      <w:r w:rsidR="00371875" w:rsidRPr="006B5ABD">
        <w:rPr>
          <w:rFonts w:ascii="Times New Roman" w:hAnsi="Times New Roman" w:cs="Times New Roman"/>
          <w:sz w:val="32"/>
          <w:szCs w:val="32"/>
        </w:rPr>
        <w:t>ТКО</w:t>
      </w:r>
      <w:r w:rsidR="0090311E" w:rsidRPr="006B5ABD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.</w:t>
      </w:r>
    </w:p>
    <w:p w14:paraId="7114911D" w14:textId="6EEE5A25" w:rsidR="006B5ABD" w:rsidRDefault="00230065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noProof/>
          <w:sz w:val="32"/>
          <w:szCs w:val="32"/>
        </w:rPr>
      </w:pPr>
      <w:r>
        <w:rPr>
          <w:sz w:val="32"/>
          <w:szCs w:val="32"/>
        </w:rPr>
        <w:t xml:space="preserve">С учетом замечаний Комитета </w:t>
      </w:r>
      <w:r w:rsidR="001F5937">
        <w:rPr>
          <w:sz w:val="32"/>
          <w:szCs w:val="32"/>
        </w:rPr>
        <w:t xml:space="preserve">государственного </w:t>
      </w:r>
      <w:r>
        <w:rPr>
          <w:sz w:val="32"/>
          <w:szCs w:val="32"/>
        </w:rPr>
        <w:t>заказа</w:t>
      </w:r>
      <w:r w:rsidRPr="002B7585">
        <w:rPr>
          <w:noProof/>
          <w:sz w:val="32"/>
          <w:szCs w:val="32"/>
        </w:rPr>
        <w:t xml:space="preserve"> </w:t>
      </w:r>
      <w:r w:rsidR="006B5ABD">
        <w:rPr>
          <w:noProof/>
          <w:sz w:val="32"/>
          <w:szCs w:val="32"/>
        </w:rPr>
        <w:t>установлены максимальные обеспечительные меры</w:t>
      </w:r>
      <w:r w:rsidR="006B5ABD" w:rsidRPr="002B7585">
        <w:rPr>
          <w:noProof/>
          <w:sz w:val="32"/>
          <w:szCs w:val="32"/>
        </w:rPr>
        <w:t>:</w:t>
      </w:r>
    </w:p>
    <w:p w14:paraId="33D70622" w14:textId="1A2247F3" w:rsidR="00230065" w:rsidRDefault="00230065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sz w:val="32"/>
          <w:szCs w:val="32"/>
        </w:rPr>
      </w:pPr>
      <w:r w:rsidRPr="002B7585">
        <w:rPr>
          <w:noProof/>
          <w:sz w:val="32"/>
          <w:szCs w:val="32"/>
        </w:rPr>
        <w:t xml:space="preserve">увеличен размер обеспечения контракта </w:t>
      </w:r>
      <w:r>
        <w:rPr>
          <w:noProof/>
          <w:sz w:val="32"/>
          <w:szCs w:val="32"/>
        </w:rPr>
        <w:t xml:space="preserve">с минимального 5% </w:t>
      </w:r>
      <w:r w:rsidRPr="002B7585">
        <w:rPr>
          <w:noProof/>
          <w:sz w:val="32"/>
          <w:szCs w:val="32"/>
        </w:rPr>
        <w:t>до 30%</w:t>
      </w:r>
      <w:r w:rsidR="006B5ABD">
        <w:rPr>
          <w:noProof/>
          <w:sz w:val="32"/>
          <w:szCs w:val="32"/>
        </w:rPr>
        <w:t xml:space="preserve"> и</w:t>
      </w:r>
      <w:r w:rsidRPr="002B7585">
        <w:rPr>
          <w:noProof/>
          <w:sz w:val="32"/>
          <w:szCs w:val="32"/>
        </w:rPr>
        <w:t xml:space="preserve"> увеличен размер</w:t>
      </w:r>
      <w:r w:rsidRPr="002B7585">
        <w:rPr>
          <w:sz w:val="32"/>
          <w:szCs w:val="32"/>
        </w:rPr>
        <w:t xml:space="preserve"> обеспечения гарантийных обязательств</w:t>
      </w:r>
      <w:r w:rsidR="00E843F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(12 месяцев) с 1% </w:t>
      </w:r>
      <w:r w:rsidRPr="002B7585">
        <w:rPr>
          <w:sz w:val="32"/>
          <w:szCs w:val="32"/>
        </w:rPr>
        <w:t>до 10%.</w:t>
      </w:r>
    </w:p>
    <w:p w14:paraId="13CD470E" w14:textId="66300B36" w:rsidR="0022768D" w:rsidRPr="00371875" w:rsidRDefault="0094476F" w:rsidP="006B5ABD">
      <w:pPr>
        <w:tabs>
          <w:tab w:val="left" w:pos="372"/>
        </w:tabs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</w:pPr>
      <w:r w:rsidRPr="002B7585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w:t xml:space="preserve">По заявке </w:t>
      </w:r>
      <w:r w:rsidR="00371875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w:t xml:space="preserve">№1 </w:t>
      </w:r>
      <w:r w:rsidR="00371875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 xml:space="preserve">запланировано приобретение металических контейнеров в количестве 1 500  шт. на общую сумму </w:t>
      </w:r>
      <w:r w:rsidRPr="002B75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29 695 500,00 рублей</w:t>
      </w:r>
      <w:r w:rsidR="00EB7B5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;</w:t>
      </w:r>
    </w:p>
    <w:p w14:paraId="55C505A4" w14:textId="701818DD" w:rsidR="0094476F" w:rsidRPr="002B7585" w:rsidRDefault="0094476F" w:rsidP="006B5ABD">
      <w:pPr>
        <w:tabs>
          <w:tab w:val="left" w:pos="372"/>
        </w:tabs>
        <w:spacing w:after="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 w:rsidRPr="002B7585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w:t xml:space="preserve">По заявке </w:t>
      </w:r>
      <w:r w:rsidR="00371875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ru-RU"/>
        </w:rPr>
        <w:t xml:space="preserve">№2 </w:t>
      </w:r>
      <w:r w:rsidR="00371875" w:rsidRPr="008B3699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 xml:space="preserve">запланиеровано приобретение пластиковых контейнеров </w:t>
      </w:r>
      <w:r w:rsidR="008B3699" w:rsidRPr="008B3699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>в количестве 1</w:t>
      </w:r>
      <w:r w:rsidR="00A108F4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 xml:space="preserve"> </w:t>
      </w:r>
      <w:r w:rsidR="008B3699" w:rsidRPr="008B3699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>300</w:t>
      </w:r>
      <w:r w:rsidR="008B3699">
        <w:rPr>
          <w:rFonts w:ascii="Times New Roman" w:eastAsia="Times New Roman" w:hAnsi="Times New Roman" w:cs="Times New Roman"/>
          <w:bCs/>
          <w:iCs/>
          <w:noProof/>
          <w:sz w:val="32"/>
          <w:szCs w:val="32"/>
          <w:lang w:eastAsia="ru-RU"/>
        </w:rPr>
        <w:t xml:space="preserve"> на общую сумму </w:t>
      </w:r>
      <w:r w:rsidR="00EB7B5E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25 736 100,00 рублей</w:t>
      </w:r>
      <w:r w:rsidR="008B3699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.</w:t>
      </w:r>
    </w:p>
    <w:p w14:paraId="104D7DA1" w14:textId="541739EC" w:rsidR="00DA645C" w:rsidRPr="002B7585" w:rsidRDefault="00A74532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noProof/>
          <w:sz w:val="32"/>
          <w:szCs w:val="32"/>
        </w:rPr>
      </w:pPr>
      <w:r w:rsidRPr="00E843FE">
        <w:rPr>
          <w:noProof/>
          <w:sz w:val="32"/>
          <w:szCs w:val="32"/>
        </w:rPr>
        <w:t>0</w:t>
      </w:r>
      <w:r w:rsidR="00892DF3" w:rsidRPr="00E843FE">
        <w:rPr>
          <w:noProof/>
          <w:sz w:val="32"/>
          <w:szCs w:val="32"/>
        </w:rPr>
        <w:t>1.11</w:t>
      </w:r>
      <w:r w:rsidR="00DA645C" w:rsidRPr="00E843FE">
        <w:rPr>
          <w:noProof/>
          <w:sz w:val="32"/>
          <w:szCs w:val="32"/>
        </w:rPr>
        <w:t>.20</w:t>
      </w:r>
      <w:r w:rsidR="00A9615F" w:rsidRPr="00E843FE">
        <w:rPr>
          <w:noProof/>
          <w:sz w:val="32"/>
          <w:szCs w:val="32"/>
        </w:rPr>
        <w:t>2</w:t>
      </w:r>
      <w:r w:rsidR="0090311E" w:rsidRPr="00E843FE">
        <w:rPr>
          <w:noProof/>
          <w:sz w:val="32"/>
          <w:szCs w:val="32"/>
        </w:rPr>
        <w:t>1</w:t>
      </w:r>
      <w:r w:rsidR="00DA645C" w:rsidRPr="002B7585">
        <w:rPr>
          <w:noProof/>
          <w:sz w:val="32"/>
          <w:szCs w:val="32"/>
        </w:rPr>
        <w:t xml:space="preserve"> </w:t>
      </w:r>
      <w:r w:rsidR="008B3699">
        <w:rPr>
          <w:noProof/>
          <w:sz w:val="32"/>
          <w:szCs w:val="32"/>
        </w:rPr>
        <w:t>и</w:t>
      </w:r>
      <w:r w:rsidR="00476E98" w:rsidRPr="002B7585">
        <w:rPr>
          <w:noProof/>
          <w:sz w:val="32"/>
          <w:szCs w:val="32"/>
        </w:rPr>
        <w:t xml:space="preserve">нформация о проведении </w:t>
      </w:r>
      <w:r w:rsidR="00DA645C" w:rsidRPr="002B7585">
        <w:rPr>
          <w:noProof/>
          <w:sz w:val="32"/>
          <w:szCs w:val="32"/>
        </w:rPr>
        <w:t>закуп</w:t>
      </w:r>
      <w:r w:rsidR="0094476F" w:rsidRPr="002B7585">
        <w:rPr>
          <w:noProof/>
          <w:sz w:val="32"/>
          <w:szCs w:val="32"/>
        </w:rPr>
        <w:t>о</w:t>
      </w:r>
      <w:r w:rsidR="00DA645C" w:rsidRPr="002B7585">
        <w:rPr>
          <w:noProof/>
          <w:sz w:val="32"/>
          <w:szCs w:val="32"/>
        </w:rPr>
        <w:t>к размещен</w:t>
      </w:r>
      <w:r w:rsidR="00A9615F" w:rsidRPr="002B7585">
        <w:rPr>
          <w:noProof/>
          <w:sz w:val="32"/>
          <w:szCs w:val="32"/>
        </w:rPr>
        <w:t>а</w:t>
      </w:r>
      <w:r w:rsidR="00DA645C" w:rsidRPr="002B7585">
        <w:rPr>
          <w:noProof/>
          <w:sz w:val="32"/>
          <w:szCs w:val="32"/>
        </w:rPr>
        <w:t xml:space="preserve"> в </w:t>
      </w:r>
      <w:r w:rsidR="008B3699">
        <w:rPr>
          <w:noProof/>
          <w:sz w:val="32"/>
          <w:szCs w:val="32"/>
        </w:rPr>
        <w:t>единой информациооной системе</w:t>
      </w:r>
      <w:r w:rsidR="00DA645C" w:rsidRPr="002B7585">
        <w:rPr>
          <w:noProof/>
          <w:sz w:val="32"/>
          <w:szCs w:val="32"/>
        </w:rPr>
        <w:t>.</w:t>
      </w:r>
    </w:p>
    <w:p w14:paraId="41EFEEFB" w14:textId="73D71A1D" w:rsidR="00D54717" w:rsidRPr="002B7585" w:rsidRDefault="001741FE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noProof/>
          <w:sz w:val="32"/>
          <w:szCs w:val="32"/>
        </w:rPr>
      </w:pPr>
      <w:r w:rsidRPr="00E843FE">
        <w:rPr>
          <w:noProof/>
          <w:sz w:val="32"/>
          <w:szCs w:val="32"/>
        </w:rPr>
        <w:t>11.11.2021</w:t>
      </w:r>
      <w:r w:rsidRPr="002B7585">
        <w:rPr>
          <w:noProof/>
          <w:sz w:val="32"/>
          <w:szCs w:val="32"/>
        </w:rPr>
        <w:t xml:space="preserve"> </w:t>
      </w:r>
      <w:r w:rsidR="001F5937">
        <w:rPr>
          <w:noProof/>
          <w:sz w:val="32"/>
          <w:szCs w:val="32"/>
        </w:rPr>
        <w:t>п</w:t>
      </w:r>
      <w:r w:rsidR="003A6683" w:rsidRPr="002B7585">
        <w:rPr>
          <w:noProof/>
          <w:sz w:val="32"/>
          <w:szCs w:val="32"/>
        </w:rPr>
        <w:t>о о</w:t>
      </w:r>
      <w:r w:rsidRPr="002B7585">
        <w:rPr>
          <w:noProof/>
          <w:sz w:val="32"/>
          <w:szCs w:val="32"/>
        </w:rPr>
        <w:t>кончани</w:t>
      </w:r>
      <w:r w:rsidR="003A6683" w:rsidRPr="002B7585">
        <w:rPr>
          <w:noProof/>
          <w:sz w:val="32"/>
          <w:szCs w:val="32"/>
        </w:rPr>
        <w:t>ю</w:t>
      </w:r>
      <w:r w:rsidRPr="002B7585">
        <w:rPr>
          <w:noProof/>
          <w:sz w:val="32"/>
          <w:szCs w:val="32"/>
        </w:rPr>
        <w:t xml:space="preserve"> срока подачи заявок</w:t>
      </w:r>
      <w:r w:rsidR="003A6683" w:rsidRPr="002B7585">
        <w:rPr>
          <w:noProof/>
          <w:sz w:val="32"/>
          <w:szCs w:val="32"/>
        </w:rPr>
        <w:t xml:space="preserve"> п</w:t>
      </w:r>
      <w:r w:rsidRPr="002B7585">
        <w:rPr>
          <w:noProof/>
          <w:sz w:val="32"/>
          <w:szCs w:val="32"/>
        </w:rPr>
        <w:t>о каждому аукциону поступило по 1 (одной) заявке участника:</w:t>
      </w:r>
    </w:p>
    <w:p w14:paraId="2CAFDF3D" w14:textId="27D59D6F" w:rsidR="001741FE" w:rsidRPr="002B7585" w:rsidRDefault="001741FE" w:rsidP="003A6683">
      <w:pPr>
        <w:pStyle w:val="headertext"/>
        <w:shd w:val="clear" w:color="auto" w:fill="FFFFFF"/>
        <w:spacing w:before="0" w:beforeAutospacing="0" w:after="0" w:afterAutospacing="0" w:line="288" w:lineRule="auto"/>
        <w:contextualSpacing/>
        <w:jc w:val="both"/>
        <w:textAlignment w:val="baseline"/>
        <w:rPr>
          <w:spacing w:val="-10"/>
          <w:sz w:val="32"/>
          <w:szCs w:val="32"/>
        </w:rPr>
      </w:pPr>
      <w:r w:rsidRPr="002B7585">
        <w:rPr>
          <w:noProof/>
          <w:spacing w:val="-10"/>
          <w:sz w:val="32"/>
          <w:szCs w:val="32"/>
        </w:rPr>
        <w:lastRenderedPageBreak/>
        <w:t>№</w:t>
      </w:r>
      <w:r w:rsidR="003A6683" w:rsidRPr="002B7585">
        <w:rPr>
          <w:noProof/>
          <w:spacing w:val="-10"/>
          <w:sz w:val="32"/>
          <w:szCs w:val="32"/>
        </w:rPr>
        <w:t xml:space="preserve"> </w:t>
      </w:r>
      <w:r w:rsidRPr="002B7585">
        <w:rPr>
          <w:spacing w:val="-10"/>
          <w:sz w:val="32"/>
          <w:szCs w:val="32"/>
        </w:rPr>
        <w:t>0136500001121005850</w:t>
      </w:r>
      <w:r w:rsidR="003A6683" w:rsidRPr="002B7585">
        <w:rPr>
          <w:spacing w:val="-10"/>
          <w:sz w:val="32"/>
          <w:szCs w:val="32"/>
        </w:rPr>
        <w:t xml:space="preserve"> </w:t>
      </w:r>
      <w:r w:rsidRPr="002B7585">
        <w:rPr>
          <w:spacing w:val="-10"/>
          <w:sz w:val="32"/>
          <w:szCs w:val="32"/>
        </w:rPr>
        <w:t>ООО</w:t>
      </w:r>
      <w:r w:rsidRPr="002B7585">
        <w:rPr>
          <w:b/>
          <w:spacing w:val="-10"/>
          <w:sz w:val="32"/>
          <w:szCs w:val="32"/>
        </w:rPr>
        <w:t xml:space="preserve"> </w:t>
      </w:r>
      <w:r w:rsidRPr="002B7585">
        <w:rPr>
          <w:rStyle w:val="a5"/>
          <w:b w:val="0"/>
          <w:spacing w:val="-10"/>
          <w:sz w:val="32"/>
          <w:szCs w:val="32"/>
        </w:rPr>
        <w:t>«РЖЕВМАШ»</w:t>
      </w:r>
      <w:r w:rsidR="00CC5317">
        <w:rPr>
          <w:spacing w:val="-10"/>
          <w:sz w:val="32"/>
          <w:szCs w:val="32"/>
        </w:rPr>
        <w:t xml:space="preserve"> </w:t>
      </w:r>
      <w:r w:rsidRPr="002B7585">
        <w:rPr>
          <w:spacing w:val="-10"/>
          <w:sz w:val="32"/>
          <w:szCs w:val="32"/>
        </w:rPr>
        <w:t>(г. Ржев)</w:t>
      </w:r>
      <w:r w:rsidR="00A108F4">
        <w:rPr>
          <w:spacing w:val="-10"/>
          <w:sz w:val="32"/>
          <w:szCs w:val="32"/>
        </w:rPr>
        <w:t>;</w:t>
      </w:r>
    </w:p>
    <w:p w14:paraId="7213E8A5" w14:textId="77777777" w:rsidR="001741FE" w:rsidRDefault="001741FE" w:rsidP="003A6683">
      <w:pPr>
        <w:pStyle w:val="headertext"/>
        <w:shd w:val="clear" w:color="auto" w:fill="FFFFFF"/>
        <w:spacing w:before="0" w:beforeAutospacing="0" w:after="0" w:afterAutospacing="0" w:line="288" w:lineRule="auto"/>
        <w:contextualSpacing/>
        <w:jc w:val="both"/>
        <w:textAlignment w:val="baseline"/>
        <w:rPr>
          <w:sz w:val="32"/>
          <w:szCs w:val="32"/>
        </w:rPr>
      </w:pPr>
      <w:r w:rsidRPr="002B7585">
        <w:rPr>
          <w:sz w:val="32"/>
          <w:szCs w:val="32"/>
        </w:rPr>
        <w:t>№0136500001121005851</w:t>
      </w:r>
      <w:r w:rsidR="003A6683" w:rsidRPr="002B7585">
        <w:rPr>
          <w:sz w:val="32"/>
          <w:szCs w:val="32"/>
        </w:rPr>
        <w:t xml:space="preserve"> </w:t>
      </w:r>
      <w:r w:rsidRPr="002B7585">
        <w:rPr>
          <w:sz w:val="32"/>
          <w:szCs w:val="32"/>
        </w:rPr>
        <w:t>ООО</w:t>
      </w:r>
      <w:r w:rsidRPr="002B7585">
        <w:rPr>
          <w:b/>
          <w:sz w:val="32"/>
          <w:szCs w:val="32"/>
        </w:rPr>
        <w:t xml:space="preserve"> «</w:t>
      </w:r>
      <w:r w:rsidRPr="002B7585">
        <w:rPr>
          <w:rStyle w:val="a5"/>
          <w:b w:val="0"/>
          <w:sz w:val="32"/>
          <w:szCs w:val="32"/>
        </w:rPr>
        <w:t>ЧИСТОГРАД ПЛЮС</w:t>
      </w:r>
      <w:r w:rsidRPr="002B7585">
        <w:rPr>
          <w:b/>
          <w:sz w:val="32"/>
          <w:szCs w:val="32"/>
        </w:rPr>
        <w:t>»</w:t>
      </w:r>
      <w:r w:rsidRPr="002B7585">
        <w:rPr>
          <w:sz w:val="32"/>
          <w:szCs w:val="32"/>
        </w:rPr>
        <w:t xml:space="preserve"> (г. Москва)</w:t>
      </w:r>
      <w:r w:rsidR="003D4725" w:rsidRPr="002B7585">
        <w:rPr>
          <w:sz w:val="32"/>
          <w:szCs w:val="32"/>
        </w:rPr>
        <w:t>.</w:t>
      </w:r>
    </w:p>
    <w:p w14:paraId="00D0F8B5" w14:textId="12B637ED" w:rsidR="0017462A" w:rsidRPr="002B7585" w:rsidRDefault="006B5ABD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По имеющейся информации </w:t>
      </w:r>
      <w:r w:rsidR="0017462A">
        <w:rPr>
          <w:sz w:val="32"/>
          <w:szCs w:val="32"/>
        </w:rPr>
        <w:t>Министерством природных ресурсов предварительно прорабатывал</w:t>
      </w:r>
      <w:r>
        <w:rPr>
          <w:sz w:val="32"/>
          <w:szCs w:val="32"/>
        </w:rPr>
        <w:t xml:space="preserve">ся </w:t>
      </w:r>
      <w:r w:rsidR="0017462A">
        <w:rPr>
          <w:sz w:val="32"/>
          <w:szCs w:val="32"/>
        </w:rPr>
        <w:t xml:space="preserve">вопрос по участию </w:t>
      </w:r>
      <w:r>
        <w:rPr>
          <w:sz w:val="32"/>
          <w:szCs w:val="32"/>
        </w:rPr>
        <w:t xml:space="preserve">в государственных закупках с </w:t>
      </w:r>
      <w:r w:rsidR="0017462A">
        <w:rPr>
          <w:sz w:val="32"/>
          <w:szCs w:val="32"/>
        </w:rPr>
        <w:t>указанны</w:t>
      </w:r>
      <w:r>
        <w:rPr>
          <w:sz w:val="32"/>
          <w:szCs w:val="32"/>
        </w:rPr>
        <w:t>ми</w:t>
      </w:r>
      <w:r w:rsidR="0017462A">
        <w:rPr>
          <w:sz w:val="32"/>
          <w:szCs w:val="32"/>
        </w:rPr>
        <w:t xml:space="preserve"> компани</w:t>
      </w:r>
      <w:r>
        <w:rPr>
          <w:sz w:val="32"/>
          <w:szCs w:val="32"/>
        </w:rPr>
        <w:t>ями</w:t>
      </w:r>
      <w:r w:rsidR="0017462A">
        <w:rPr>
          <w:sz w:val="32"/>
          <w:szCs w:val="32"/>
        </w:rPr>
        <w:t>.</w:t>
      </w:r>
    </w:p>
    <w:p w14:paraId="547A4E92" w14:textId="5FA5E356" w:rsidR="001741FE" w:rsidRPr="00E843FE" w:rsidRDefault="006B5ABD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С</w:t>
      </w:r>
      <w:r w:rsidR="008B3699" w:rsidRPr="008B3699">
        <w:rPr>
          <w:bCs/>
          <w:sz w:val="32"/>
          <w:szCs w:val="32"/>
        </w:rPr>
        <w:t xml:space="preserve"> учетом установленных законодательством сроков п</w:t>
      </w:r>
      <w:r w:rsidR="003A6683" w:rsidRPr="008B3699">
        <w:rPr>
          <w:bCs/>
          <w:sz w:val="32"/>
          <w:szCs w:val="32"/>
        </w:rPr>
        <w:t xml:space="preserve">ланируемая дата заключения государственных контрактов </w:t>
      </w:r>
      <w:r w:rsidRPr="00E843FE">
        <w:rPr>
          <w:b/>
          <w:sz w:val="32"/>
          <w:szCs w:val="32"/>
        </w:rPr>
        <w:t>22.11.2021</w:t>
      </w:r>
      <w:r w:rsidR="003D4725" w:rsidRPr="00E843FE">
        <w:rPr>
          <w:b/>
          <w:bCs/>
          <w:sz w:val="32"/>
          <w:szCs w:val="32"/>
        </w:rPr>
        <w:t>.</w:t>
      </w:r>
    </w:p>
    <w:p w14:paraId="73252A33" w14:textId="1701CD0C" w:rsidR="00EB7B5E" w:rsidRDefault="00E843FE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</w:t>
      </w:r>
      <w:r w:rsidR="002B7585" w:rsidRPr="002B7585">
        <w:rPr>
          <w:sz w:val="32"/>
          <w:szCs w:val="32"/>
        </w:rPr>
        <w:t>оставк</w:t>
      </w:r>
      <w:r>
        <w:rPr>
          <w:sz w:val="32"/>
          <w:szCs w:val="32"/>
        </w:rPr>
        <w:t>а</w:t>
      </w:r>
      <w:r w:rsidR="002B7585" w:rsidRPr="002B7585">
        <w:rPr>
          <w:sz w:val="32"/>
          <w:szCs w:val="32"/>
        </w:rPr>
        <w:t xml:space="preserve"> </w:t>
      </w:r>
      <w:r w:rsidR="00EB7B5E">
        <w:rPr>
          <w:sz w:val="32"/>
          <w:szCs w:val="32"/>
        </w:rPr>
        <w:t>контейнеров разбит</w:t>
      </w:r>
      <w:r>
        <w:rPr>
          <w:sz w:val="32"/>
          <w:szCs w:val="32"/>
        </w:rPr>
        <w:t>а</w:t>
      </w:r>
      <w:r w:rsidR="00EB7B5E">
        <w:rPr>
          <w:sz w:val="32"/>
          <w:szCs w:val="32"/>
        </w:rPr>
        <w:t xml:space="preserve"> на этапы</w:t>
      </w:r>
      <w:r>
        <w:rPr>
          <w:sz w:val="32"/>
          <w:szCs w:val="32"/>
        </w:rPr>
        <w:t xml:space="preserve"> и весь объем по контрактам необходимо поставить </w:t>
      </w:r>
      <w:r w:rsidR="00255882">
        <w:rPr>
          <w:sz w:val="32"/>
          <w:szCs w:val="32"/>
        </w:rPr>
        <w:t>до 15.12.2021.</w:t>
      </w:r>
    </w:p>
    <w:p w14:paraId="3C1E5FF7" w14:textId="77777777" w:rsidR="006B5ABD" w:rsidRDefault="006B5ABD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sz w:val="32"/>
          <w:szCs w:val="32"/>
        </w:rPr>
      </w:pPr>
    </w:p>
    <w:p w14:paraId="3B23F816" w14:textId="7C636EC3" w:rsidR="00E843FE" w:rsidRPr="00E843FE" w:rsidRDefault="006B5ABD" w:rsidP="006B5ABD">
      <w:pPr>
        <w:pStyle w:val="headertext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iCs/>
          <w:sz w:val="32"/>
          <w:szCs w:val="32"/>
        </w:rPr>
      </w:pPr>
      <w:r>
        <w:rPr>
          <w:sz w:val="32"/>
          <w:szCs w:val="32"/>
        </w:rPr>
        <w:t xml:space="preserve">Также </w:t>
      </w:r>
      <w:r w:rsidR="00255882">
        <w:rPr>
          <w:sz w:val="32"/>
          <w:szCs w:val="32"/>
        </w:rPr>
        <w:t xml:space="preserve">Министерством природных ресурсов </w:t>
      </w:r>
      <w:bookmarkStart w:id="0" w:name="_GoBack"/>
      <w:bookmarkEnd w:id="0"/>
      <w:r w:rsidR="00255882">
        <w:rPr>
          <w:sz w:val="32"/>
          <w:szCs w:val="32"/>
        </w:rPr>
        <w:t xml:space="preserve">заключено 2 государственный контракта </w:t>
      </w:r>
      <w:r w:rsidR="00E843FE" w:rsidRPr="00E843FE">
        <w:rPr>
          <w:b/>
          <w:bCs/>
          <w:sz w:val="32"/>
          <w:szCs w:val="32"/>
        </w:rPr>
        <w:t>08.11.2021</w:t>
      </w:r>
      <w:r w:rsidR="00E843FE" w:rsidRPr="00E843FE">
        <w:rPr>
          <w:b/>
          <w:sz w:val="32"/>
          <w:szCs w:val="32"/>
        </w:rPr>
        <w:t xml:space="preserve"> </w:t>
      </w:r>
      <w:r w:rsidR="00255882">
        <w:rPr>
          <w:sz w:val="32"/>
          <w:szCs w:val="32"/>
        </w:rPr>
        <w:t xml:space="preserve">с федеральными казенными учреждениями Управления Федеральной службы исполнения наказания по Тверской области на поставку металлических контейнеров в количестве 653 шт. на общую сумму 12 927 </w:t>
      </w:r>
      <w:proofErr w:type="spellStart"/>
      <w:proofErr w:type="gramStart"/>
      <w:r w:rsidR="00255882">
        <w:rPr>
          <w:sz w:val="32"/>
          <w:szCs w:val="32"/>
        </w:rPr>
        <w:t>тыс</w:t>
      </w:r>
      <w:proofErr w:type="spellEnd"/>
      <w:proofErr w:type="gramEnd"/>
      <w:r w:rsidR="00255882">
        <w:rPr>
          <w:sz w:val="32"/>
          <w:szCs w:val="32"/>
        </w:rPr>
        <w:t xml:space="preserve"> рублей.</w:t>
      </w:r>
    </w:p>
    <w:p w14:paraId="732FAFFE" w14:textId="17AF25D4" w:rsidR="00255882" w:rsidRPr="006B5ABD" w:rsidRDefault="00255882" w:rsidP="00E843FE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iCs/>
          <w:sz w:val="32"/>
          <w:szCs w:val="32"/>
        </w:rPr>
      </w:pPr>
      <w:r>
        <w:rPr>
          <w:sz w:val="32"/>
          <w:szCs w:val="32"/>
        </w:rPr>
        <w:t>Поставка по указанным контрактам должна быть завершена до 15.12.2021.</w:t>
      </w:r>
    </w:p>
    <w:p w14:paraId="665E07D8" w14:textId="77777777" w:rsidR="006B5ABD" w:rsidRDefault="006B5ABD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iCs/>
          <w:sz w:val="32"/>
          <w:szCs w:val="32"/>
        </w:rPr>
      </w:pPr>
    </w:p>
    <w:p w14:paraId="4E4A9193" w14:textId="5B13261C" w:rsidR="0017462A" w:rsidRDefault="0017462A" w:rsidP="006B5ABD">
      <w:pPr>
        <w:pStyle w:val="headertext"/>
        <w:shd w:val="clear" w:color="auto" w:fill="FFFFFF"/>
        <w:spacing w:before="0" w:beforeAutospacing="0" w:after="0" w:afterAutospacing="0" w:line="288" w:lineRule="auto"/>
        <w:ind w:firstLine="709"/>
        <w:contextualSpacing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П</w:t>
      </w:r>
      <w:r w:rsidR="00EB7B5E">
        <w:rPr>
          <w:sz w:val="32"/>
          <w:szCs w:val="32"/>
        </w:rPr>
        <w:t xml:space="preserve">о информации </w:t>
      </w:r>
      <w:r>
        <w:rPr>
          <w:sz w:val="32"/>
          <w:szCs w:val="32"/>
        </w:rPr>
        <w:t xml:space="preserve">от курирующего заместителя </w:t>
      </w:r>
      <w:r w:rsidRPr="00EB7B5E">
        <w:rPr>
          <w:sz w:val="32"/>
          <w:szCs w:val="32"/>
        </w:rPr>
        <w:t>Председателя Правительства Тверской области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Подтиховой</w:t>
      </w:r>
      <w:proofErr w:type="spellEnd"/>
      <w:r>
        <w:rPr>
          <w:sz w:val="32"/>
          <w:szCs w:val="32"/>
        </w:rPr>
        <w:t xml:space="preserve"> М.И. и временно исполняющего обязанности з</w:t>
      </w:r>
      <w:r w:rsidRPr="00EB7B5E">
        <w:rPr>
          <w:sz w:val="32"/>
          <w:szCs w:val="32"/>
        </w:rPr>
        <w:t>аместител</w:t>
      </w:r>
      <w:r>
        <w:rPr>
          <w:sz w:val="32"/>
          <w:szCs w:val="32"/>
        </w:rPr>
        <w:t>я</w:t>
      </w:r>
      <w:r w:rsidRPr="00EB7B5E">
        <w:rPr>
          <w:sz w:val="32"/>
          <w:szCs w:val="32"/>
        </w:rPr>
        <w:t xml:space="preserve"> Председателя Правительства Тверской области - Министр природных ресурсов и экологии Тверской области</w:t>
      </w:r>
      <w:r>
        <w:rPr>
          <w:sz w:val="32"/>
          <w:szCs w:val="32"/>
        </w:rPr>
        <w:t xml:space="preserve"> Наумова А.В. срок поставки </w:t>
      </w:r>
      <w:r w:rsidR="008B3699">
        <w:rPr>
          <w:sz w:val="32"/>
          <w:szCs w:val="32"/>
        </w:rPr>
        <w:t xml:space="preserve">контейнеров в декабре месяце </w:t>
      </w:r>
      <w:r>
        <w:rPr>
          <w:sz w:val="32"/>
          <w:szCs w:val="32"/>
        </w:rPr>
        <w:t>согласован с Вами в рабочем порядке.</w:t>
      </w:r>
    </w:p>
    <w:sectPr w:rsidR="0017462A" w:rsidSect="009B41AD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61522"/>
    <w:multiLevelType w:val="hybridMultilevel"/>
    <w:tmpl w:val="5A40D0DC"/>
    <w:lvl w:ilvl="0" w:tplc="09D2FAF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A6"/>
    <w:rsid w:val="000068F4"/>
    <w:rsid w:val="000304BF"/>
    <w:rsid w:val="000431A9"/>
    <w:rsid w:val="00051F49"/>
    <w:rsid w:val="000D59AB"/>
    <w:rsid w:val="000E0755"/>
    <w:rsid w:val="000E07EA"/>
    <w:rsid w:val="00112A5D"/>
    <w:rsid w:val="00132B12"/>
    <w:rsid w:val="001741FE"/>
    <w:rsid w:val="0017462A"/>
    <w:rsid w:val="001A331B"/>
    <w:rsid w:val="001F5937"/>
    <w:rsid w:val="002043CC"/>
    <w:rsid w:val="0020570C"/>
    <w:rsid w:val="002102C7"/>
    <w:rsid w:val="0022768D"/>
    <w:rsid w:val="00230065"/>
    <w:rsid w:val="00230DA7"/>
    <w:rsid w:val="00237630"/>
    <w:rsid w:val="00255882"/>
    <w:rsid w:val="0026461E"/>
    <w:rsid w:val="00275F8B"/>
    <w:rsid w:val="00294398"/>
    <w:rsid w:val="002A381C"/>
    <w:rsid w:val="002B7585"/>
    <w:rsid w:val="002D317F"/>
    <w:rsid w:val="002E1EE3"/>
    <w:rsid w:val="002F7343"/>
    <w:rsid w:val="00323EF9"/>
    <w:rsid w:val="00335124"/>
    <w:rsid w:val="00371875"/>
    <w:rsid w:val="003A6683"/>
    <w:rsid w:val="003C1DE0"/>
    <w:rsid w:val="003D4725"/>
    <w:rsid w:val="00465534"/>
    <w:rsid w:val="004749A5"/>
    <w:rsid w:val="00476D3C"/>
    <w:rsid w:val="00476E98"/>
    <w:rsid w:val="004D1077"/>
    <w:rsid w:val="004D5030"/>
    <w:rsid w:val="004F61C3"/>
    <w:rsid w:val="00515DDC"/>
    <w:rsid w:val="00531501"/>
    <w:rsid w:val="00537A4A"/>
    <w:rsid w:val="0054730D"/>
    <w:rsid w:val="005A7E16"/>
    <w:rsid w:val="005C5FE3"/>
    <w:rsid w:val="005D750E"/>
    <w:rsid w:val="005F2251"/>
    <w:rsid w:val="00630D41"/>
    <w:rsid w:val="00661DD6"/>
    <w:rsid w:val="00674D85"/>
    <w:rsid w:val="00697EE6"/>
    <w:rsid w:val="006B3A9D"/>
    <w:rsid w:val="006B5ABD"/>
    <w:rsid w:val="00742256"/>
    <w:rsid w:val="00742DD2"/>
    <w:rsid w:val="00762FCE"/>
    <w:rsid w:val="00776878"/>
    <w:rsid w:val="007C5789"/>
    <w:rsid w:val="007D416D"/>
    <w:rsid w:val="007E6DC4"/>
    <w:rsid w:val="007F2DD3"/>
    <w:rsid w:val="00801603"/>
    <w:rsid w:val="00827469"/>
    <w:rsid w:val="00892DF3"/>
    <w:rsid w:val="008A7F7B"/>
    <w:rsid w:val="008B1F39"/>
    <w:rsid w:val="008B3699"/>
    <w:rsid w:val="008E0D92"/>
    <w:rsid w:val="008F5554"/>
    <w:rsid w:val="0090311E"/>
    <w:rsid w:val="009351DC"/>
    <w:rsid w:val="0094476F"/>
    <w:rsid w:val="009448A4"/>
    <w:rsid w:val="00964A3C"/>
    <w:rsid w:val="009B41AD"/>
    <w:rsid w:val="009B7840"/>
    <w:rsid w:val="009E37A6"/>
    <w:rsid w:val="009E64AD"/>
    <w:rsid w:val="009F758A"/>
    <w:rsid w:val="00A108F4"/>
    <w:rsid w:val="00A37D6E"/>
    <w:rsid w:val="00A4601B"/>
    <w:rsid w:val="00A57E74"/>
    <w:rsid w:val="00A70101"/>
    <w:rsid w:val="00A725BD"/>
    <w:rsid w:val="00A74532"/>
    <w:rsid w:val="00A9615F"/>
    <w:rsid w:val="00AB648A"/>
    <w:rsid w:val="00AC154C"/>
    <w:rsid w:val="00AE298E"/>
    <w:rsid w:val="00AF511D"/>
    <w:rsid w:val="00B239A1"/>
    <w:rsid w:val="00B25406"/>
    <w:rsid w:val="00B27257"/>
    <w:rsid w:val="00B40376"/>
    <w:rsid w:val="00B616BF"/>
    <w:rsid w:val="00B80B46"/>
    <w:rsid w:val="00BE3E10"/>
    <w:rsid w:val="00BF209E"/>
    <w:rsid w:val="00C04EFC"/>
    <w:rsid w:val="00C06BCF"/>
    <w:rsid w:val="00C24722"/>
    <w:rsid w:val="00C35328"/>
    <w:rsid w:val="00CA0CD0"/>
    <w:rsid w:val="00CB0B58"/>
    <w:rsid w:val="00CB1015"/>
    <w:rsid w:val="00CC2687"/>
    <w:rsid w:val="00CC5317"/>
    <w:rsid w:val="00CC7035"/>
    <w:rsid w:val="00D1273C"/>
    <w:rsid w:val="00D33A9E"/>
    <w:rsid w:val="00D4776C"/>
    <w:rsid w:val="00D54717"/>
    <w:rsid w:val="00D7641E"/>
    <w:rsid w:val="00D91B7A"/>
    <w:rsid w:val="00DA645C"/>
    <w:rsid w:val="00DA6951"/>
    <w:rsid w:val="00DB4509"/>
    <w:rsid w:val="00DB6B38"/>
    <w:rsid w:val="00DF37DA"/>
    <w:rsid w:val="00E4482C"/>
    <w:rsid w:val="00E655D2"/>
    <w:rsid w:val="00E834A9"/>
    <w:rsid w:val="00E843FE"/>
    <w:rsid w:val="00EB7B5E"/>
    <w:rsid w:val="00EC0318"/>
    <w:rsid w:val="00EC2C8A"/>
    <w:rsid w:val="00F31404"/>
    <w:rsid w:val="00F46CE1"/>
    <w:rsid w:val="00F61AD3"/>
    <w:rsid w:val="00F92F40"/>
    <w:rsid w:val="00F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0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БН Заголовок 1,Глава,ch"/>
    <w:basedOn w:val="a"/>
    <w:next w:val="a"/>
    <w:link w:val="10"/>
    <w:qFormat/>
    <w:rsid w:val="0026461E"/>
    <w:pPr>
      <w:keepNext/>
      <w:spacing w:after="0" w:line="240" w:lineRule="auto"/>
      <w:ind w:left="538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9E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09E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7C5789"/>
    <w:rPr>
      <w:b/>
      <w:bCs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h Знак"/>
    <w:basedOn w:val="a0"/>
    <w:link w:val="1"/>
    <w:rsid w:val="0026461E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parameter">
    <w:name w:val="parameter"/>
    <w:basedOn w:val="a"/>
    <w:rsid w:val="0026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color">
    <w:name w:val="highlightcolor"/>
    <w:basedOn w:val="a0"/>
    <w:rsid w:val="0054730D"/>
  </w:style>
  <w:style w:type="paragraph" w:customStyle="1" w:styleId="parametervalue">
    <w:name w:val="parametervalue"/>
    <w:basedOn w:val="a"/>
    <w:rsid w:val="0089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B5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БН Заголовок 1,Глава,ch"/>
    <w:basedOn w:val="a"/>
    <w:next w:val="a"/>
    <w:link w:val="10"/>
    <w:qFormat/>
    <w:rsid w:val="0026461E"/>
    <w:pPr>
      <w:keepNext/>
      <w:spacing w:after="0" w:line="240" w:lineRule="auto"/>
      <w:ind w:left="538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9E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09E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7C5789"/>
    <w:rPr>
      <w:b/>
      <w:bCs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h Знак"/>
    <w:basedOn w:val="a0"/>
    <w:link w:val="1"/>
    <w:rsid w:val="0026461E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parameter">
    <w:name w:val="parameter"/>
    <w:basedOn w:val="a"/>
    <w:rsid w:val="0026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color">
    <w:name w:val="highlightcolor"/>
    <w:basedOn w:val="a0"/>
    <w:rsid w:val="0054730D"/>
  </w:style>
  <w:style w:type="paragraph" w:customStyle="1" w:styleId="parametervalue">
    <w:name w:val="parametervalue"/>
    <w:basedOn w:val="a"/>
    <w:rsid w:val="0089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B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22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67FC29-6AF5-4ACA-8FC8-3228A1AC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Гулаков Александр Сергеевич</cp:lastModifiedBy>
  <cp:revision>5</cp:revision>
  <cp:lastPrinted>2021-11-19T12:31:00Z</cp:lastPrinted>
  <dcterms:created xsi:type="dcterms:W3CDTF">2021-11-19T12:56:00Z</dcterms:created>
  <dcterms:modified xsi:type="dcterms:W3CDTF">2021-11-19T13:06:00Z</dcterms:modified>
</cp:coreProperties>
</file>