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23"/>
      </w:tblGrid>
      <w:tr w:rsidR="00131625" w:rsidRPr="000D652D" w:rsidTr="00236A44">
        <w:tc>
          <w:tcPr>
            <w:tcW w:w="6062" w:type="dxa"/>
          </w:tcPr>
          <w:p w:rsidR="00131625" w:rsidRPr="000D652D" w:rsidRDefault="00131625" w:rsidP="00236A44">
            <w:pPr>
              <w:tabs>
                <w:tab w:val="left" w:pos="5812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3" w:type="dxa"/>
          </w:tcPr>
          <w:p w:rsidR="00131625" w:rsidRPr="000D652D" w:rsidRDefault="00131625" w:rsidP="00236A44">
            <w:pPr>
              <w:tabs>
                <w:tab w:val="left" w:pos="5812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0D652D">
              <w:rPr>
                <w:rFonts w:ascii="Times New Roman" w:hAnsi="Times New Roman"/>
                <w:sz w:val="28"/>
                <w:szCs w:val="28"/>
              </w:rPr>
              <w:t>Проект № 84931-8</w:t>
            </w:r>
          </w:p>
        </w:tc>
      </w:tr>
      <w:tr w:rsidR="00131625" w:rsidRPr="000D652D" w:rsidTr="00236A44">
        <w:tc>
          <w:tcPr>
            <w:tcW w:w="6062" w:type="dxa"/>
          </w:tcPr>
          <w:p w:rsidR="00131625" w:rsidRPr="000D652D" w:rsidRDefault="00131625" w:rsidP="00236A44">
            <w:pPr>
              <w:tabs>
                <w:tab w:val="left" w:pos="5812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3" w:type="dxa"/>
          </w:tcPr>
          <w:p w:rsidR="00131625" w:rsidRPr="000D652D" w:rsidRDefault="003E493F" w:rsidP="003E493F">
            <w:pPr>
              <w:tabs>
                <w:tab w:val="left" w:pos="5812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131625" w:rsidRPr="000D6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третьем</w:t>
            </w:r>
            <w:r w:rsidR="00131625" w:rsidRPr="000D652D">
              <w:rPr>
                <w:rFonts w:ascii="Times New Roman" w:hAnsi="Times New Roman"/>
                <w:sz w:val="28"/>
                <w:szCs w:val="28"/>
              </w:rPr>
              <w:t xml:space="preserve"> чтении</w:t>
            </w:r>
          </w:p>
        </w:tc>
      </w:tr>
    </w:tbl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0743B">
        <w:rPr>
          <w:rFonts w:ascii="Times New Roman" w:eastAsia="Times New Roman" w:hAnsi="Times New Roman"/>
          <w:b/>
          <w:sz w:val="28"/>
          <w:szCs w:val="28"/>
          <w:lang w:eastAsia="ru-RU"/>
        </w:rPr>
        <w:t>ФЕДЕРАЛЬНЫЙ ЗАКОН</w:t>
      </w: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90743B" w:rsidRDefault="00131625" w:rsidP="0013162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1625" w:rsidRPr="000D652D" w:rsidRDefault="00131625" w:rsidP="00131625">
      <w:pPr>
        <w:tabs>
          <w:tab w:val="left" w:pos="709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52D">
        <w:rPr>
          <w:rFonts w:ascii="Times New Roman" w:hAnsi="Times New Roman"/>
          <w:b/>
          <w:sz w:val="28"/>
          <w:szCs w:val="28"/>
        </w:rPr>
        <w:t>О внесении изменений в отдельные законодательные акты Российской Федерации</w:t>
      </w:r>
    </w:p>
    <w:p w:rsidR="00131625" w:rsidRPr="000D652D" w:rsidRDefault="00131625" w:rsidP="001316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1625" w:rsidRPr="000D652D" w:rsidRDefault="00131625" w:rsidP="001316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1625" w:rsidRPr="000D652D" w:rsidRDefault="00131625" w:rsidP="00131625">
      <w:pPr>
        <w:spacing w:line="240" w:lineRule="auto"/>
        <w:jc w:val="center"/>
        <w:rPr>
          <w:rFonts w:ascii="Times New Roman" w:hAnsi="Times New Roman"/>
          <w:sz w:val="14"/>
          <w:szCs w:val="14"/>
        </w:rPr>
      </w:pPr>
    </w:p>
    <w:p w:rsidR="00131625" w:rsidRPr="000D652D" w:rsidRDefault="00131625" w:rsidP="0013162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31625" w:rsidRPr="000D652D" w:rsidRDefault="00131625" w:rsidP="001316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1625" w:rsidRPr="000D652D" w:rsidRDefault="00131625" w:rsidP="00131625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:rsidR="005F28D2" w:rsidRPr="00312887" w:rsidRDefault="005F28D2" w:rsidP="00037E7C">
      <w:pPr>
        <w:spacing w:line="480" w:lineRule="auto"/>
        <w:ind w:right="-3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12887">
        <w:rPr>
          <w:rFonts w:ascii="Times New Roman" w:hAnsi="Times New Roman"/>
          <w:b/>
          <w:sz w:val="28"/>
          <w:szCs w:val="28"/>
        </w:rPr>
        <w:t>Статья 1</w:t>
      </w:r>
    </w:p>
    <w:p w:rsidR="00A40F68" w:rsidRPr="00EF6610" w:rsidRDefault="00A40F68" w:rsidP="00A40F6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 xml:space="preserve">Пункт 5 статьи 1 Закона Российской Федерации от 27 ноября 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br/>
      </w:r>
      <w:proofErr w:type="gramStart"/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>1992 года № 4015-</w:t>
      </w:r>
      <w:r w:rsidRPr="00EF6610">
        <w:rPr>
          <w:rFonts w:ascii="Times New Roman" w:eastAsia="Times New Roman" w:hAnsi="Times New Roman"/>
          <w:sz w:val="28"/>
          <w:szCs w:val="20"/>
          <w:lang w:val="en-US" w:eastAsia="ru-RU"/>
        </w:rPr>
        <w:t>I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255A8" w:rsidRPr="00EF6610">
        <w:rPr>
          <w:rFonts w:ascii="Times New Roman" w:eastAsia="Times New Roman" w:hAnsi="Times New Roman"/>
          <w:sz w:val="28"/>
          <w:szCs w:val="20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>Об организации страхового дела в Российской Федерации</w:t>
      </w:r>
      <w:r w:rsidR="001255A8" w:rsidRPr="00EF6610">
        <w:rPr>
          <w:rFonts w:ascii="Times New Roman" w:eastAsia="Times New Roman" w:hAnsi="Times New Roman"/>
          <w:sz w:val="28"/>
          <w:szCs w:val="20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 xml:space="preserve"> (Ведомости Съезда народных депутатов Российской Федерации и Верховного Совета Российской Федерации, 1993, № 2, 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br/>
        <w:t>ст. 56; Собрание законодательства Российской Федерации, 1998, № 1, ст. 4; 2003, № 50, ст. 4858; 2004, № 30, ст. 3085; 2007, № 22, ст. 2563; 2010, № 49, ст. 6409; 2011, № 30, ст. 4584;</w:t>
      </w:r>
      <w:proofErr w:type="gramEnd"/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proofErr w:type="gramStart"/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 xml:space="preserve">2013, № 30, ст. 4067; 2018, 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br/>
        <w:t>№ 32, ст. 5115; № 49, ст. 7524) изложить в следующей редакции:</w:t>
      </w:r>
      <w:proofErr w:type="gramEnd"/>
    </w:p>
    <w:p w:rsidR="00A40F68" w:rsidRPr="00EF6610" w:rsidRDefault="001255A8" w:rsidP="00A40F6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«</w:t>
      </w:r>
      <w:r w:rsidR="00A40F68" w:rsidRPr="00EF6610">
        <w:rPr>
          <w:rFonts w:ascii="Times New Roman" w:eastAsia="Times New Roman" w:hAnsi="Times New Roman"/>
          <w:sz w:val="28"/>
          <w:szCs w:val="20"/>
          <w:lang w:eastAsia="ru-RU"/>
        </w:rPr>
        <w:t xml:space="preserve">5. </w:t>
      </w:r>
      <w:proofErr w:type="gramStart"/>
      <w:r w:rsidR="00A40F68" w:rsidRPr="00EF6610">
        <w:rPr>
          <w:rFonts w:ascii="Times New Roman" w:eastAsia="Times New Roman" w:hAnsi="Times New Roman"/>
          <w:sz w:val="28"/>
          <w:szCs w:val="20"/>
          <w:lang w:eastAsia="ru-RU"/>
        </w:rPr>
        <w:t xml:space="preserve">Действие настоящего Закона не распространяется на отношения по обязательному страхованию вкладов в банках, а также на отношения по страхованию экспортных кредитов и инвестиций от предпринимательских и (или) политических рисков, страхованию импортных кредитов от предпринимательских и (или) политических рисков, осуществляемым в соответствии с Федеральным законом от 8 декабря 2003 года № 164-ФЗ 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>«</w:t>
      </w:r>
      <w:r w:rsidR="00A40F68" w:rsidRPr="00EF6610">
        <w:rPr>
          <w:rFonts w:ascii="Times New Roman" w:eastAsia="Times New Roman" w:hAnsi="Times New Roman"/>
          <w:sz w:val="28"/>
          <w:szCs w:val="20"/>
          <w:lang w:eastAsia="ru-RU"/>
        </w:rPr>
        <w:t>Об основах государственного регулирования внешнеторговой деятельности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>»</w:t>
      </w:r>
      <w:r w:rsidR="00A40F68" w:rsidRPr="00EF6610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9C01CA" w:rsidRPr="00EF6610">
        <w:rPr>
          <w:rFonts w:ascii="Times New Roman" w:eastAsia="Times New Roman" w:hAnsi="Times New Roman"/>
          <w:sz w:val="28"/>
          <w:szCs w:val="20"/>
          <w:lang w:eastAsia="ru-RU"/>
        </w:rPr>
        <w:t>».</w:t>
      </w:r>
      <w:proofErr w:type="gramEnd"/>
    </w:p>
    <w:p w:rsidR="00763E3D" w:rsidRPr="00312887" w:rsidRDefault="00763E3D" w:rsidP="004605BF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0"/>
          <w:lang w:eastAsia="ru-RU"/>
        </w:rPr>
        <w:t>Статья 2</w:t>
      </w:r>
    </w:p>
    <w:p w:rsidR="001255A8" w:rsidRPr="00EF6610" w:rsidRDefault="001255A8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Внести в Федеральный закон от 16 июля 1998 года № 102-ФЗ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«Об ипотеке (залоге недвижимости)» (Собрание законодательства Российской Федерации, 1998, № 29, ст. 3400; 2002, № 7, ст. 629; 2005, № 1, ст. 42; 2008, № 52, ст. 6219; 2009, № 1, ст. 14; 2011, № 50, ст. 7347; 2016, № 27, ст. 4294; 2017, № 48, ст. 7052; 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2019, № 18, ст. 2200</w:t>
      </w:r>
      <w:r w:rsidR="009C01CA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; 2020, </w:t>
      </w:r>
      <w:r w:rsidR="009C01CA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>№ 14, ст. 2036; 2021, № 1, ст. 53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 следующие изменения:</w:t>
      </w:r>
      <w:proofErr w:type="gramEnd"/>
    </w:p>
    <w:p w:rsidR="001255A8" w:rsidRPr="00EF6610" w:rsidRDefault="001255A8" w:rsidP="001255A8">
      <w:pPr>
        <w:numPr>
          <w:ilvl w:val="0"/>
          <w:numId w:val="32"/>
        </w:num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абзаце пер</w:t>
      </w:r>
      <w:r w:rsidR="00AD3365">
        <w:rPr>
          <w:rFonts w:ascii="Times New Roman" w:eastAsia="Times New Roman" w:hAnsi="Times New Roman"/>
          <w:sz w:val="28"/>
          <w:szCs w:val="28"/>
          <w:lang w:eastAsia="ru-RU"/>
        </w:rPr>
        <w:t>вом пункта 1 статьи 10 слова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стат</w:t>
      </w:r>
      <w:r w:rsidR="00AD3365">
        <w:rPr>
          <w:rFonts w:ascii="Times New Roman" w:eastAsia="Times New Roman" w:hAnsi="Times New Roman"/>
          <w:sz w:val="28"/>
          <w:szCs w:val="28"/>
          <w:lang w:eastAsia="ru-RU"/>
        </w:rPr>
        <w:t>ьями 6 и 7» заменить словами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статьями 6</w:t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>, 7 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7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1255A8" w:rsidRPr="00EF6610" w:rsidRDefault="001255A8" w:rsidP="001255A8">
      <w:pPr>
        <w:numPr>
          <w:ilvl w:val="0"/>
          <w:numId w:val="33"/>
        </w:num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пункте 1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статьи 13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1255A8" w:rsidRPr="00EF6610" w:rsidRDefault="001255A8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а) в абзац</w:t>
      </w:r>
      <w:r w:rsidR="006A3262" w:rsidRPr="00EF6610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первом </w:t>
      </w:r>
      <w:r w:rsidR="006A3262" w:rsidRPr="00EF6610">
        <w:rPr>
          <w:rFonts w:ascii="Times New Roman" w:eastAsia="Times New Roman" w:hAnsi="Times New Roman"/>
          <w:sz w:val="28"/>
          <w:szCs w:val="28"/>
          <w:lang w:eastAsia="ru-RU"/>
        </w:rPr>
        <w:t>слова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статьями 6 и 7» заменить словами «статьями 6</w:t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>, 7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7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1255A8" w:rsidRPr="00EF6610" w:rsidRDefault="00183C5E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б) в абзаце втором слова «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статьей 6» заменить словами «статьями </w:t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6 </w:t>
      </w:r>
      <w:r w:rsidR="003E493F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>и 7</w:t>
      </w:r>
      <w:r w:rsidR="00F33695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183C5E" w:rsidRPr="00EF6610" w:rsidRDefault="00183C5E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в) в абзаце четвертом слова «статьями </w:t>
      </w:r>
      <w:r w:rsidR="00240817">
        <w:rPr>
          <w:rFonts w:ascii="Times New Roman" w:eastAsia="Times New Roman" w:hAnsi="Times New Roman"/>
          <w:sz w:val="28"/>
          <w:szCs w:val="28"/>
          <w:lang w:eastAsia="ru-RU"/>
        </w:rPr>
        <w:t>6 и 7» заменить словами «статьями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>6, 7 и 7</w:t>
      </w:r>
      <w:r w:rsidR="00F33695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1255A8" w:rsidRPr="00EF6610" w:rsidRDefault="001255A8" w:rsidP="001255A8">
      <w:pPr>
        <w:numPr>
          <w:ilvl w:val="0"/>
          <w:numId w:val="34"/>
        </w:num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абзаце первом пункта 1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статьи 13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4</w:t>
      </w:r>
      <w:r w:rsidR="00183C5E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слова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статьями 6 и 7» заменить словами «статьями </w:t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>6, 7 и 7</w:t>
      </w:r>
      <w:r w:rsidR="00F33695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1255A8" w:rsidRPr="00EF6610" w:rsidRDefault="001255A8" w:rsidP="001255A8">
      <w:pPr>
        <w:numPr>
          <w:ilvl w:val="0"/>
          <w:numId w:val="34"/>
        </w:num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абзаце первом пункта 1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статьи 13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6</w:t>
      </w:r>
      <w:r w:rsidR="00183C5E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слова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статьями 6 и 7» заменить словами «статьями </w:t>
      </w:r>
      <w:r w:rsidR="00F33695" w:rsidRPr="00EF6610">
        <w:rPr>
          <w:rFonts w:ascii="Times New Roman" w:eastAsia="Times New Roman" w:hAnsi="Times New Roman"/>
          <w:sz w:val="28"/>
          <w:szCs w:val="28"/>
          <w:lang w:eastAsia="ru-RU"/>
        </w:rPr>
        <w:t>6, 7 и 7</w:t>
      </w:r>
      <w:r w:rsidR="00F33695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183C5E"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1255A8" w:rsidRPr="00EF6610" w:rsidRDefault="001255A8" w:rsidP="001255A8">
      <w:pPr>
        <w:numPr>
          <w:ilvl w:val="0"/>
          <w:numId w:val="34"/>
        </w:num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пункте 2 статьи 23:</w:t>
      </w:r>
    </w:p>
    <w:p w:rsidR="001255A8" w:rsidRPr="00EF6610" w:rsidRDefault="001255A8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а) в абзац</w:t>
      </w:r>
      <w:r w:rsidR="00183C5E" w:rsidRPr="00EF6610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втором слова «статьями 6 и 7» заменить словами «статьями </w:t>
      </w:r>
      <w:r w:rsidR="00AC0A4E" w:rsidRPr="00EF6610">
        <w:rPr>
          <w:rFonts w:ascii="Times New Roman" w:eastAsia="Times New Roman" w:hAnsi="Times New Roman"/>
          <w:sz w:val="28"/>
          <w:szCs w:val="28"/>
          <w:lang w:eastAsia="ru-RU"/>
        </w:rPr>
        <w:t>6, 7 и 7</w:t>
      </w:r>
      <w:r w:rsidR="00AC0A4E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1255A8" w:rsidRPr="00EF6610" w:rsidRDefault="001255A8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б) в абзаце третьем слова «статьей 6» заменить словами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>«статьями 6 и 7</w:t>
      </w:r>
      <w:r w:rsidR="00AC0A4E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="00AC0A4E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312887"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312887" w:rsidRPr="00EF6610" w:rsidRDefault="00312887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в) в абзаце четвертом слова «статьями 6 и 7» заменить словами «статьями 6, 7 и 7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763E3D" w:rsidRPr="00312887" w:rsidRDefault="00763E3D" w:rsidP="00763E3D">
      <w:pPr>
        <w:spacing w:line="480" w:lineRule="auto"/>
        <w:ind w:right="-3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12887">
        <w:rPr>
          <w:rFonts w:ascii="Times New Roman" w:hAnsi="Times New Roman"/>
          <w:b/>
          <w:sz w:val="28"/>
          <w:szCs w:val="28"/>
        </w:rPr>
        <w:t>Статья </w:t>
      </w:r>
      <w:r w:rsidR="00940222" w:rsidRPr="00312887">
        <w:rPr>
          <w:rFonts w:ascii="Times New Roman" w:hAnsi="Times New Roman"/>
          <w:b/>
          <w:sz w:val="28"/>
          <w:szCs w:val="28"/>
        </w:rPr>
        <w:t>3</w:t>
      </w:r>
    </w:p>
    <w:p w:rsidR="008F3FA4" w:rsidRPr="00EF6610" w:rsidRDefault="008F3FA4" w:rsidP="008F3FA4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Статью 85 Федерального закона от 10 января 2002 года № 7-ФЗ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Об охране окружающей среды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(Собрание законодательства Российской Федерации, 2002, № 2, ст. 133; 2021, № 27, ст. 5170) дополнить пунктом 3 следующего содержания: </w:t>
      </w:r>
    </w:p>
    <w:p w:rsidR="008F3FA4" w:rsidRPr="00EF6610" w:rsidRDefault="001255A8" w:rsidP="008F3FA4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«</w:t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3. Для юридических лиц и индивидуальных предпринимателей, осуществляющих хозяйственную и (или) иную деятельность на объектах I категории и получивших комплексное экологическое разрешение до </w:t>
      </w:r>
      <w:r w:rsidR="00AF3B99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1 </w:t>
      </w:r>
      <w:r w:rsidR="005354F5" w:rsidRPr="00EF6610">
        <w:rPr>
          <w:rFonts w:ascii="Times New Roman" w:eastAsia="Times New Roman" w:hAnsi="Times New Roman"/>
          <w:sz w:val="28"/>
          <w:szCs w:val="28"/>
          <w:lang w:eastAsia="ru-RU"/>
        </w:rPr>
        <w:t>сентября</w:t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2022 года, срок создания системы автоматического контроля, установленный пунктом 9 статьи 67 настоящего Федерального закона, продлевается на два года</w:t>
      </w:r>
      <w:proofErr w:type="gramStart"/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</w:p>
    <w:p w:rsidR="00940222" w:rsidRPr="00312887" w:rsidRDefault="00940222" w:rsidP="00940222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0"/>
          <w:lang w:eastAsia="ru-RU"/>
        </w:rPr>
        <w:t>Статья 4</w:t>
      </w:r>
    </w:p>
    <w:p w:rsidR="001255A8" w:rsidRPr="00EF6610" w:rsidRDefault="001255A8" w:rsidP="001255A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Внести в Федеральный закон о</w:t>
      </w:r>
      <w:r w:rsid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т 11 ноября 2003 года № 152-ФЗ  </w:t>
      </w:r>
      <w:r w:rsid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«Об ипотечных ценных бумагах» (Собрание законодательства Российской Федерации, 2003, № 46, ст. 4448; 2005, № 1, ст. 19; 2006, № 31, ст. 3440; 2012, № 53, ст. 7606; 2013, № 30, ст. 4084; № 51, ст. 6699; 2016, № 1, ст. 81; 2018, № 53, ст. 8440; 2019, № 18, ст. 2200;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№ 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31, ст. 4420</w:t>
      </w:r>
      <w:r w:rsidR="00312887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; 2020, № 14, </w:t>
      </w:r>
      <w:r w:rsid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312887" w:rsidRPr="00EF6610">
        <w:rPr>
          <w:rFonts w:ascii="Times New Roman" w:eastAsia="Times New Roman" w:hAnsi="Times New Roman"/>
          <w:sz w:val="28"/>
          <w:szCs w:val="28"/>
          <w:lang w:eastAsia="ru-RU"/>
        </w:rPr>
        <w:t>ст. 2036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 следующие изменения:</w:t>
      </w:r>
      <w:proofErr w:type="gramEnd"/>
    </w:p>
    <w:p w:rsidR="001255A8" w:rsidRPr="00EF6610" w:rsidRDefault="001036FB" w:rsidP="001255A8">
      <w:pPr>
        <w:numPr>
          <w:ilvl w:val="0"/>
          <w:numId w:val="35"/>
        </w:num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части 7 статьи 13 слова «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стат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ьями 6 и 7» заменить словами «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статьями </w:t>
      </w:r>
      <w:r w:rsidR="00AC0A4E" w:rsidRPr="00EF6610">
        <w:rPr>
          <w:rFonts w:ascii="Times New Roman" w:eastAsia="Times New Roman" w:hAnsi="Times New Roman"/>
          <w:sz w:val="28"/>
          <w:szCs w:val="28"/>
          <w:lang w:eastAsia="ru-RU"/>
        </w:rPr>
        <w:t>6, 7 и 7</w:t>
      </w:r>
      <w:r w:rsidR="00AC0A4E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1255A8" w:rsidRPr="00EF6610" w:rsidRDefault="001255A8" w:rsidP="001255A8">
      <w:pPr>
        <w:numPr>
          <w:ilvl w:val="0"/>
          <w:numId w:val="35"/>
        </w:num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абзаце четве</w:t>
      </w:r>
      <w:r w:rsidR="001036FB" w:rsidRPr="00EF6610">
        <w:rPr>
          <w:rFonts w:ascii="Times New Roman" w:eastAsia="Times New Roman" w:hAnsi="Times New Roman"/>
          <w:sz w:val="28"/>
          <w:szCs w:val="28"/>
          <w:lang w:eastAsia="ru-RU"/>
        </w:rPr>
        <w:t>ртом части 1 статьи 14 слова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стать</w:t>
      </w:r>
      <w:r w:rsidR="001036FB" w:rsidRPr="00EF6610">
        <w:rPr>
          <w:rFonts w:ascii="Times New Roman" w:eastAsia="Times New Roman" w:hAnsi="Times New Roman"/>
          <w:sz w:val="28"/>
          <w:szCs w:val="28"/>
          <w:lang w:eastAsia="ru-RU"/>
        </w:rPr>
        <w:t>ями 6 и 7» заменить словами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статьями </w:t>
      </w:r>
      <w:r w:rsidR="00AC0A4E" w:rsidRPr="00EF6610">
        <w:rPr>
          <w:rFonts w:ascii="Times New Roman" w:eastAsia="Times New Roman" w:hAnsi="Times New Roman"/>
          <w:sz w:val="28"/>
          <w:szCs w:val="28"/>
          <w:lang w:eastAsia="ru-RU"/>
        </w:rPr>
        <w:t>6, 7 и 7</w:t>
      </w:r>
      <w:r w:rsidR="00AC0A4E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387F4B" w:rsidRPr="00312887" w:rsidRDefault="00387F4B" w:rsidP="0013162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  <w:t>Статья 5</w:t>
      </w:r>
    </w:p>
    <w:p w:rsidR="00402803" w:rsidRPr="00EF6610" w:rsidRDefault="001036FB" w:rsidP="0013162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Внести в статью 46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Ф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едерального закона от 8 декабря 2003 года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br/>
        <w:t xml:space="preserve">№ 164-ФЗ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Об основах государственного регулирования внешнеторговой деятельности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(Собрание законодательства Российской Федерации, 2003,</w:t>
      </w:r>
      <w:r w:rsid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br/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lastRenderedPageBreak/>
        <w:t xml:space="preserve">№ 50, ст. 4850; 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2018, № 49, ст. 7524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 2020, № 52, ст. 8592) следующие изменения:</w:t>
      </w:r>
    </w:p>
    <w:p w:rsidR="00402803" w:rsidRPr="00EF6610" w:rsidRDefault="00A34AC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1) 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наименование дополнить словами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и импорта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</w:p>
    <w:p w:rsidR="00402803" w:rsidRPr="00EF6610" w:rsidRDefault="00A34ACD" w:rsidP="00A34AC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2) часть 1 после слов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поддержки экспорта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дополнить словами </w:t>
      </w:r>
      <w:r w:rsidR="003E493F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и импорта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</w:p>
    <w:p w:rsidR="00402803" w:rsidRPr="00EF6610" w:rsidRDefault="00A34AC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3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) дополнить 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частью 1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с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ледующего содержания:</w:t>
      </w:r>
    </w:p>
    <w:p w:rsidR="00402803" w:rsidRPr="00EF6610" w:rsidRDefault="001255A8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1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="00131625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По решению Правительства Российской Федерации, принятому в 2022 году, функции по осуществлению страховой и гарантийной поддержки экспорта и импорта могут быть возложены также на иную организацию (российское юридическое</w:t>
      </w:r>
      <w:r w:rsidR="006C177C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лицо, 100 процентов акций (долей) в уставном </w:t>
      </w:r>
      <w:proofErr w:type="gramStart"/>
      <w:r w:rsidR="006C177C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капитале</w:t>
      </w:r>
      <w:proofErr w:type="gramEnd"/>
      <w:r w:rsidR="00131625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которого принадлежит Российской Федерации и (или) российским лицам). Объем соответствующих функций, порядок их реализации, к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онтроль за их осуществлением и </w:t>
      </w:r>
      <w:r w:rsidR="00131625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порядок раскрытия информации организацией определяются Правительством Российской Федерации с учетом особенностей, установленных настоящей статьей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  <w:proofErr w:type="gramEnd"/>
    </w:p>
    <w:p w:rsidR="00402803" w:rsidRPr="00EF6610" w:rsidRDefault="00A34AC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4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) в части 2 слова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и иных институтов развития по вопросам развития и поддержки экспорта российской продукции (товаров, работ, услуг)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исключить;</w:t>
      </w:r>
    </w:p>
    <w:p w:rsidR="00A34ACD" w:rsidRPr="00EF6610" w:rsidRDefault="00A34AC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5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)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часть 6 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дополнить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пунктом 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9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следующего содержания: </w:t>
      </w:r>
    </w:p>
    <w:p w:rsidR="00402803" w:rsidRPr="00EF6610" w:rsidRDefault="001255A8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9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) </w:t>
      </w:r>
      <w:r w:rsidR="00402803" w:rsidRPr="00EF6610">
        <w:rPr>
          <w:rFonts w:ascii="Times New Roman" w:hAnsi="Times New Roman"/>
          <w:bCs/>
          <w:sz w:val="28"/>
          <w:szCs w:val="28"/>
        </w:rPr>
        <w:t>осуществляет деятельность в целях поддержки импорта</w:t>
      </w:r>
      <w:proofErr w:type="gramStart"/>
      <w:r w:rsidR="00A34ACD" w:rsidRPr="00EF6610">
        <w:rPr>
          <w:rFonts w:ascii="Times New Roman" w:hAnsi="Times New Roman"/>
          <w:bCs/>
          <w:sz w:val="28"/>
          <w:szCs w:val="28"/>
        </w:rPr>
        <w:t>;</w:t>
      </w:r>
      <w:r w:rsidRPr="00EF6610">
        <w:rPr>
          <w:rFonts w:ascii="Times New Roman" w:hAnsi="Times New Roman"/>
          <w:bCs/>
          <w:sz w:val="28"/>
          <w:szCs w:val="28"/>
        </w:rPr>
        <w:t>»</w:t>
      </w:r>
      <w:proofErr w:type="gramEnd"/>
      <w:r w:rsidR="00402803" w:rsidRPr="00EF6610">
        <w:rPr>
          <w:rFonts w:ascii="Times New Roman" w:hAnsi="Times New Roman"/>
          <w:bCs/>
          <w:sz w:val="28"/>
          <w:szCs w:val="28"/>
        </w:rPr>
        <w:t>;</w:t>
      </w:r>
    </w:p>
    <w:p w:rsidR="00402803" w:rsidRPr="00EF6610" w:rsidRDefault="00A34AC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proofErr w:type="gramStart"/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lastRenderedPageBreak/>
        <w:t>6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) 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часть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18 после слов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Российским экспортным центром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дополнить словами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, акционерным обществом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Российское агентство по страхованию экспортных кредитов и инвестиций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, Государственным специализированным Российским экспортно-импортны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м банком (акционерное общество)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, после слов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Российскому экспортному центру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дополнить словами </w:t>
      </w:r>
      <w:r w:rsid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, акционерному обществу 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Российское агентство по с</w:t>
      </w:r>
      <w:r w:rsid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трахованию экспортных кредитов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и инвестиций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, Государственному специализированному Российскому экспортно-импортному банку (акционерное общество)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  <w:proofErr w:type="gramEnd"/>
    </w:p>
    <w:p w:rsidR="00402803" w:rsidRPr="00EF6610" w:rsidRDefault="00A34AC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7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) в части 20:</w:t>
      </w:r>
    </w:p>
    <w:p w:rsidR="00A34ACD" w:rsidRPr="00EF6610" w:rsidRDefault="00402803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а) 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дополнить пунктами 2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и 2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2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следующего содержания:</w:t>
      </w:r>
    </w:p>
    <w:p w:rsidR="00402803" w:rsidRPr="00EF6610" w:rsidRDefault="001255A8" w:rsidP="003C7269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2</w:t>
      </w:r>
      <w:r w:rsidR="00A34ACD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) осуществляет деятельность по страхованию импортных кредитов от предпринимательских и (или) политических рисков импортеров, их иностранных контрагентов по соответствующим сделкам, российских и иностранных кредитных организаций, осуществляющих кредитование соответствующих сделок, а также иных организаций, оказывающих финансовую поддержку указанным лицам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</w:p>
    <w:p w:rsidR="00402803" w:rsidRPr="00EF6610" w:rsidRDefault="003C7269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2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2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) </w:t>
      </w:r>
      <w:r w:rsidR="007A58D1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осуществляет деятельность по перестрахованию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proofErr w:type="gramEnd"/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</w:p>
    <w:p w:rsidR="003C7269" w:rsidRPr="00EF6610" w:rsidRDefault="003C7269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б) пункт 3 дополнить словами «и импорта»;</w:t>
      </w:r>
    </w:p>
    <w:p w:rsidR="00402803" w:rsidRPr="00EF6610" w:rsidRDefault="003C7269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8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) часть 21 изложить в следующей редакции:</w:t>
      </w:r>
    </w:p>
    <w:p w:rsidR="00402803" w:rsidRPr="00EF6610" w:rsidRDefault="001255A8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lastRenderedPageBreak/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21. 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Акционерное общество 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Российское агентство по страхованию экспортных кредитов и инвестиций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осуществляет деятельность по страхованию экспортных кредитов и инвестиций, страхованию импортных кредитов, перестрахованию в соответствии с требованиями настоящ</w:t>
      </w:r>
      <w:r w:rsidR="00131625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его Федерального закона, порядком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</w:t>
      </w:r>
      <w:r w:rsidR="00402803" w:rsidRPr="00EF6610">
        <w:rPr>
          <w:rFonts w:ascii="Times New Roman" w:hAnsi="Times New Roman"/>
          <w:bCs/>
          <w:sz w:val="28"/>
          <w:szCs w:val="28"/>
        </w:rPr>
        <w:t>осуществления деятельности по страхованию экспортных кредитов и инвестиций от предпринимательских и (или) политических рисков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</w:t>
      </w:r>
      <w:r w:rsidR="00131625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и порядком </w:t>
      </w:r>
      <w:r w:rsidR="00402803" w:rsidRPr="00EF6610">
        <w:rPr>
          <w:rFonts w:ascii="Times New Roman" w:hAnsi="Times New Roman"/>
          <w:bCs/>
          <w:sz w:val="28"/>
          <w:szCs w:val="28"/>
        </w:rPr>
        <w:t>осуществления деятельности по страхованию импортных кредитов от предпринимательских и (или) политических рисков,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предусмотренными частью</w:t>
      </w:r>
      <w:proofErr w:type="gramEnd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20 настоящей статьи, и общими положениями гражданского законодательства Российской Федерации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  <w:proofErr w:type="gramEnd"/>
    </w:p>
    <w:p w:rsidR="00672AB4" w:rsidRPr="00EF6610" w:rsidRDefault="00240817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9</w:t>
      </w:r>
      <w:r w:rsidR="003C7269" w:rsidRPr="00EF6610">
        <w:rPr>
          <w:rFonts w:ascii="Times New Roman" w:hAnsi="Times New Roman"/>
          <w:bCs/>
          <w:sz w:val="28"/>
          <w:szCs w:val="28"/>
        </w:rPr>
        <w:t>) часть</w:t>
      </w:r>
      <w:r w:rsidR="00672AB4" w:rsidRPr="00EF6610">
        <w:rPr>
          <w:rFonts w:ascii="Times New Roman" w:hAnsi="Times New Roman"/>
          <w:bCs/>
          <w:sz w:val="28"/>
          <w:szCs w:val="28"/>
        </w:rPr>
        <w:t xml:space="preserve"> 22 после слов </w:t>
      </w:r>
      <w:r w:rsidR="001255A8" w:rsidRPr="00EF6610">
        <w:rPr>
          <w:rFonts w:ascii="Times New Roman" w:hAnsi="Times New Roman"/>
          <w:bCs/>
          <w:sz w:val="28"/>
          <w:szCs w:val="28"/>
        </w:rPr>
        <w:t>«</w:t>
      </w:r>
      <w:r w:rsidR="00672AB4" w:rsidRPr="00EF6610">
        <w:rPr>
          <w:rFonts w:ascii="Times New Roman" w:hAnsi="Times New Roman"/>
          <w:bCs/>
          <w:sz w:val="28"/>
          <w:szCs w:val="28"/>
        </w:rPr>
        <w:t>политических рисков</w:t>
      </w:r>
      <w:proofErr w:type="gramStart"/>
      <w:r w:rsidR="003C7269" w:rsidRPr="00EF6610">
        <w:rPr>
          <w:rFonts w:ascii="Times New Roman" w:hAnsi="Times New Roman"/>
          <w:bCs/>
          <w:sz w:val="28"/>
          <w:szCs w:val="28"/>
        </w:rPr>
        <w:t>,</w:t>
      </w:r>
      <w:r w:rsidR="001255A8" w:rsidRPr="00EF6610">
        <w:rPr>
          <w:rFonts w:ascii="Times New Roman" w:hAnsi="Times New Roman"/>
          <w:bCs/>
          <w:sz w:val="28"/>
          <w:szCs w:val="28"/>
        </w:rPr>
        <w:t>»</w:t>
      </w:r>
      <w:proofErr w:type="gramEnd"/>
      <w:r w:rsidR="00672AB4" w:rsidRPr="00EF6610">
        <w:rPr>
          <w:rFonts w:ascii="Times New Roman" w:hAnsi="Times New Roman"/>
          <w:bCs/>
          <w:sz w:val="28"/>
          <w:szCs w:val="28"/>
        </w:rPr>
        <w:t xml:space="preserve"> дополнить словами </w:t>
      </w:r>
      <w:r w:rsidR="003C7269" w:rsidRPr="00EF6610"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страхованием</w:t>
      </w:r>
      <w:r w:rsidR="00672AB4" w:rsidRPr="00EF6610">
        <w:rPr>
          <w:rFonts w:ascii="Times New Roman" w:hAnsi="Times New Roman"/>
          <w:bCs/>
          <w:sz w:val="28"/>
          <w:szCs w:val="28"/>
        </w:rPr>
        <w:t xml:space="preserve"> импортных кредитов от предпринимательских и (или) политических рисков</w:t>
      </w:r>
      <w:r w:rsidR="003C7269" w:rsidRPr="00EF6610">
        <w:rPr>
          <w:rFonts w:ascii="Times New Roman" w:hAnsi="Times New Roman"/>
          <w:bCs/>
          <w:sz w:val="28"/>
          <w:szCs w:val="28"/>
        </w:rPr>
        <w:t>,</w:t>
      </w:r>
      <w:r w:rsidR="001255A8" w:rsidRPr="00EF6610">
        <w:rPr>
          <w:rFonts w:ascii="Times New Roman" w:hAnsi="Times New Roman"/>
          <w:bCs/>
          <w:sz w:val="28"/>
          <w:szCs w:val="28"/>
        </w:rPr>
        <w:t>»</w:t>
      </w:r>
      <w:r w:rsidR="003C7269" w:rsidRPr="00EF6610">
        <w:rPr>
          <w:rFonts w:ascii="Times New Roman" w:hAnsi="Times New Roman"/>
          <w:bCs/>
          <w:sz w:val="28"/>
          <w:szCs w:val="28"/>
        </w:rPr>
        <w:t>;</w:t>
      </w:r>
    </w:p>
    <w:p w:rsidR="00402803" w:rsidRPr="00EF6610" w:rsidRDefault="00240817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10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) часть 23 изложить в следующей редакции:</w:t>
      </w:r>
    </w:p>
    <w:p w:rsidR="00402803" w:rsidRPr="00EF6610" w:rsidRDefault="001255A8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23. На акционерное общество 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Российское агентство по страхованию экспортных кредитов и инвестиций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и организацию, на которую Правительством Российской Федерации в соответствии с 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частью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1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настоящей статьи возложены функции по осуществлению страховой и гарантийной поддержки экспорта и импорта, не распространяются положения законодательства Российской Федерации об организации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lastRenderedPageBreak/>
        <w:t xml:space="preserve">страхового дела. Акционерное общество 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Российское агентство по страхованию экспортных кредитов и инвестиций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и такая организация осуществляют деятельность по страхованию и перестрахованию без получения разрешения (лицензии)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proofErr w:type="gramEnd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</w:p>
    <w:p w:rsidR="00402803" w:rsidRPr="00EF6610" w:rsidRDefault="006A03FF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1</w:t>
      </w:r>
      <w:r w:rsidR="00521432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1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) дополнить 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частями 24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-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24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4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следующего содержания:</w:t>
      </w:r>
    </w:p>
    <w:p w:rsidR="00402803" w:rsidRPr="00EF6610" w:rsidRDefault="001255A8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24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="003C7269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 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Порядком осуществления деятельности по страхованию импортных кредитов от предпринимательских и (или) политических рисков, предусмотренным частью </w:t>
      </w:r>
      <w:r w:rsidR="00402803" w:rsidRPr="00EF6610">
        <w:rPr>
          <w:rFonts w:ascii="Times New Roman" w:eastAsia="Times New Roman" w:hAnsi="Times New Roman"/>
          <w:sz w:val="28"/>
          <w:szCs w:val="20"/>
          <w:lang w:eastAsia="ru-RU"/>
        </w:rPr>
        <w:t>20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настоящей статьи, в частности, определяются требования к правилам страхования, включая требования к сторонам договора страхования и выгодоприобретателям, объектам страхования, страховым суммам, страховым премиям, страховым тарифам, страховым рискам, страховым случаям, обеспечению обязательств сторон, порядку заключения, исполнения, прекращения и расторжения договора страхования и ответственности сторон.</w:t>
      </w:r>
      <w:proofErr w:type="gramEnd"/>
    </w:p>
    <w:p w:rsidR="00402803" w:rsidRPr="00EF6610" w:rsidRDefault="00402803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>24</w:t>
      </w:r>
      <w:r w:rsidR="00DD2D0D" w:rsidRPr="00EF6610">
        <w:rPr>
          <w:rFonts w:ascii="Times New Roman" w:eastAsia="Times New Roman" w:hAnsi="Times New Roman"/>
          <w:sz w:val="28"/>
          <w:szCs w:val="20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Исполнение обязательств российского юридического</w:t>
      </w:r>
      <w:r w:rsidR="00DD2D0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лица, </w:t>
      </w:r>
      <w:r w:rsid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br/>
      </w:r>
      <w:r w:rsidR="00DD2D0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100 процентов акций (долей) в уставном </w:t>
      </w:r>
      <w:proofErr w:type="gramStart"/>
      <w:r w:rsidR="00DD2D0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капитале</w:t>
      </w:r>
      <w:proofErr w:type="gramEnd"/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которого принадлежит Российской Федерации и на которое Правительством Российской Федерации в соответствии с </w:t>
      </w:r>
      <w:r w:rsidR="00DD2D0D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частью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1</w:t>
      </w:r>
      <w:r w:rsidR="00DD2D0D"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настоящей статьи возложены функции по осуществлению страховой и гарантийной поддержки экспорта и им</w:t>
      </w:r>
      <w:r w:rsidR="002255DF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порта (далее в настоящей части -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принципал), по соответствующим договорам (сделкам), заключенным при осуществлении им деятельности, указанной в 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lastRenderedPageBreak/>
        <w:t>части 1 настоящей статьи, может быть обеспечено государственной гарантией Российской Федер</w:t>
      </w:r>
      <w:r w:rsidR="002255DF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ации, не предусматривающей право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регрессного требования гаранта к принципалу либо уступку гаранту прав требования бенефициара по государственной гарантии Российской Федерации к принципалу. </w:t>
      </w:r>
    </w:p>
    <w:p w:rsidR="00402803" w:rsidRPr="00EF6610" w:rsidRDefault="00DD2D0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24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3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. 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При исполнении в полном объеме или в какой-либо части государственной гарантии Российской Федерации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, указанной в части 24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настоящей статьи,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к Российской Федерации в лице </w:t>
      </w:r>
      <w:r w:rsidR="006C177C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бюджетной, налоговой, страховой, валютной и банковской деятельности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,</w:t>
      </w:r>
      <w:r w:rsidR="006C177C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переходят (в пределах суммы, выплаченной по государственной гарантии Российской Федерации) права требования (права кредитора</w:t>
      </w:r>
      <w:proofErr w:type="gramEnd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), которые бенефициар по государственной гарантии Российской Федерации имеет к лицу, ответственному за наступление страхового случая по договору страхования, перестрахования и причинение убытков, или лицу (должнику), не исполнившему обязательство, обеспеченное поручительством или независимой гарантией принципала соответственно.</w:t>
      </w:r>
    </w:p>
    <w:p w:rsidR="00402803" w:rsidRPr="00EF6610" w:rsidRDefault="00DD2D0D" w:rsidP="00402803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24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vertAlign w:val="superscript"/>
          <w:lang w:eastAsia="ru-RU"/>
        </w:rPr>
        <w:t>4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.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После удовлетворения требования об исполнении государственной гарантии Российской Федерации бенефициар по государственной гарантии Российской Федерации в разумный срок, не превышающий 60 календарных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lastRenderedPageBreak/>
        <w:t xml:space="preserve">дней, обязан передать Российской Федерации в лице </w:t>
      </w:r>
      <w:r w:rsidR="006C177C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бюджетной, налоговой, страховой, валютной и банковской деятельности</w:t>
      </w:r>
      <w:r w:rsidR="00EF6232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,</w:t>
      </w:r>
      <w:r w:rsidR="006C177C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все документы и доказательства, необходимые для 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осуществления</w:t>
      </w:r>
      <w:proofErr w:type="gramEnd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 xml:space="preserve"> перешедшего к Российской Федерации права требования</w:t>
      </w:r>
      <w:proofErr w:type="gramStart"/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="001255A8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</w:t>
      </w:r>
      <w:r w:rsidR="00402803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;</w:t>
      </w:r>
      <w:proofErr w:type="gramEnd"/>
    </w:p>
    <w:p w:rsidR="00131625" w:rsidRPr="00EF6610" w:rsidRDefault="00DD2D0D" w:rsidP="00131625">
      <w:pPr>
        <w:autoSpaceDE w:val="0"/>
        <w:autoSpaceDN w:val="0"/>
        <w:adjustRightInd w:val="0"/>
        <w:spacing w:after="0" w:line="480" w:lineRule="auto"/>
        <w:ind w:left="708" w:firstLine="1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1</w:t>
      </w:r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2</w:t>
      </w:r>
      <w:r w:rsidR="00131625"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) часть 25 дополнить пунктом 4 следующего содержания:</w:t>
      </w:r>
    </w:p>
    <w:p w:rsidR="00402803" w:rsidRPr="00EF6610" w:rsidRDefault="00131625" w:rsidP="00131625">
      <w:pPr>
        <w:autoSpaceDE w:val="0"/>
        <w:autoSpaceDN w:val="0"/>
        <w:adjustRightInd w:val="0"/>
        <w:spacing w:after="0" w:line="480" w:lineRule="auto"/>
        <w:ind w:left="708" w:firstLine="1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«4) осуществляет деятельность в целях поддержки импорта</w:t>
      </w:r>
      <w:proofErr w:type="gramStart"/>
      <w:r w:rsidR="00240817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Pr="00EF6610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».</w:t>
      </w:r>
      <w:proofErr w:type="gramEnd"/>
    </w:p>
    <w:p w:rsidR="005C7DD3" w:rsidRPr="00312887" w:rsidRDefault="005C7DD3" w:rsidP="002255DF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  <w:t>Статья 6</w:t>
      </w:r>
    </w:p>
    <w:p w:rsidR="00EC165B" w:rsidRPr="00EF6610" w:rsidRDefault="00EC165B" w:rsidP="002255DF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Внести в статью 4 Федерального закона от 30 декабря 2004 года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>№ 218-ФЗ «О кредитных историях» (Собрание законодательства Российской Федерации, 2005, № 1, ст. 44; № 30, ст. 3121; 2013, № 51, ст. 6683; 2014, № 26, ст. 3395; 2015, № 1, ст. 29; № 27, ст. 3945; 2018, № 32, ст. 5120; 2019, № 18, ст. 2200, 2201</w:t>
      </w:r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proofErr w:type="gramStart"/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>2020, № 14, ст. 2036; № 24, ст. 3755;</w:t>
      </w:r>
      <w:r w:rsidR="00EF623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>№ 31, ст. 5061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 следующие изменения:</w:t>
      </w:r>
      <w:proofErr w:type="gramEnd"/>
    </w:p>
    <w:p w:rsidR="00EC165B" w:rsidRPr="00EF6610" w:rsidRDefault="00EC165B" w:rsidP="00EC165B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1) в подпункт</w:t>
      </w:r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>е «г» пункта 2 части 3 слова 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статьями 6 и 7» з</w:t>
      </w:r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>аменить словами «</w:t>
      </w:r>
      <w:r w:rsidR="00AC0A4E" w:rsidRPr="00EF6610">
        <w:rPr>
          <w:rFonts w:ascii="Times New Roman" w:eastAsia="Times New Roman" w:hAnsi="Times New Roman"/>
          <w:sz w:val="28"/>
          <w:szCs w:val="28"/>
          <w:lang w:eastAsia="ru-RU"/>
        </w:rPr>
        <w:t>статьями 6, 7 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7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»;</w:t>
      </w:r>
    </w:p>
    <w:p w:rsidR="00EC165B" w:rsidRPr="00EF6610" w:rsidRDefault="00DD2D0D" w:rsidP="00EC165B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EC165B" w:rsidRPr="00EF6610">
        <w:rPr>
          <w:rFonts w:ascii="Times New Roman" w:eastAsia="Times New Roman" w:hAnsi="Times New Roman"/>
          <w:sz w:val="28"/>
          <w:szCs w:val="28"/>
          <w:lang w:eastAsia="ru-RU"/>
        </w:rPr>
        <w:t>) в подпункт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е «г» пункта 2 части 7 слова «</w:t>
      </w:r>
      <w:r w:rsidR="00EC165B" w:rsidRPr="00EF6610">
        <w:rPr>
          <w:rFonts w:ascii="Times New Roman" w:eastAsia="Times New Roman" w:hAnsi="Times New Roman"/>
          <w:sz w:val="28"/>
          <w:szCs w:val="28"/>
          <w:lang w:eastAsia="ru-RU"/>
        </w:rPr>
        <w:t>статьей 7» заменит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ь словами «</w:t>
      </w:r>
      <w:r w:rsidR="00EC165B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статьями 7 </w:t>
      </w:r>
      <w:r w:rsidR="0058138B" w:rsidRPr="00EF6610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EC165B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7</w:t>
      </w:r>
      <w:r w:rsidR="0058138B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="00EC165B" w:rsidRPr="00EF6610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C91F13" w:rsidRPr="00312887" w:rsidRDefault="00C91F13" w:rsidP="00C91F13">
      <w:pPr>
        <w:keepNext/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Статья 7</w:t>
      </w:r>
    </w:p>
    <w:p w:rsidR="00C91F13" w:rsidRPr="00EF6610" w:rsidRDefault="00C91F13" w:rsidP="00C91F13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Пункт 3 части 5 статьи 4 Федерального закона от 22 июля 2005 года № 116-ФЗ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Об особых экономических зонах в Российской Федерации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(Собрание законодательства Российской Федерации, 2005, № 30, ст. 3127; 2006, № 23, ст. 2383; 2007, № 45, ст. 5417; 2009, № 52, ст. 6416; 2011, № 30, ст. 4563; № 45, ст. 6335; № 49, ст. 7043, 7070;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2013, № 30, ст. 4064; 2015, № 29, ст. 4339; 2017, № 30, ст. 4457) изложить в следующей редакции:</w:t>
      </w:r>
      <w:proofErr w:type="gramEnd"/>
    </w:p>
    <w:p w:rsidR="00C91F13" w:rsidRPr="00EF6610" w:rsidRDefault="001255A8" w:rsidP="00C91F13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C91F13" w:rsidRPr="00EF6610">
        <w:rPr>
          <w:rFonts w:ascii="Times New Roman" w:eastAsia="Times New Roman" w:hAnsi="Times New Roman"/>
          <w:sz w:val="28"/>
          <w:szCs w:val="28"/>
          <w:lang w:eastAsia="ru-RU"/>
        </w:rPr>
        <w:t>3) </w:t>
      </w:r>
      <w:r w:rsidR="00C91F13" w:rsidRPr="00EF6610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производство и переработка подакцизных товаров </w:t>
      </w:r>
      <w:r w:rsidR="00C91F13" w:rsidRPr="00EF6610">
        <w:rPr>
          <w:rFonts w:ascii="Times New Roman CYR" w:eastAsia="Times New Roman" w:hAnsi="Times New Roman CYR"/>
          <w:sz w:val="28"/>
          <w:szCs w:val="28"/>
          <w:lang w:eastAsia="ru-RU"/>
        </w:rPr>
        <w:br/>
        <w:t xml:space="preserve">(за исключением производства легковых автомобилей, мотоциклов, производства и переработки этана, сжиженных углеводородных газов </w:t>
      </w:r>
      <w:r w:rsidR="00C91F13" w:rsidRPr="00EF6610">
        <w:rPr>
          <w:rFonts w:ascii="Times New Roman CYR" w:eastAsia="Times New Roman" w:hAnsi="Times New Roman CYR"/>
          <w:sz w:val="28"/>
          <w:szCs w:val="28"/>
          <w:lang w:eastAsia="ru-RU"/>
        </w:rPr>
        <w:br/>
        <w:t>и стали жидкой</w:t>
      </w:r>
      <w:r w:rsidR="00C91F13" w:rsidRPr="00EF6610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gramStart"/>
      <w:r w:rsidR="00C91F13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proofErr w:type="gramEnd"/>
      <w:r w:rsidR="00C91F13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91F13" w:rsidRPr="00312887" w:rsidRDefault="00C91F13" w:rsidP="00C91F13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Статья 8</w:t>
      </w:r>
    </w:p>
    <w:p w:rsidR="00C91F13" w:rsidRPr="00EF6610" w:rsidRDefault="00C91F13" w:rsidP="00C91F13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 части 6 статьи 11 Федерального закона от 21 июля 2014 года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№ 219-ФЗ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О внесении изменений в Федеральный закон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Об охране окружающей среды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и отдельные законодательные акты Российской Федерации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(Собрание законодательства Российской Федерации,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2014, № 30, ст. 4220; 2015, № 1, ст. 11; 2018, № 53, ст. 8422; 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2019,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№ 30, ст. 4097)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по 31 декабря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по 31 декабря 2024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</w:p>
    <w:p w:rsidR="00C91F13" w:rsidRPr="00312887" w:rsidRDefault="00C91F13" w:rsidP="00C91F13">
      <w:pPr>
        <w:keepNext/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Статья 9 </w:t>
      </w:r>
    </w:p>
    <w:p w:rsidR="00C91F13" w:rsidRPr="00EF6610" w:rsidRDefault="00C91F13" w:rsidP="00C91F13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 части 2 статьи 1 Федерального закона от 26 июля 2019 года 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№ 195-ФЗ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(Собрание законодательства Российской Федерации, 2019, № 30, ст. 4097; 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2021, № 27, ст. 5170)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по 31 декабря 2024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по 31 декабря 2026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</w:p>
    <w:p w:rsidR="00AA1D6D" w:rsidRPr="00312887" w:rsidRDefault="00AA1D6D" w:rsidP="00AA1D6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  <w:t>Статья 10</w:t>
      </w:r>
    </w:p>
    <w:p w:rsidR="006C3218" w:rsidRPr="00EF6610" w:rsidRDefault="006C3218" w:rsidP="00240817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Федеральный закон от 3 апреля 2020 года № 106-ФЗ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>«О внесении изменений в Федеральный закон «О Центральном банке Российской Федерации (Банке России)» и отдельные законодательные акты Российской Федерации в части особенностей изменения условий кредитного договора, договора займа» (Собрание законодательства Российской Федерации, 2020, № 14, ст. 2036</w:t>
      </w:r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>; Российская газета, 2022, 10 марта, 18 марта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2408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дополнить статьями 7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40817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7</w:t>
      </w:r>
      <w:r w:rsidR="00105ABB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2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следующего содержания:</w:t>
      </w:r>
      <w:proofErr w:type="gramEnd"/>
    </w:p>
    <w:p w:rsidR="006C3218" w:rsidRPr="00312887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vertAlign w:val="superscript"/>
          <w:lang w:eastAsia="ru-RU"/>
        </w:rPr>
      </w:pPr>
      <w:r w:rsidRPr="00EF6610"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Статья 7</w:t>
      </w:r>
      <w:r w:rsidRPr="00312887">
        <w:rPr>
          <w:rFonts w:ascii="Times New Roman" w:eastAsia="Times New Roman" w:hAnsi="Times New Roman"/>
          <w:b/>
          <w:sz w:val="28"/>
          <w:szCs w:val="28"/>
          <w:vertAlign w:val="superscript"/>
          <w:lang w:eastAsia="ru-RU"/>
        </w:rPr>
        <w:t>1</w:t>
      </w:r>
    </w:p>
    <w:p w:rsidR="006C3218" w:rsidRPr="00EF6610" w:rsidRDefault="006C3218" w:rsidP="00DD2D0D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1. Заемщик - юридическое лицо, не относящийся к субъектам малого и среднего предпринимательства, а также не относящийся к кредитным организациям, </w:t>
      </w:r>
      <w:proofErr w:type="spell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некредитным</w:t>
      </w:r>
      <w:proofErr w:type="spell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финансовым организациям, лицам, </w:t>
      </w:r>
      <w:r w:rsidR="000D7FAC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оказывающим профессиональные услуги на финансовом рынке, 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заключивший с кредитором - кредитной организацией, </w:t>
      </w:r>
      <w:proofErr w:type="spell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некредитной</w:t>
      </w:r>
      <w:proofErr w:type="spell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финансовой организацией, которая осуществляет деятельность по предоставлению кредитов (займов), или государственной корпорацией развития «ВЭБ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.Р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Ф» до 27 февраля 2022 года кредитный договор (договор займа), содержащий 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условие о начислении процентов за пользование кредитом (займом), размер которых определяется в зависимости от изменения предусмотренной законом или договором переменной величины (числового значения), если сумма кредита (займа) по указанному кредитному договору (договору займа) предоставлена в рублях, вправе в любой момент в течение времени действия такого договора, но не позднее 1 июня 2022 года обратиться к кредитору с требованием об особом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порядке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начисления и 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t>уплаты процентов за пользование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кредитом (займом) на условиях, установленных настоящей статьей (далее 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насто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t>ящей статье</w:t>
      </w:r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- переходный период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).</w:t>
      </w:r>
      <w:r w:rsidR="00DD2D0D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Правительство Российской Федерации вправе установить иные критерии 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t>для заемщиков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, при соответствии которым на них не распространяется действие настоящей статьи.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2. Длительность переходного периода составляет 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t>три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месяца. Заемщик вправе определить дату начала переходного периода, которая не может быть установлена ранее дня направления заемщиком требования, указанного 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t>в части 1 настоящей статьи, 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позднее 1 июля 2022 года. В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случае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заемщик в своем требовании не определил дату начала переходного периода, такой датой </w:t>
      </w:r>
      <w:r w:rsidR="002255DF" w:rsidRPr="00EF6610">
        <w:rPr>
          <w:rFonts w:ascii="Times New Roman" w:eastAsia="Times New Roman" w:hAnsi="Times New Roman"/>
          <w:sz w:val="28"/>
          <w:szCs w:val="28"/>
          <w:lang w:eastAsia="ru-RU"/>
        </w:rPr>
        <w:t>считается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 направления требования заемщика кредитору.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3. Кредитор, получивший требование заемщика, указанное в части 1 настоящей статьи, в срок, не превышающий пяти дней, обязан рассмотреть указанное требование и в случае его соответствия требованиям настоящей статьи </w:t>
      </w:r>
      <w:r w:rsidR="00EF6232" w:rsidRPr="000554D9">
        <w:rPr>
          <w:rFonts w:ascii="Times New Roman" w:eastAsia="Times New Roman" w:hAnsi="Times New Roman"/>
          <w:sz w:val="28"/>
          <w:szCs w:val="28"/>
          <w:lang w:eastAsia="ru-RU"/>
        </w:rPr>
        <w:t>направить уведомление</w:t>
      </w:r>
      <w:r w:rsidR="002255DF" w:rsidRPr="000554D9">
        <w:rPr>
          <w:rFonts w:ascii="Times New Roman" w:eastAsia="Times New Roman" w:hAnsi="Times New Roman"/>
          <w:sz w:val="28"/>
          <w:szCs w:val="28"/>
          <w:lang w:eastAsia="ru-RU"/>
        </w:rPr>
        <w:t xml:space="preserve"> заемщик</w:t>
      </w:r>
      <w:r w:rsidR="00EF6232" w:rsidRPr="000554D9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об изменении условий кредитного договора (договора займа) в соответствии с представленным заемщиком требованием.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4. 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Кредитор вправе отказать заемщику в удовлетворении требования, указанного в части 1 настоящей статьи, в случае его несоответстви</w:t>
      </w:r>
      <w:r w:rsidR="0024470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я требованиям настоящей статьи и (или) в случае соответствия критериям, установленным Правительством Российской Федерации в соответствии с частью 1 настоящей статьи,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а также в случае</w:t>
      </w:r>
      <w:r w:rsidR="0024081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условия соответствующего кредитного договора (договора займа) были изменены в период с 1 марта 2022 года в соответствии с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настоящим Федеральным законом. Кредитор обязан в течение пяти дней 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 даты получения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 заемщика, указанного в части 1 настоящей статьи, уведомить заемщика об отказе в удовлетворении его требования с указанием причины отказа.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5. 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 случае неполучения заемщиком от кредитора в течение десяти дней после дня направления требования, указанного в части 1 настоящей статьи, уведомления, предусмотренного частью 3 настоящей статьи, либо отказа в удовлетворении его требования переходный период считается установленным со дня направления заемщиком требования кредитору, если иная дата начала переходного периода не указана в требовании заемщика.</w:t>
      </w:r>
      <w:proofErr w:type="gramEnd"/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6. </w:t>
      </w: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 даты начала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переходного периода условия соответствующего кредитного договора (договора займа) считаются измененными на время переходного периода на условиях, предусмотренных требованием заемщика, указанным в части 1 настоящей статьи, и с учетом требований настоящей статьи. 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7. Заемщик вправе в любой момент в течение переходного периода прекратить действие переходного периода, направив кредитору уведомление об этом. Действие переходного периода считается прекращенным со дня получения кредитором уведомления заемщика. </w:t>
      </w:r>
    </w:p>
    <w:p w:rsidR="006C3218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8. В течение переходного периода на размер основного долга, входящего в состав текущей задолженности заемщика перед кредитором по кредитному договору (договору займа), </w:t>
      </w:r>
      <w:r w:rsidRPr="00EF6610">
        <w:rPr>
          <w:rFonts w:ascii="Times New Roman" w:eastAsia="Times New Roman" w:hAnsi="Times New Roman"/>
          <w:iCs/>
          <w:sz w:val="28"/>
          <w:szCs w:val="28"/>
          <w:lang w:eastAsia="ru-RU"/>
        </w:rPr>
        <w:t>ежемесячно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начисляются и уплачиваются проценты, размер которых рассчитывается по формуле:</w:t>
      </w:r>
    </w:p>
    <w:p w:rsidR="00EF6610" w:rsidRPr="00EF6610" w:rsidRDefault="00EF6610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634D2" w:rsidRPr="007634D2" w:rsidRDefault="00C765DF" w:rsidP="007634D2">
      <w:pPr>
        <w:spacing w:after="0" w:line="48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базовый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 w:eastAsia="ru-RU"/>
          </w:rPr>
          <m:t>Y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×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рыночный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базовый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4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</m:oMath>
      <w:r w:rsidR="007634D2" w:rsidRPr="000E6211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C3218" w:rsidRPr="00EF6610" w:rsidRDefault="006C3218" w:rsidP="00C77885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w:r w:rsidR="008A3212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proofErr w:type="gramStart"/>
      <w:r w:rsidR="00835D83" w:rsidRPr="00835D83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N</w:t>
      </w:r>
      <w:proofErr w:type="gramEnd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- размер процентов за пользование кредитом (займом), подлежащий начислению и уплате в течение переходного периода, в процентах годовых;</w:t>
      </w:r>
    </w:p>
    <w:p w:rsidR="006C3218" w:rsidRPr="00EF6610" w:rsidRDefault="00C77885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835D83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базовый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- размер процентов за пользование кредитом (займом), определенный в соответствии с условиями кредитного договора (договора займа), действовавшими по состоянию на 27 февраля 2022 года, в процентах годовых;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- порядковый номер месяца в переходном периоде, в отношении которого рассчитывается размер процентов за пользование кредитом (займом) (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показатель </w:t>
      </w:r>
      <w:r w:rsidRPr="00EF6610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принимается равным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для первого месяца п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ереходного периода, определенного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части 2 настоящей статьи);</w:t>
      </w:r>
    </w:p>
    <w:p w:rsidR="006C3218" w:rsidRPr="00EF6610" w:rsidRDefault="00C77885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835D83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рыночный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- размер процентов за пользование кредитом (займом), определенный в соответствии с условиями кредитного договора (договора займа) на дату, предшествующую дате начала переходного период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а, определенного согласно части 2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настоящей статьи, без учета изменений, внесенных в соответствии с настоящей статьей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, в процентах годовых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C3218" w:rsidRPr="00EF6610" w:rsidRDefault="00835D83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9. Значение показателя П</w:t>
      </w:r>
      <w:proofErr w:type="gramStart"/>
      <w:r w:rsidRPr="00835D83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N</w:t>
      </w:r>
      <w:proofErr w:type="gramEnd"/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>, рассчитанное в соответствии с частью 8 настоящей статьи, не может превышать следующие предельные значения: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1) в первом месяце переходного периода (</w:t>
      </w:r>
      <w:r w:rsidRPr="00EF6610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 = 1) - 12,5 про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цента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годовых;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2) во втором месяце переходного периода (</w:t>
      </w:r>
      <w:r w:rsidRPr="00EF6610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 = 2) - 13,5 процента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годовых;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3) в третьем месяце переходного периода (</w:t>
      </w:r>
      <w:r w:rsidRPr="00EF6610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 = 3) - 16,5 процента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годовых. 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10. В случае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в течение переходного периода размер процентов за пользование кредитом (займом), подлежащих начислению и уплате заемщиком, определенный в соответствии с частью 8 настоящей статьи, превысит размер процентов за пользование кредитом (займом), определенный в соответствии с условиями кредитного договора (договора займа), без учета изменений, внесенных в соответствии с настоящей статьей, переходный период считается прекращенным. 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11. По окончании переходного периода</w:t>
      </w:r>
      <w:r w:rsidR="000554D9">
        <w:rPr>
          <w:rFonts w:ascii="Times New Roman" w:eastAsia="Times New Roman" w:hAnsi="Times New Roman"/>
          <w:sz w:val="28"/>
          <w:szCs w:val="28"/>
          <w:lang w:eastAsia="ru-RU"/>
        </w:rPr>
        <w:t>, а также в случае его прекращения,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проценты, начисляемые за пользование кредитом (займом), определяются в соответствии с условиями кредитного договора (договора займа) на дату, следующую за окончанием переходного периода, без учета изменений, внесенных в соответствии с настоящей статьей. 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12. В течение переходного пери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ода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дополнительно к процентам, которые начисляются и уплачиваются в соответствии с частями 8 и 9 настоящей статьи, на размер основного долга, входящего в состав текущей задолженности заемщика перед кредитором по кредитному договору (договору займа), начисляются проценты, размер которых определяется в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процентах годовых в соответствии с частью 13 настоящей статьи. Указанные проценты уплачива</w:t>
      </w:r>
      <w:r w:rsidR="000D7FAC">
        <w:rPr>
          <w:rFonts w:ascii="Times New Roman" w:eastAsia="Times New Roman" w:hAnsi="Times New Roman"/>
          <w:sz w:val="28"/>
          <w:szCs w:val="28"/>
          <w:lang w:eastAsia="ru-RU"/>
        </w:rPr>
        <w:t>ются в соответствии с частью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15 настоящей статьи.</w:t>
      </w:r>
    </w:p>
    <w:p w:rsidR="006C3218" w:rsidRPr="00EF6610" w:rsidRDefault="006C3218" w:rsidP="006C321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13. Размер процентов за пользование кредитом (займом), указанных в ча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сти 12 настоящей статьи, равен разнице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между 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размером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процентов за пользование кредитом (займом), определяемым в соответствии с условиями кредитного договора (договора займа) без учета изменений условий кредитного договора (договора займа) в соответствии с настоящей статьей, и 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размером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процентов, начисляемых за пользование кредитом (займом) в соответствии с частями 8 и 9 настоящей статьи. </w:t>
      </w:r>
    </w:p>
    <w:p w:rsidR="006C3218" w:rsidRPr="00EF6610" w:rsidRDefault="006C3218" w:rsidP="00521432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14. Правительство Российской Федерации устанавливает порядок и критерии, при соответствии </w:t>
      </w:r>
      <w:r w:rsidR="007205A2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заемщика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которым </w:t>
      </w:r>
      <w:r w:rsidR="00521432">
        <w:rPr>
          <w:rFonts w:ascii="Times New Roman" w:eastAsia="Times New Roman" w:hAnsi="Times New Roman"/>
          <w:sz w:val="28"/>
          <w:szCs w:val="28"/>
          <w:lang w:eastAsia="ru-RU"/>
        </w:rPr>
        <w:t>с 1 октября по 31 декабря 2022 года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21432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осуществляется возмещение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кредитору 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70 процентов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недополученно</w:t>
      </w:r>
      <w:r w:rsidR="00422212" w:rsidRPr="00EF6610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22212" w:rsidRPr="00EF6610">
        <w:rPr>
          <w:rFonts w:ascii="Times New Roman" w:eastAsia="Times New Roman" w:hAnsi="Times New Roman"/>
          <w:sz w:val="28"/>
          <w:szCs w:val="28"/>
          <w:lang w:eastAsia="ru-RU"/>
        </w:rPr>
        <w:t>дохода</w:t>
      </w:r>
      <w:r w:rsidR="00DF70AB" w:rsidRPr="00EF661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связанно</w:t>
      </w:r>
      <w:r w:rsidR="00DF70AB" w:rsidRPr="00EF6610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 предоставлением заемщику переходного периода,</w:t>
      </w:r>
      <w:r w:rsidR="000D7FAC">
        <w:rPr>
          <w:rFonts w:ascii="Times New Roman" w:eastAsia="Times New Roman" w:hAnsi="Times New Roman"/>
          <w:sz w:val="28"/>
          <w:szCs w:val="28"/>
          <w:lang w:eastAsia="ru-RU"/>
        </w:rPr>
        <w:t xml:space="preserve"> с определением размера процентов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в соответствии с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част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>ью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13 настоящей статьи. В случае 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>возмещения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кредитору 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>недополученного дохода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в соответствии с установленным Правительством Российской Федерации</w:t>
      </w:r>
      <w:r w:rsidR="00521432">
        <w:rPr>
          <w:rFonts w:ascii="Times New Roman" w:eastAsia="Times New Roman" w:hAnsi="Times New Roman"/>
          <w:sz w:val="28"/>
          <w:szCs w:val="28"/>
          <w:lang w:eastAsia="ru-RU"/>
        </w:rPr>
        <w:t xml:space="preserve"> порядком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обязательства заемщика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указанны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в части 12 настоящей статьи</w:t>
      </w:r>
      <w:r w:rsidR="00C062B8" w:rsidRPr="00EF661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считаются исполненными.</w:t>
      </w:r>
    </w:p>
    <w:p w:rsidR="006C3218" w:rsidRPr="00EF6610" w:rsidRDefault="006C3218" w:rsidP="00521432">
      <w:pPr>
        <w:pStyle w:val="af4"/>
        <w:spacing w:before="0" w:beforeAutospacing="0" w:after="0" w:afterAutospacing="0" w:line="480" w:lineRule="auto"/>
        <w:ind w:firstLine="709"/>
        <w:jc w:val="both"/>
        <w:rPr>
          <w:sz w:val="28"/>
          <w:szCs w:val="28"/>
        </w:rPr>
      </w:pPr>
      <w:r w:rsidRPr="00EF6610">
        <w:rPr>
          <w:sz w:val="28"/>
          <w:szCs w:val="28"/>
        </w:rPr>
        <w:t>15. </w:t>
      </w:r>
      <w:proofErr w:type="gramStart"/>
      <w:r w:rsidR="00183C5E" w:rsidRPr="00EF6610">
        <w:rPr>
          <w:sz w:val="28"/>
          <w:szCs w:val="28"/>
        </w:rPr>
        <w:t xml:space="preserve">В отношении заемщиков, не соответствующих критериям, установленным в соответствии с частью 14 настоящей статьи, </w:t>
      </w:r>
      <w:r w:rsidR="00C062B8" w:rsidRPr="00EF6610">
        <w:rPr>
          <w:sz w:val="28"/>
          <w:szCs w:val="28"/>
        </w:rPr>
        <w:t xml:space="preserve">проценты, </w:t>
      </w:r>
      <w:r w:rsidR="00C062B8" w:rsidRPr="00EF6610">
        <w:rPr>
          <w:sz w:val="28"/>
          <w:szCs w:val="28"/>
        </w:rPr>
        <w:lastRenderedPageBreak/>
        <w:t xml:space="preserve">начисленные в соответствии с </w:t>
      </w:r>
      <w:r w:rsidR="00183C5E" w:rsidRPr="00EF6610">
        <w:rPr>
          <w:sz w:val="28"/>
          <w:szCs w:val="28"/>
        </w:rPr>
        <w:t xml:space="preserve">частью 12 </w:t>
      </w:r>
      <w:r w:rsidR="000554D9">
        <w:rPr>
          <w:sz w:val="28"/>
          <w:szCs w:val="28"/>
        </w:rPr>
        <w:t xml:space="preserve">настоящей статьи, по окончании </w:t>
      </w:r>
      <w:r w:rsidR="00183C5E" w:rsidRPr="00EF6610">
        <w:rPr>
          <w:sz w:val="28"/>
          <w:szCs w:val="28"/>
        </w:rPr>
        <w:t>переходного периода</w:t>
      </w:r>
      <w:r w:rsidR="000554D9">
        <w:rPr>
          <w:sz w:val="28"/>
          <w:szCs w:val="28"/>
        </w:rPr>
        <w:t xml:space="preserve">, а также в случае его  </w:t>
      </w:r>
      <w:r w:rsidR="000554D9" w:rsidRPr="00EF6610">
        <w:rPr>
          <w:sz w:val="28"/>
          <w:szCs w:val="28"/>
        </w:rPr>
        <w:t>прекращени</w:t>
      </w:r>
      <w:r w:rsidR="000554D9">
        <w:rPr>
          <w:sz w:val="28"/>
          <w:szCs w:val="28"/>
        </w:rPr>
        <w:t>я</w:t>
      </w:r>
      <w:r w:rsidR="000554D9" w:rsidRPr="00EF6610">
        <w:rPr>
          <w:sz w:val="28"/>
          <w:szCs w:val="28"/>
        </w:rPr>
        <w:t xml:space="preserve"> </w:t>
      </w:r>
      <w:r w:rsidR="00183C5E" w:rsidRPr="00EF6610">
        <w:rPr>
          <w:sz w:val="28"/>
          <w:szCs w:val="28"/>
        </w:rPr>
        <w:t>увеличивают сумму основного долга</w:t>
      </w:r>
      <w:r w:rsidR="00C062B8" w:rsidRPr="00EF6610">
        <w:rPr>
          <w:sz w:val="28"/>
          <w:szCs w:val="28"/>
        </w:rPr>
        <w:t xml:space="preserve"> и погашаются </w:t>
      </w:r>
      <w:r w:rsidR="00183C5E" w:rsidRPr="00EF6610">
        <w:rPr>
          <w:sz w:val="28"/>
          <w:szCs w:val="28"/>
        </w:rPr>
        <w:t xml:space="preserve">равными платежами в сроки и с периодичностью, </w:t>
      </w:r>
      <w:r w:rsidR="00C77885" w:rsidRPr="00EF6610">
        <w:rPr>
          <w:sz w:val="28"/>
          <w:szCs w:val="28"/>
        </w:rPr>
        <w:t>которые согласованы</w:t>
      </w:r>
      <w:r w:rsidR="00183C5E" w:rsidRPr="00EF6610">
        <w:rPr>
          <w:sz w:val="28"/>
          <w:szCs w:val="28"/>
        </w:rPr>
        <w:t xml:space="preserve"> заемщиком и кредитором,</w:t>
      </w:r>
      <w:r w:rsidR="00A951BB" w:rsidRPr="00EF6610">
        <w:rPr>
          <w:sz w:val="28"/>
          <w:szCs w:val="28"/>
        </w:rPr>
        <w:t xml:space="preserve"> но не ранее 1 января 2023 года</w:t>
      </w:r>
      <w:r w:rsidRPr="00EF6610">
        <w:rPr>
          <w:sz w:val="28"/>
          <w:szCs w:val="28"/>
        </w:rPr>
        <w:t xml:space="preserve">. </w:t>
      </w:r>
      <w:proofErr w:type="gramEnd"/>
    </w:p>
    <w:p w:rsidR="006C3218" w:rsidRPr="00EF6610" w:rsidRDefault="006C3218" w:rsidP="00521432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16. 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Не позднее пяти дней после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окончани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переходного периода кредитор обязан направить заемщику уточненный график платежей по кредитному договору (договору займа) с уче</w:t>
      </w:r>
      <w:r w:rsidR="000D7FAC">
        <w:rPr>
          <w:rFonts w:ascii="Times New Roman" w:eastAsia="Times New Roman" w:hAnsi="Times New Roman"/>
          <w:sz w:val="28"/>
          <w:szCs w:val="28"/>
          <w:lang w:eastAsia="ru-RU"/>
        </w:rPr>
        <w:t xml:space="preserve">том </w:t>
      </w:r>
      <w:r w:rsidR="00203F59">
        <w:rPr>
          <w:rFonts w:ascii="Times New Roman" w:eastAsia="Times New Roman" w:hAnsi="Times New Roman"/>
          <w:sz w:val="28"/>
          <w:szCs w:val="28"/>
          <w:lang w:eastAsia="ru-RU"/>
        </w:rPr>
        <w:t>положений частей</w:t>
      </w:r>
      <w:r w:rsidR="000D7FAC">
        <w:rPr>
          <w:rFonts w:ascii="Times New Roman" w:eastAsia="Times New Roman" w:hAnsi="Times New Roman"/>
          <w:sz w:val="28"/>
          <w:szCs w:val="28"/>
          <w:lang w:eastAsia="ru-RU"/>
        </w:rPr>
        <w:t xml:space="preserve"> 12, 14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и 15 </w:t>
      </w:r>
      <w:r w:rsidR="00DD03B9" w:rsidRPr="00EF6610">
        <w:rPr>
          <w:rFonts w:ascii="Times New Roman" w:eastAsia="Times New Roman" w:hAnsi="Times New Roman"/>
          <w:sz w:val="28"/>
          <w:szCs w:val="28"/>
          <w:lang w:eastAsia="ru-RU"/>
        </w:rPr>
        <w:t>настоящей статьи</w:t>
      </w:r>
      <w:r w:rsidR="00A3092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D03B9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6C3218" w:rsidRPr="00EF6610" w:rsidRDefault="006C3218" w:rsidP="00521432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17. Положения настоящей статьи не распространяются на договоры займа, заключенные путем размещения облигаций.</w:t>
      </w:r>
    </w:p>
    <w:p w:rsidR="006C3218" w:rsidRPr="00312887" w:rsidRDefault="006C3218" w:rsidP="00521432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vertAlign w:val="superscript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Статья 7</w:t>
      </w:r>
      <w:r w:rsidR="002933F7" w:rsidRPr="00312887">
        <w:rPr>
          <w:rFonts w:ascii="Times New Roman" w:eastAsia="Times New Roman" w:hAnsi="Times New Roman"/>
          <w:b/>
          <w:sz w:val="28"/>
          <w:szCs w:val="28"/>
          <w:vertAlign w:val="superscript"/>
          <w:lang w:eastAsia="ru-RU"/>
        </w:rPr>
        <w:t>2</w:t>
      </w:r>
    </w:p>
    <w:p w:rsidR="006C3218" w:rsidRPr="00EF6610" w:rsidRDefault="00C77885" w:rsidP="00521432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Для кредитных договоров (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>договоров займа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>, которые заключены с физическим лицом до 27 февраля 2022 года в целях, не связанных с осуществлением им предпринимательской деятельности, и обязательства заемщика по которым обеспечены ип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отекой, с 28 февраля 2022 года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до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окончания срока действия таких договоров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значение переменной процентной ставки не может превышать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значение, рассчитанное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исходя из значения переменной величины (числового значения), определенной (определенного</w:t>
      </w:r>
      <w:proofErr w:type="gramEnd"/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) на 27 февраля 2022 года. К отношениям, возникающим в </w:t>
      </w:r>
      <w:r w:rsidR="006C3218"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связи с применением настоящей части, применяются положения частей 31 - 33 статьи 6 настоящего Федерального закона.</w:t>
      </w:r>
      <w:r w:rsidR="003E493F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AE5338" w:rsidRPr="00312887" w:rsidRDefault="00AE5338" w:rsidP="00521432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Статья </w:t>
      </w:r>
      <w:r w:rsidR="00C91F13"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11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Внести в Федеральный закон от 4 февраля 2021 года № 3-ФЗ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О внесении изменений в Лесной кодекс Российской Федерации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>и отдельные законодательные акты Российской Федерации в части совершенствования правового регулирования лесных отношений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(Собрание законодательства Российской Федерации, 2021, № 6, ст. 958</w:t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 w:rsidR="00E5324C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>№ 27, ст. 5131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 следующие изменения: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1) пункт 2 статьи 1 </w:t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>исключить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2) в статье 4: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а) в части 3 слова</w:t>
      </w:r>
      <w:r w:rsidR="000B7E49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0B7E7C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2025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б) в </w:t>
      </w:r>
      <w:r w:rsidR="00DD03B9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абзаце первом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части 4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2025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в) в части 6: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 абзаце первом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2025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 пункте 7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0B7E7C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2025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г) в части 8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0B7E7C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2025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3) в статье 5: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а) в части 3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>Пункты 1, 2, 4, 5, 12, 14</w:t>
      </w:r>
      <w:r w:rsidR="00C34A8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C34A8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>Пункты 1, 4, 5, 12, 14</w:t>
      </w:r>
      <w:r w:rsidR="00C34A8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C34A8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0012C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,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2025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б) в части 4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31 декабря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31 декабря 2024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E5338" w:rsidRPr="00312887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Статья </w:t>
      </w:r>
      <w:r w:rsidR="00C91F13"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12</w:t>
      </w:r>
    </w:p>
    <w:p w:rsidR="006E55D6" w:rsidRPr="00EF6610" w:rsidRDefault="006E55D6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Внести в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Федеральн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ый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закон от 2 июля 2021 года 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№ 304-ФЗ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О внесении изменений в Лесной кодекс Российской Федерации и статьи 14 и 16 Федерального закона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Об общих принципах организации местного самоуправления в Российской Федерации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(Собрание законодательства Российской Федерации, 2021, № 27, ст. 5132)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следующие изменения:</w:t>
      </w:r>
    </w:p>
    <w:p w:rsidR="006E55D6" w:rsidRPr="00EF6610" w:rsidRDefault="006E55D6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1) абзац первый подпункта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пункта 2 статьи 1 изложить в следующей редакции:</w:t>
      </w:r>
    </w:p>
    <w:p w:rsidR="006E55D6" w:rsidRPr="00EF6610" w:rsidRDefault="001255A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6E55D6" w:rsidRPr="00EF6610">
        <w:rPr>
          <w:rFonts w:ascii="Times New Roman" w:eastAsia="Times New Roman" w:hAnsi="Times New Roman"/>
          <w:sz w:val="28"/>
          <w:szCs w:val="28"/>
          <w:lang w:eastAsia="ru-RU"/>
        </w:rPr>
        <w:t>в) дополнить частями 6 и 7 следующего содержания: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6E55D6"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6E55D6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2) в части 2 статьи 4 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0B7E7C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1 января 2025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21432" w:rsidRDefault="00521432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E5338" w:rsidRPr="00312887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Статья </w:t>
      </w:r>
      <w:r w:rsidR="00C91F13"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13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 части 2 статьи 3 Федерального закона от 2 июля 2021 года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№ 342-ФЗ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О внесении изменений в главу XVI Федерального закона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Об охране окружающей среды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и статьи 1 и 4 Федерального закона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(Собрание законодательства Российской Федерации, 2021, </w:t>
      </w:r>
      <w:r w:rsidR="00C145DE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№ 27, ст. 5170)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 1 сентября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BB155B"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 1 сентября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E5338" w:rsidRPr="00312887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Статья </w:t>
      </w:r>
      <w:r w:rsidR="00C91F13"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14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Внести в Федеральный закон от 30 декабря 2021 года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№ 446-ФЗ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О внесении изменений в Федеральный закон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Об охране окружающей среды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и отдельные законодательные акты Российской Федерации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(Собрание законодательства Российской Федерации, 2022, </w:t>
      </w:r>
      <w:r w:rsid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8F3FA4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№ 1, ст. 15)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следующие изменения: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1) в статье 7: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а) в части 1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б) в части 2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,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марта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марта 2024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в) в части 3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г) в части 4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до 1 сентября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2) в статье 8: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а) в части 1 слова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 1 сентября 2022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заменить словами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с 1 сентября 2023 года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б) дополнить частью 2</w:t>
      </w:r>
      <w:r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следующего содержания:</w:t>
      </w:r>
    </w:p>
    <w:p w:rsidR="00AE5338" w:rsidRPr="00EF6610" w:rsidRDefault="001255A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AE5338" w:rsidRPr="00EF6610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81581D" w:rsidRPr="00EF6610">
        <w:rPr>
          <w:rFonts w:ascii="Times New Roman" w:eastAsia="Times New Roman" w:hAnsi="Times New Roman"/>
          <w:sz w:val="28"/>
          <w:szCs w:val="28"/>
          <w:lang w:eastAsia="ru-RU"/>
        </w:rPr>
        <w:t>Пункт 5, а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бзацы третий, четвертый и пятый пункта 10, абзацы третий, четвертый и пятый пункта 12 статьи 1 настоящего Федерального закона вступают в силу с 1 сентября 2022 года.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E5338" w:rsidRPr="00312887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Статья </w:t>
      </w:r>
      <w:r w:rsidR="00C91F13"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15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Часть 1 статьи 18 Федерального закона от 8 марта 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2022 года № 46-ФЗ 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О внесении изменений в отдельные законодательные акты Российской Федерации</w:t>
      </w:r>
      <w:r w:rsidR="001255A8"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207783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Российская газета, 2022, </w:t>
      </w:r>
      <w:r w:rsidR="00DD03B9" w:rsidRPr="00EF6610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="00207783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марта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) дополнить пункт</w:t>
      </w:r>
      <w:r w:rsidR="005A2FEC" w:rsidRPr="00EF6610">
        <w:rPr>
          <w:rFonts w:ascii="Times New Roman" w:eastAsia="Times New Roman" w:hAnsi="Times New Roman"/>
          <w:sz w:val="28"/>
          <w:szCs w:val="28"/>
          <w:lang w:eastAsia="ru-RU"/>
        </w:rPr>
        <w:t>ом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 22 следующего содержания:</w:t>
      </w:r>
    </w:p>
    <w:p w:rsidR="00AE5338" w:rsidRPr="00EF6610" w:rsidRDefault="001255A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22) вступление в силу нормативных правовых актов, содержащих обязательные требования и принимаемых в целях снижения негативных 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последствий введения в отношении Российской Федерации ограничительных мер экономического характера и повышения устойчивости развития экономики, в </w:t>
      </w:r>
      <w:r w:rsidR="00C77885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иные 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 xml:space="preserve">сроки, чем указанные в части 1 статьи 3 Федерального закона от 31 июля 2020 года № 247-ФЗ </w:t>
      </w:r>
      <w:r w:rsidR="00EF6610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E5338" w:rsidRPr="00EF6610">
        <w:rPr>
          <w:rFonts w:ascii="Times New Roman" w:eastAsia="Times New Roman" w:hAnsi="Times New Roman"/>
          <w:sz w:val="28"/>
          <w:szCs w:val="28"/>
          <w:lang w:eastAsia="ru-RU"/>
        </w:rPr>
        <w:t>Об обязательных требованиях в Российской Федерации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B176D5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5A2FEC" w:rsidRPr="00EF66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E5338" w:rsidRPr="00312887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Статья 1</w:t>
      </w:r>
      <w:r w:rsidR="00C91F13" w:rsidRPr="00312887">
        <w:rPr>
          <w:rFonts w:ascii="Times New Roman" w:eastAsia="Times New Roman" w:hAnsi="Times New Roman"/>
          <w:b/>
          <w:sz w:val="28"/>
          <w:szCs w:val="28"/>
          <w:lang w:eastAsia="ru-RU"/>
        </w:rPr>
        <w:t>6</w:t>
      </w:r>
    </w:p>
    <w:p w:rsidR="00AE5338" w:rsidRPr="00EF6610" w:rsidRDefault="00AE5338" w:rsidP="00AE5338">
      <w:pPr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610">
        <w:rPr>
          <w:rFonts w:ascii="Times New Roman" w:eastAsia="Times New Roman" w:hAnsi="Times New Roman"/>
          <w:sz w:val="28"/>
          <w:szCs w:val="28"/>
          <w:lang w:eastAsia="ru-RU"/>
        </w:rPr>
        <w:t>Настоящий Федеральный закон вступает в силу со дня его официального опубликования.</w:t>
      </w:r>
    </w:p>
    <w:p w:rsidR="00C21630" w:rsidRPr="00312887" w:rsidRDefault="00C21630" w:rsidP="00612743">
      <w:pPr>
        <w:tabs>
          <w:tab w:val="left" w:pos="709"/>
          <w:tab w:val="center" w:pos="147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508F" w:rsidRPr="00312887" w:rsidRDefault="00F4508F" w:rsidP="00612743">
      <w:pPr>
        <w:tabs>
          <w:tab w:val="left" w:pos="709"/>
          <w:tab w:val="center" w:pos="147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8D2" w:rsidRPr="00312887" w:rsidRDefault="00251D60" w:rsidP="009B334E">
      <w:pPr>
        <w:tabs>
          <w:tab w:val="left" w:pos="709"/>
          <w:tab w:val="center" w:pos="147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2887">
        <w:rPr>
          <w:rFonts w:ascii="Times New Roman" w:hAnsi="Times New Roman"/>
          <w:sz w:val="28"/>
          <w:szCs w:val="28"/>
        </w:rPr>
        <w:t xml:space="preserve">     </w:t>
      </w:r>
      <w:r w:rsidR="00684A7D" w:rsidRPr="00312887">
        <w:rPr>
          <w:rFonts w:ascii="Times New Roman" w:hAnsi="Times New Roman"/>
          <w:sz w:val="28"/>
          <w:szCs w:val="28"/>
        </w:rPr>
        <w:t xml:space="preserve"> </w:t>
      </w:r>
      <w:r w:rsidRPr="00312887">
        <w:rPr>
          <w:rFonts w:ascii="Times New Roman" w:hAnsi="Times New Roman"/>
          <w:sz w:val="28"/>
          <w:szCs w:val="28"/>
        </w:rPr>
        <w:t xml:space="preserve">    </w:t>
      </w:r>
      <w:r w:rsidR="005F28D2" w:rsidRPr="00312887">
        <w:rPr>
          <w:rFonts w:ascii="Times New Roman" w:hAnsi="Times New Roman"/>
          <w:sz w:val="28"/>
          <w:szCs w:val="28"/>
        </w:rPr>
        <w:t>Президент</w:t>
      </w:r>
    </w:p>
    <w:p w:rsidR="005A75F2" w:rsidRPr="00EF6610" w:rsidRDefault="005F28D2" w:rsidP="00EF6610">
      <w:pPr>
        <w:tabs>
          <w:tab w:val="left" w:pos="709"/>
          <w:tab w:val="center" w:pos="1474"/>
          <w:tab w:val="left" w:pos="836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2887">
        <w:rPr>
          <w:rFonts w:ascii="Times New Roman" w:hAnsi="Times New Roman"/>
          <w:sz w:val="28"/>
          <w:szCs w:val="28"/>
        </w:rPr>
        <w:t>Российской Федерации</w:t>
      </w:r>
      <w:r w:rsidR="00EF661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В.Путин</w:t>
      </w:r>
    </w:p>
    <w:sectPr w:rsidR="005A75F2" w:rsidRPr="00EF6610" w:rsidSect="002964FB">
      <w:headerReference w:type="default" r:id="rId9"/>
      <w:pgSz w:w="11905" w:h="16838"/>
      <w:pgMar w:top="1418" w:right="1418" w:bottom="1701" w:left="1418" w:header="720" w:footer="720" w:gutter="0"/>
      <w:paperSrc w:first="260" w:other="26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5DF" w:rsidRDefault="00C765DF" w:rsidP="005C2039">
      <w:pPr>
        <w:spacing w:after="0" w:line="240" w:lineRule="auto"/>
      </w:pPr>
      <w:r>
        <w:separator/>
      </w:r>
    </w:p>
  </w:endnote>
  <w:endnote w:type="continuationSeparator" w:id="0">
    <w:p w:rsidR="00C765DF" w:rsidRDefault="00C765DF" w:rsidP="005C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5DF" w:rsidRDefault="00C765DF" w:rsidP="005C2039">
      <w:pPr>
        <w:spacing w:after="0" w:line="240" w:lineRule="auto"/>
      </w:pPr>
      <w:r>
        <w:separator/>
      </w:r>
    </w:p>
  </w:footnote>
  <w:footnote w:type="continuationSeparator" w:id="0">
    <w:p w:rsidR="00C765DF" w:rsidRDefault="00C765DF" w:rsidP="005C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A2F" w:rsidRPr="001E5A5F" w:rsidRDefault="009B6A2F" w:rsidP="005C2039">
    <w:pPr>
      <w:pStyle w:val="a4"/>
      <w:jc w:val="center"/>
      <w:rPr>
        <w:rFonts w:ascii="Times New Roman" w:hAnsi="Times New Roman"/>
        <w:sz w:val="28"/>
        <w:szCs w:val="28"/>
      </w:rPr>
    </w:pPr>
    <w:r w:rsidRPr="001E5A5F">
      <w:rPr>
        <w:rFonts w:ascii="Times New Roman" w:hAnsi="Times New Roman"/>
        <w:sz w:val="28"/>
        <w:szCs w:val="28"/>
      </w:rPr>
      <w:fldChar w:fldCharType="begin"/>
    </w:r>
    <w:r w:rsidRPr="001E5A5F">
      <w:rPr>
        <w:rFonts w:ascii="Times New Roman" w:hAnsi="Times New Roman"/>
        <w:sz w:val="28"/>
        <w:szCs w:val="28"/>
      </w:rPr>
      <w:instrText xml:space="preserve"> PAGE   \* MERGEFORMAT </w:instrText>
    </w:r>
    <w:r w:rsidRPr="001E5A5F">
      <w:rPr>
        <w:rFonts w:ascii="Times New Roman" w:hAnsi="Times New Roman"/>
        <w:sz w:val="28"/>
        <w:szCs w:val="28"/>
      </w:rPr>
      <w:fldChar w:fldCharType="separate"/>
    </w:r>
    <w:r w:rsidR="00203F59">
      <w:rPr>
        <w:rFonts w:ascii="Times New Roman" w:hAnsi="Times New Roman"/>
        <w:noProof/>
        <w:sz w:val="28"/>
        <w:szCs w:val="28"/>
      </w:rPr>
      <w:t>24</w:t>
    </w:r>
    <w:r w:rsidRPr="001E5A5F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D4D"/>
    <w:multiLevelType w:val="hybridMultilevel"/>
    <w:tmpl w:val="E2FC9D64"/>
    <w:lvl w:ilvl="0" w:tplc="7C649C8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3C4121"/>
    <w:multiLevelType w:val="hybridMultilevel"/>
    <w:tmpl w:val="FAE84AA4"/>
    <w:lvl w:ilvl="0" w:tplc="C7B4D1E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045D6"/>
    <w:multiLevelType w:val="multilevel"/>
    <w:tmpl w:val="D892169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87502E"/>
    <w:multiLevelType w:val="singleLevel"/>
    <w:tmpl w:val="90522FF0"/>
    <w:lvl w:ilvl="0">
      <w:start w:val="3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15894F3D"/>
    <w:multiLevelType w:val="hybridMultilevel"/>
    <w:tmpl w:val="8938C8BA"/>
    <w:lvl w:ilvl="0" w:tplc="13AE69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3C3717"/>
    <w:multiLevelType w:val="hybridMultilevel"/>
    <w:tmpl w:val="BF8C09CE"/>
    <w:lvl w:ilvl="0" w:tplc="C734B07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C921F3"/>
    <w:multiLevelType w:val="hybridMultilevel"/>
    <w:tmpl w:val="F4B66E56"/>
    <w:lvl w:ilvl="0" w:tplc="780CD31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186F0E66"/>
    <w:multiLevelType w:val="hybridMultilevel"/>
    <w:tmpl w:val="F1169C88"/>
    <w:lvl w:ilvl="0" w:tplc="E178761E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3E60E2"/>
    <w:multiLevelType w:val="hybridMultilevel"/>
    <w:tmpl w:val="8F785AA8"/>
    <w:lvl w:ilvl="0" w:tplc="408C950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A7945C2"/>
    <w:multiLevelType w:val="multilevel"/>
    <w:tmpl w:val="9BEE8910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3F7001"/>
    <w:multiLevelType w:val="hybridMultilevel"/>
    <w:tmpl w:val="D19AAA30"/>
    <w:lvl w:ilvl="0" w:tplc="94144D88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1">
    <w:nsid w:val="1BF81DDC"/>
    <w:multiLevelType w:val="hybridMultilevel"/>
    <w:tmpl w:val="59940076"/>
    <w:lvl w:ilvl="0" w:tplc="438601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1D5D3C1D"/>
    <w:multiLevelType w:val="hybridMultilevel"/>
    <w:tmpl w:val="6EDEAF62"/>
    <w:lvl w:ilvl="0" w:tplc="A12EDB8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2600C"/>
    <w:multiLevelType w:val="hybridMultilevel"/>
    <w:tmpl w:val="E22E7C9C"/>
    <w:lvl w:ilvl="0" w:tplc="44CEF956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4">
    <w:nsid w:val="28C667DA"/>
    <w:multiLevelType w:val="hybridMultilevel"/>
    <w:tmpl w:val="3F7C044A"/>
    <w:lvl w:ilvl="0" w:tplc="EE1C4F1C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11AE7"/>
    <w:multiLevelType w:val="hybridMultilevel"/>
    <w:tmpl w:val="7250CC78"/>
    <w:lvl w:ilvl="0" w:tplc="41D84B9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3087F28"/>
    <w:multiLevelType w:val="hybridMultilevel"/>
    <w:tmpl w:val="4084866A"/>
    <w:lvl w:ilvl="0" w:tplc="208621FC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1B4E0E"/>
    <w:multiLevelType w:val="multilevel"/>
    <w:tmpl w:val="57DACD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2970DC"/>
    <w:multiLevelType w:val="hybridMultilevel"/>
    <w:tmpl w:val="EBF84104"/>
    <w:lvl w:ilvl="0" w:tplc="DF9AD73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20520"/>
    <w:multiLevelType w:val="singleLevel"/>
    <w:tmpl w:val="F8488BFE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7DB1853"/>
    <w:multiLevelType w:val="hybridMultilevel"/>
    <w:tmpl w:val="A7223B52"/>
    <w:lvl w:ilvl="0" w:tplc="36B41AA8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8A52EF"/>
    <w:multiLevelType w:val="hybridMultilevel"/>
    <w:tmpl w:val="970AE100"/>
    <w:lvl w:ilvl="0" w:tplc="39D2A5C8">
      <w:start w:val="1"/>
      <w:numFmt w:val="decimal"/>
      <w:lvlText w:val="%1)"/>
      <w:lvlJc w:val="left"/>
      <w:pPr>
        <w:ind w:left="2055" w:hanging="435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>
    <w:nsid w:val="4AF5678E"/>
    <w:multiLevelType w:val="hybridMultilevel"/>
    <w:tmpl w:val="8A08EFE2"/>
    <w:lvl w:ilvl="0" w:tplc="26EEBF0A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23">
    <w:nsid w:val="4C466668"/>
    <w:multiLevelType w:val="multilevel"/>
    <w:tmpl w:val="D60E978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A6459B"/>
    <w:multiLevelType w:val="hybridMultilevel"/>
    <w:tmpl w:val="9BEE8910"/>
    <w:lvl w:ilvl="0" w:tplc="CE0C3AB0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7F6CC0"/>
    <w:multiLevelType w:val="hybridMultilevel"/>
    <w:tmpl w:val="2C5ACA12"/>
    <w:lvl w:ilvl="0" w:tplc="199001C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93D7B"/>
    <w:multiLevelType w:val="singleLevel"/>
    <w:tmpl w:val="959CF1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69C623FA"/>
    <w:multiLevelType w:val="multilevel"/>
    <w:tmpl w:val="BBF2C0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76060E"/>
    <w:multiLevelType w:val="hybridMultilevel"/>
    <w:tmpl w:val="FD58A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B2438"/>
    <w:multiLevelType w:val="hybridMultilevel"/>
    <w:tmpl w:val="6D48EB12"/>
    <w:lvl w:ilvl="0" w:tplc="E0BC1E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74C0216"/>
    <w:multiLevelType w:val="hybridMultilevel"/>
    <w:tmpl w:val="E22E7C9C"/>
    <w:lvl w:ilvl="0" w:tplc="44CEF956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31">
    <w:nsid w:val="78484230"/>
    <w:multiLevelType w:val="hybridMultilevel"/>
    <w:tmpl w:val="9272B238"/>
    <w:lvl w:ilvl="0" w:tplc="9FF037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9F62EC7"/>
    <w:multiLevelType w:val="hybridMultilevel"/>
    <w:tmpl w:val="6D8ADC14"/>
    <w:lvl w:ilvl="0" w:tplc="C95ED268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33">
    <w:nsid w:val="7A207011"/>
    <w:multiLevelType w:val="hybridMultilevel"/>
    <w:tmpl w:val="D38AE61A"/>
    <w:lvl w:ilvl="0" w:tplc="0F76A67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2"/>
  </w:num>
  <w:num w:numId="5">
    <w:abstractNumId w:val="25"/>
  </w:num>
  <w:num w:numId="6">
    <w:abstractNumId w:val="30"/>
  </w:num>
  <w:num w:numId="7">
    <w:abstractNumId w:val="33"/>
  </w:num>
  <w:num w:numId="8">
    <w:abstractNumId w:val="32"/>
  </w:num>
  <w:num w:numId="9">
    <w:abstractNumId w:val="10"/>
  </w:num>
  <w:num w:numId="10">
    <w:abstractNumId w:val="13"/>
  </w:num>
  <w:num w:numId="11">
    <w:abstractNumId w:val="1"/>
  </w:num>
  <w:num w:numId="12">
    <w:abstractNumId w:val="22"/>
  </w:num>
  <w:num w:numId="13">
    <w:abstractNumId w:val="15"/>
  </w:num>
  <w:num w:numId="14">
    <w:abstractNumId w:val="24"/>
  </w:num>
  <w:num w:numId="15">
    <w:abstractNumId w:val="20"/>
  </w:num>
  <w:num w:numId="16">
    <w:abstractNumId w:val="9"/>
  </w:num>
  <w:num w:numId="17">
    <w:abstractNumId w:val="2"/>
  </w:num>
  <w:num w:numId="18">
    <w:abstractNumId w:val="27"/>
  </w:num>
  <w:num w:numId="19">
    <w:abstractNumId w:val="23"/>
  </w:num>
  <w:num w:numId="20">
    <w:abstractNumId w:val="17"/>
  </w:num>
  <w:num w:numId="21">
    <w:abstractNumId w:val="4"/>
  </w:num>
  <w:num w:numId="22">
    <w:abstractNumId w:val="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21"/>
  </w:num>
  <w:num w:numId="26">
    <w:abstractNumId w:val="7"/>
  </w:num>
  <w:num w:numId="27">
    <w:abstractNumId w:val="29"/>
  </w:num>
  <w:num w:numId="28">
    <w:abstractNumId w:val="31"/>
  </w:num>
  <w:num w:numId="29">
    <w:abstractNumId w:val="28"/>
  </w:num>
  <w:num w:numId="30">
    <w:abstractNumId w:val="11"/>
  </w:num>
  <w:num w:numId="31">
    <w:abstractNumId w:val="14"/>
  </w:num>
  <w:num w:numId="32">
    <w:abstractNumId w:val="19"/>
  </w:num>
  <w:num w:numId="33">
    <w:abstractNumId w:val="19"/>
    <w:lvlOverride w:ilvl="0">
      <w:lvl w:ilvl="0">
        <w:start w:val="1"/>
        <w:numFmt w:val="decimal"/>
        <w:suff w:val="space"/>
        <w:lvlText w:val="%1)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A2"/>
    <w:rsid w:val="00000269"/>
    <w:rsid w:val="00001131"/>
    <w:rsid w:val="000012C8"/>
    <w:rsid w:val="000012D5"/>
    <w:rsid w:val="000038FB"/>
    <w:rsid w:val="00003DB9"/>
    <w:rsid w:val="00004864"/>
    <w:rsid w:val="00004EDE"/>
    <w:rsid w:val="0000574E"/>
    <w:rsid w:val="000057D0"/>
    <w:rsid w:val="00005A73"/>
    <w:rsid w:val="000060D4"/>
    <w:rsid w:val="0000644E"/>
    <w:rsid w:val="000067FA"/>
    <w:rsid w:val="00006887"/>
    <w:rsid w:val="00006A26"/>
    <w:rsid w:val="00007E27"/>
    <w:rsid w:val="00010266"/>
    <w:rsid w:val="00010BB4"/>
    <w:rsid w:val="00010D79"/>
    <w:rsid w:val="00012594"/>
    <w:rsid w:val="000142B4"/>
    <w:rsid w:val="00014C62"/>
    <w:rsid w:val="00015411"/>
    <w:rsid w:val="000156E2"/>
    <w:rsid w:val="000156E8"/>
    <w:rsid w:val="00015930"/>
    <w:rsid w:val="0001629C"/>
    <w:rsid w:val="00017005"/>
    <w:rsid w:val="0002015D"/>
    <w:rsid w:val="00020813"/>
    <w:rsid w:val="00020FD3"/>
    <w:rsid w:val="00021ACC"/>
    <w:rsid w:val="00022076"/>
    <w:rsid w:val="000225DE"/>
    <w:rsid w:val="000226EF"/>
    <w:rsid w:val="0002282B"/>
    <w:rsid w:val="00022C12"/>
    <w:rsid w:val="00023E04"/>
    <w:rsid w:val="000244A1"/>
    <w:rsid w:val="00024532"/>
    <w:rsid w:val="00024A64"/>
    <w:rsid w:val="0002500A"/>
    <w:rsid w:val="00025432"/>
    <w:rsid w:val="00025B18"/>
    <w:rsid w:val="00025BFF"/>
    <w:rsid w:val="00025F82"/>
    <w:rsid w:val="00027CE9"/>
    <w:rsid w:val="0003018C"/>
    <w:rsid w:val="0003089C"/>
    <w:rsid w:val="00031567"/>
    <w:rsid w:val="00032CFE"/>
    <w:rsid w:val="00033107"/>
    <w:rsid w:val="00033C19"/>
    <w:rsid w:val="00034212"/>
    <w:rsid w:val="00034474"/>
    <w:rsid w:val="0003467D"/>
    <w:rsid w:val="00034B2F"/>
    <w:rsid w:val="00035566"/>
    <w:rsid w:val="000358A0"/>
    <w:rsid w:val="000362A6"/>
    <w:rsid w:val="00036675"/>
    <w:rsid w:val="00036F12"/>
    <w:rsid w:val="00036F6A"/>
    <w:rsid w:val="00037E7C"/>
    <w:rsid w:val="00040AF0"/>
    <w:rsid w:val="0004138D"/>
    <w:rsid w:val="0004194D"/>
    <w:rsid w:val="00041ABA"/>
    <w:rsid w:val="000428B1"/>
    <w:rsid w:val="00042985"/>
    <w:rsid w:val="00042CEC"/>
    <w:rsid w:val="000432C0"/>
    <w:rsid w:val="00043810"/>
    <w:rsid w:val="00043947"/>
    <w:rsid w:val="00043DC4"/>
    <w:rsid w:val="00044058"/>
    <w:rsid w:val="00044365"/>
    <w:rsid w:val="00044970"/>
    <w:rsid w:val="00044D3E"/>
    <w:rsid w:val="000454B0"/>
    <w:rsid w:val="00045636"/>
    <w:rsid w:val="00045D3D"/>
    <w:rsid w:val="00045E14"/>
    <w:rsid w:val="0004639A"/>
    <w:rsid w:val="00047693"/>
    <w:rsid w:val="0004775A"/>
    <w:rsid w:val="000521E9"/>
    <w:rsid w:val="00053329"/>
    <w:rsid w:val="00053A57"/>
    <w:rsid w:val="00053CCB"/>
    <w:rsid w:val="00054364"/>
    <w:rsid w:val="000547A5"/>
    <w:rsid w:val="00054843"/>
    <w:rsid w:val="00054C9C"/>
    <w:rsid w:val="000553F4"/>
    <w:rsid w:val="000554D9"/>
    <w:rsid w:val="00055726"/>
    <w:rsid w:val="00055907"/>
    <w:rsid w:val="00055EF6"/>
    <w:rsid w:val="00056612"/>
    <w:rsid w:val="00056708"/>
    <w:rsid w:val="00056EB3"/>
    <w:rsid w:val="0006064D"/>
    <w:rsid w:val="00060E39"/>
    <w:rsid w:val="00061A55"/>
    <w:rsid w:val="00061CF8"/>
    <w:rsid w:val="000628D7"/>
    <w:rsid w:val="00063534"/>
    <w:rsid w:val="00063FEE"/>
    <w:rsid w:val="000649A8"/>
    <w:rsid w:val="0006548F"/>
    <w:rsid w:val="00066F89"/>
    <w:rsid w:val="000671DD"/>
    <w:rsid w:val="0006763A"/>
    <w:rsid w:val="00070CA0"/>
    <w:rsid w:val="00071C23"/>
    <w:rsid w:val="000726E0"/>
    <w:rsid w:val="00074497"/>
    <w:rsid w:val="00074539"/>
    <w:rsid w:val="00074B95"/>
    <w:rsid w:val="00076FF9"/>
    <w:rsid w:val="0007765E"/>
    <w:rsid w:val="00077A4E"/>
    <w:rsid w:val="000813F0"/>
    <w:rsid w:val="00081A1B"/>
    <w:rsid w:val="00081B7B"/>
    <w:rsid w:val="00081B8B"/>
    <w:rsid w:val="00081CBE"/>
    <w:rsid w:val="0008208B"/>
    <w:rsid w:val="000821E0"/>
    <w:rsid w:val="00082A7F"/>
    <w:rsid w:val="00083937"/>
    <w:rsid w:val="00084087"/>
    <w:rsid w:val="00084D62"/>
    <w:rsid w:val="00085794"/>
    <w:rsid w:val="00086446"/>
    <w:rsid w:val="000867E3"/>
    <w:rsid w:val="000869BA"/>
    <w:rsid w:val="00087B41"/>
    <w:rsid w:val="00090513"/>
    <w:rsid w:val="00090A76"/>
    <w:rsid w:val="00090E4A"/>
    <w:rsid w:val="0009126C"/>
    <w:rsid w:val="000921A4"/>
    <w:rsid w:val="000925DE"/>
    <w:rsid w:val="00092759"/>
    <w:rsid w:val="00092908"/>
    <w:rsid w:val="0009423A"/>
    <w:rsid w:val="00094256"/>
    <w:rsid w:val="000943A1"/>
    <w:rsid w:val="00094F96"/>
    <w:rsid w:val="00094FDD"/>
    <w:rsid w:val="0009521C"/>
    <w:rsid w:val="00096311"/>
    <w:rsid w:val="00096515"/>
    <w:rsid w:val="00096AD0"/>
    <w:rsid w:val="000A00A2"/>
    <w:rsid w:val="000A07CB"/>
    <w:rsid w:val="000A09AA"/>
    <w:rsid w:val="000A0BD4"/>
    <w:rsid w:val="000A2181"/>
    <w:rsid w:val="000A23F1"/>
    <w:rsid w:val="000A259C"/>
    <w:rsid w:val="000A2E0B"/>
    <w:rsid w:val="000A3151"/>
    <w:rsid w:val="000A39C7"/>
    <w:rsid w:val="000A4E65"/>
    <w:rsid w:val="000A5B46"/>
    <w:rsid w:val="000A5ECD"/>
    <w:rsid w:val="000A717A"/>
    <w:rsid w:val="000A775D"/>
    <w:rsid w:val="000A7A6E"/>
    <w:rsid w:val="000A7A87"/>
    <w:rsid w:val="000A7A94"/>
    <w:rsid w:val="000A7AA8"/>
    <w:rsid w:val="000B0098"/>
    <w:rsid w:val="000B191A"/>
    <w:rsid w:val="000B1E12"/>
    <w:rsid w:val="000B1ED2"/>
    <w:rsid w:val="000B42F9"/>
    <w:rsid w:val="000B457B"/>
    <w:rsid w:val="000B4F1D"/>
    <w:rsid w:val="000B51AE"/>
    <w:rsid w:val="000B65E9"/>
    <w:rsid w:val="000B6EA9"/>
    <w:rsid w:val="000B7BED"/>
    <w:rsid w:val="000B7E49"/>
    <w:rsid w:val="000B7E7C"/>
    <w:rsid w:val="000C296D"/>
    <w:rsid w:val="000C2F8F"/>
    <w:rsid w:val="000C449D"/>
    <w:rsid w:val="000C4582"/>
    <w:rsid w:val="000C56D8"/>
    <w:rsid w:val="000C5F48"/>
    <w:rsid w:val="000C72A0"/>
    <w:rsid w:val="000C771C"/>
    <w:rsid w:val="000D0365"/>
    <w:rsid w:val="000D10B2"/>
    <w:rsid w:val="000D2A80"/>
    <w:rsid w:val="000D43E5"/>
    <w:rsid w:val="000D652D"/>
    <w:rsid w:val="000D65A7"/>
    <w:rsid w:val="000D715A"/>
    <w:rsid w:val="000D723F"/>
    <w:rsid w:val="000D7A24"/>
    <w:rsid w:val="000D7EAA"/>
    <w:rsid w:val="000D7FAC"/>
    <w:rsid w:val="000E041D"/>
    <w:rsid w:val="000E0B48"/>
    <w:rsid w:val="000E14F2"/>
    <w:rsid w:val="000E3FC4"/>
    <w:rsid w:val="000E6211"/>
    <w:rsid w:val="000F0F9C"/>
    <w:rsid w:val="000F17C8"/>
    <w:rsid w:val="000F1923"/>
    <w:rsid w:val="000F1A6D"/>
    <w:rsid w:val="000F232E"/>
    <w:rsid w:val="000F28C0"/>
    <w:rsid w:val="000F3755"/>
    <w:rsid w:val="000F484C"/>
    <w:rsid w:val="000F4918"/>
    <w:rsid w:val="000F5904"/>
    <w:rsid w:val="000F597F"/>
    <w:rsid w:val="000F5F56"/>
    <w:rsid w:val="000F68B1"/>
    <w:rsid w:val="000F69E2"/>
    <w:rsid w:val="000F7949"/>
    <w:rsid w:val="00101414"/>
    <w:rsid w:val="00101867"/>
    <w:rsid w:val="001036FB"/>
    <w:rsid w:val="00103C82"/>
    <w:rsid w:val="001050AD"/>
    <w:rsid w:val="00105ABB"/>
    <w:rsid w:val="00105CFC"/>
    <w:rsid w:val="0010673D"/>
    <w:rsid w:val="00106D8D"/>
    <w:rsid w:val="00107653"/>
    <w:rsid w:val="00110005"/>
    <w:rsid w:val="00111905"/>
    <w:rsid w:val="00111B03"/>
    <w:rsid w:val="00111BF8"/>
    <w:rsid w:val="00112AD0"/>
    <w:rsid w:val="00112F9E"/>
    <w:rsid w:val="0011344D"/>
    <w:rsid w:val="001136ED"/>
    <w:rsid w:val="001138C1"/>
    <w:rsid w:val="00114A5F"/>
    <w:rsid w:val="001178DD"/>
    <w:rsid w:val="00117AEE"/>
    <w:rsid w:val="00120AA8"/>
    <w:rsid w:val="00121113"/>
    <w:rsid w:val="00122257"/>
    <w:rsid w:val="00122CD2"/>
    <w:rsid w:val="00123E9B"/>
    <w:rsid w:val="001252E6"/>
    <w:rsid w:val="001254A1"/>
    <w:rsid w:val="0012554B"/>
    <w:rsid w:val="001255A8"/>
    <w:rsid w:val="00126428"/>
    <w:rsid w:val="00126E62"/>
    <w:rsid w:val="00127B1F"/>
    <w:rsid w:val="00131419"/>
    <w:rsid w:val="00131625"/>
    <w:rsid w:val="00132742"/>
    <w:rsid w:val="0013290E"/>
    <w:rsid w:val="0013381E"/>
    <w:rsid w:val="00133E1B"/>
    <w:rsid w:val="00134242"/>
    <w:rsid w:val="001342D4"/>
    <w:rsid w:val="0013486E"/>
    <w:rsid w:val="00134C5A"/>
    <w:rsid w:val="00134FA4"/>
    <w:rsid w:val="001356B3"/>
    <w:rsid w:val="00137EF4"/>
    <w:rsid w:val="00140447"/>
    <w:rsid w:val="0014161F"/>
    <w:rsid w:val="00142159"/>
    <w:rsid w:val="0014380C"/>
    <w:rsid w:val="00145155"/>
    <w:rsid w:val="001455BD"/>
    <w:rsid w:val="001467C8"/>
    <w:rsid w:val="00146BD5"/>
    <w:rsid w:val="00147A4C"/>
    <w:rsid w:val="0015166B"/>
    <w:rsid w:val="001518C8"/>
    <w:rsid w:val="001541CC"/>
    <w:rsid w:val="00154824"/>
    <w:rsid w:val="00154EB5"/>
    <w:rsid w:val="00155286"/>
    <w:rsid w:val="00155893"/>
    <w:rsid w:val="001559B1"/>
    <w:rsid w:val="00156569"/>
    <w:rsid w:val="00156705"/>
    <w:rsid w:val="0015739B"/>
    <w:rsid w:val="0016009F"/>
    <w:rsid w:val="00160ECA"/>
    <w:rsid w:val="001618AD"/>
    <w:rsid w:val="0016197D"/>
    <w:rsid w:val="00162FF5"/>
    <w:rsid w:val="00163C35"/>
    <w:rsid w:val="0016493D"/>
    <w:rsid w:val="00164D79"/>
    <w:rsid w:val="001654E6"/>
    <w:rsid w:val="00165B91"/>
    <w:rsid w:val="00165E2E"/>
    <w:rsid w:val="00166002"/>
    <w:rsid w:val="001661BF"/>
    <w:rsid w:val="00166863"/>
    <w:rsid w:val="00167A1D"/>
    <w:rsid w:val="00167EB5"/>
    <w:rsid w:val="00167F78"/>
    <w:rsid w:val="00170257"/>
    <w:rsid w:val="00170672"/>
    <w:rsid w:val="00170A04"/>
    <w:rsid w:val="00170FD9"/>
    <w:rsid w:val="00171BE6"/>
    <w:rsid w:val="00171CC6"/>
    <w:rsid w:val="00171D7A"/>
    <w:rsid w:val="0017315B"/>
    <w:rsid w:val="001732EF"/>
    <w:rsid w:val="0017535A"/>
    <w:rsid w:val="0017566A"/>
    <w:rsid w:val="00175705"/>
    <w:rsid w:val="0017611E"/>
    <w:rsid w:val="00176375"/>
    <w:rsid w:val="001777F3"/>
    <w:rsid w:val="00177C4E"/>
    <w:rsid w:val="00180387"/>
    <w:rsid w:val="00182341"/>
    <w:rsid w:val="00182C48"/>
    <w:rsid w:val="00182D5C"/>
    <w:rsid w:val="00183C56"/>
    <w:rsid w:val="00183C5E"/>
    <w:rsid w:val="0018471A"/>
    <w:rsid w:val="00185E9A"/>
    <w:rsid w:val="00186FEF"/>
    <w:rsid w:val="00187668"/>
    <w:rsid w:val="00187846"/>
    <w:rsid w:val="00190640"/>
    <w:rsid w:val="00190A7D"/>
    <w:rsid w:val="001913DE"/>
    <w:rsid w:val="00191772"/>
    <w:rsid w:val="00191EF5"/>
    <w:rsid w:val="00192484"/>
    <w:rsid w:val="00192931"/>
    <w:rsid w:val="001936A2"/>
    <w:rsid w:val="00194876"/>
    <w:rsid w:val="001955F6"/>
    <w:rsid w:val="00196CD9"/>
    <w:rsid w:val="00196D9E"/>
    <w:rsid w:val="00196E27"/>
    <w:rsid w:val="001973AE"/>
    <w:rsid w:val="0019761D"/>
    <w:rsid w:val="00197622"/>
    <w:rsid w:val="00197655"/>
    <w:rsid w:val="00197C8F"/>
    <w:rsid w:val="00197D4A"/>
    <w:rsid w:val="00197EBC"/>
    <w:rsid w:val="001A0125"/>
    <w:rsid w:val="001A1186"/>
    <w:rsid w:val="001A1CEF"/>
    <w:rsid w:val="001A2040"/>
    <w:rsid w:val="001A21F0"/>
    <w:rsid w:val="001A2579"/>
    <w:rsid w:val="001A384F"/>
    <w:rsid w:val="001A3A9D"/>
    <w:rsid w:val="001A47C1"/>
    <w:rsid w:val="001A5B6D"/>
    <w:rsid w:val="001A7F11"/>
    <w:rsid w:val="001B09A6"/>
    <w:rsid w:val="001B13D7"/>
    <w:rsid w:val="001B1887"/>
    <w:rsid w:val="001B1E9B"/>
    <w:rsid w:val="001B2733"/>
    <w:rsid w:val="001B298D"/>
    <w:rsid w:val="001B2AA8"/>
    <w:rsid w:val="001B2EA9"/>
    <w:rsid w:val="001B3101"/>
    <w:rsid w:val="001B36C2"/>
    <w:rsid w:val="001B44ED"/>
    <w:rsid w:val="001B57D1"/>
    <w:rsid w:val="001B6345"/>
    <w:rsid w:val="001B6B61"/>
    <w:rsid w:val="001B72B2"/>
    <w:rsid w:val="001B756A"/>
    <w:rsid w:val="001B7630"/>
    <w:rsid w:val="001B7CF7"/>
    <w:rsid w:val="001C0070"/>
    <w:rsid w:val="001C01B9"/>
    <w:rsid w:val="001C0713"/>
    <w:rsid w:val="001C1772"/>
    <w:rsid w:val="001C1DA3"/>
    <w:rsid w:val="001C246D"/>
    <w:rsid w:val="001C41F8"/>
    <w:rsid w:val="001C42DA"/>
    <w:rsid w:val="001C437A"/>
    <w:rsid w:val="001C4709"/>
    <w:rsid w:val="001C48E3"/>
    <w:rsid w:val="001C5296"/>
    <w:rsid w:val="001C6018"/>
    <w:rsid w:val="001C63C3"/>
    <w:rsid w:val="001C7497"/>
    <w:rsid w:val="001C77BE"/>
    <w:rsid w:val="001C7CDF"/>
    <w:rsid w:val="001D0CBF"/>
    <w:rsid w:val="001D11E0"/>
    <w:rsid w:val="001D1BEB"/>
    <w:rsid w:val="001D25D6"/>
    <w:rsid w:val="001D2802"/>
    <w:rsid w:val="001D3174"/>
    <w:rsid w:val="001D3ECC"/>
    <w:rsid w:val="001D40F0"/>
    <w:rsid w:val="001D4BD5"/>
    <w:rsid w:val="001D6B6E"/>
    <w:rsid w:val="001D78B0"/>
    <w:rsid w:val="001D7967"/>
    <w:rsid w:val="001D7DDC"/>
    <w:rsid w:val="001E07D9"/>
    <w:rsid w:val="001E12C5"/>
    <w:rsid w:val="001E1824"/>
    <w:rsid w:val="001E183C"/>
    <w:rsid w:val="001E36D0"/>
    <w:rsid w:val="001E4BB5"/>
    <w:rsid w:val="001E5A5F"/>
    <w:rsid w:val="001E5CBB"/>
    <w:rsid w:val="001F1362"/>
    <w:rsid w:val="001F1466"/>
    <w:rsid w:val="001F2441"/>
    <w:rsid w:val="001F28FD"/>
    <w:rsid w:val="001F3532"/>
    <w:rsid w:val="001F3592"/>
    <w:rsid w:val="001F37C8"/>
    <w:rsid w:val="001F43B8"/>
    <w:rsid w:val="001F484D"/>
    <w:rsid w:val="001F49E4"/>
    <w:rsid w:val="001F503E"/>
    <w:rsid w:val="001F5B4D"/>
    <w:rsid w:val="001F6468"/>
    <w:rsid w:val="001F6683"/>
    <w:rsid w:val="001F73A2"/>
    <w:rsid w:val="001F76B1"/>
    <w:rsid w:val="00200A5F"/>
    <w:rsid w:val="00200F21"/>
    <w:rsid w:val="0020190E"/>
    <w:rsid w:val="0020236B"/>
    <w:rsid w:val="002028B2"/>
    <w:rsid w:val="00203F59"/>
    <w:rsid w:val="002040AE"/>
    <w:rsid w:val="00206ACC"/>
    <w:rsid w:val="002073C8"/>
    <w:rsid w:val="00207783"/>
    <w:rsid w:val="00210030"/>
    <w:rsid w:val="00211247"/>
    <w:rsid w:val="00211604"/>
    <w:rsid w:val="0021196D"/>
    <w:rsid w:val="002139C8"/>
    <w:rsid w:val="00213F85"/>
    <w:rsid w:val="002144BF"/>
    <w:rsid w:val="00215E25"/>
    <w:rsid w:val="0021614F"/>
    <w:rsid w:val="00216729"/>
    <w:rsid w:val="0022003D"/>
    <w:rsid w:val="00220396"/>
    <w:rsid w:val="00220E9F"/>
    <w:rsid w:val="00221221"/>
    <w:rsid w:val="00221591"/>
    <w:rsid w:val="00221ADE"/>
    <w:rsid w:val="00221CE2"/>
    <w:rsid w:val="00221E00"/>
    <w:rsid w:val="002227FB"/>
    <w:rsid w:val="00222970"/>
    <w:rsid w:val="00222A7C"/>
    <w:rsid w:val="00222D85"/>
    <w:rsid w:val="00222E5A"/>
    <w:rsid w:val="00223176"/>
    <w:rsid w:val="00223435"/>
    <w:rsid w:val="002236A9"/>
    <w:rsid w:val="00223DE2"/>
    <w:rsid w:val="00224139"/>
    <w:rsid w:val="00224559"/>
    <w:rsid w:val="00225076"/>
    <w:rsid w:val="002255DF"/>
    <w:rsid w:val="00225A80"/>
    <w:rsid w:val="00226308"/>
    <w:rsid w:val="00226F1A"/>
    <w:rsid w:val="0022702F"/>
    <w:rsid w:val="002302F7"/>
    <w:rsid w:val="00230DE5"/>
    <w:rsid w:val="0023129C"/>
    <w:rsid w:val="0023202A"/>
    <w:rsid w:val="0023218F"/>
    <w:rsid w:val="002340A2"/>
    <w:rsid w:val="00234368"/>
    <w:rsid w:val="00235A2E"/>
    <w:rsid w:val="00236567"/>
    <w:rsid w:val="0024007C"/>
    <w:rsid w:val="00240653"/>
    <w:rsid w:val="00240817"/>
    <w:rsid w:val="0024093A"/>
    <w:rsid w:val="002411DC"/>
    <w:rsid w:val="00241462"/>
    <w:rsid w:val="00241947"/>
    <w:rsid w:val="00242258"/>
    <w:rsid w:val="00242A7A"/>
    <w:rsid w:val="00242C78"/>
    <w:rsid w:val="0024396D"/>
    <w:rsid w:val="00244263"/>
    <w:rsid w:val="00244708"/>
    <w:rsid w:val="00244EA4"/>
    <w:rsid w:val="00245ECE"/>
    <w:rsid w:val="00245F88"/>
    <w:rsid w:val="00246285"/>
    <w:rsid w:val="00251C1D"/>
    <w:rsid w:val="00251C53"/>
    <w:rsid w:val="00251D60"/>
    <w:rsid w:val="0025279E"/>
    <w:rsid w:val="00253B35"/>
    <w:rsid w:val="00253BEB"/>
    <w:rsid w:val="00254138"/>
    <w:rsid w:val="00254E3C"/>
    <w:rsid w:val="00255AD7"/>
    <w:rsid w:val="00255E7E"/>
    <w:rsid w:val="00256582"/>
    <w:rsid w:val="00256A5C"/>
    <w:rsid w:val="00260507"/>
    <w:rsid w:val="00260C41"/>
    <w:rsid w:val="002611E4"/>
    <w:rsid w:val="002626DE"/>
    <w:rsid w:val="00263C3C"/>
    <w:rsid w:val="00264275"/>
    <w:rsid w:val="00266B66"/>
    <w:rsid w:val="002674E9"/>
    <w:rsid w:val="00267D96"/>
    <w:rsid w:val="00270421"/>
    <w:rsid w:val="002708C0"/>
    <w:rsid w:val="00270E09"/>
    <w:rsid w:val="002724C9"/>
    <w:rsid w:val="00272C91"/>
    <w:rsid w:val="00272CF3"/>
    <w:rsid w:val="00274A39"/>
    <w:rsid w:val="0027577E"/>
    <w:rsid w:val="00275D37"/>
    <w:rsid w:val="00275F89"/>
    <w:rsid w:val="0027686D"/>
    <w:rsid w:val="00276AFB"/>
    <w:rsid w:val="00276FF9"/>
    <w:rsid w:val="00280100"/>
    <w:rsid w:val="00281514"/>
    <w:rsid w:val="00281683"/>
    <w:rsid w:val="00281DA7"/>
    <w:rsid w:val="00282235"/>
    <w:rsid w:val="00282E10"/>
    <w:rsid w:val="002845A4"/>
    <w:rsid w:val="00285747"/>
    <w:rsid w:val="002862D0"/>
    <w:rsid w:val="0028660F"/>
    <w:rsid w:val="0028671F"/>
    <w:rsid w:val="00286F07"/>
    <w:rsid w:val="00287A9B"/>
    <w:rsid w:val="00287BEC"/>
    <w:rsid w:val="00290998"/>
    <w:rsid w:val="00290E90"/>
    <w:rsid w:val="0029180F"/>
    <w:rsid w:val="00292112"/>
    <w:rsid w:val="002933F7"/>
    <w:rsid w:val="00293C8B"/>
    <w:rsid w:val="002942C1"/>
    <w:rsid w:val="00294AE0"/>
    <w:rsid w:val="00296321"/>
    <w:rsid w:val="002964FB"/>
    <w:rsid w:val="00296BF9"/>
    <w:rsid w:val="00297FB6"/>
    <w:rsid w:val="002A0D8B"/>
    <w:rsid w:val="002A0E60"/>
    <w:rsid w:val="002A2240"/>
    <w:rsid w:val="002A24D5"/>
    <w:rsid w:val="002A36A6"/>
    <w:rsid w:val="002A38EE"/>
    <w:rsid w:val="002A3C16"/>
    <w:rsid w:val="002A3E29"/>
    <w:rsid w:val="002A50FE"/>
    <w:rsid w:val="002A595A"/>
    <w:rsid w:val="002A5B98"/>
    <w:rsid w:val="002A6666"/>
    <w:rsid w:val="002A77A0"/>
    <w:rsid w:val="002B071A"/>
    <w:rsid w:val="002B0E50"/>
    <w:rsid w:val="002B1CD7"/>
    <w:rsid w:val="002B1FBF"/>
    <w:rsid w:val="002B3381"/>
    <w:rsid w:val="002B3D5E"/>
    <w:rsid w:val="002B5308"/>
    <w:rsid w:val="002B62B6"/>
    <w:rsid w:val="002B76E1"/>
    <w:rsid w:val="002C0341"/>
    <w:rsid w:val="002C0373"/>
    <w:rsid w:val="002C0665"/>
    <w:rsid w:val="002C128B"/>
    <w:rsid w:val="002C28B4"/>
    <w:rsid w:val="002C2F29"/>
    <w:rsid w:val="002C31F0"/>
    <w:rsid w:val="002C41F0"/>
    <w:rsid w:val="002C4AAC"/>
    <w:rsid w:val="002C654C"/>
    <w:rsid w:val="002C6C3A"/>
    <w:rsid w:val="002C6C5B"/>
    <w:rsid w:val="002C6EBA"/>
    <w:rsid w:val="002C70FC"/>
    <w:rsid w:val="002D0F6D"/>
    <w:rsid w:val="002D28C0"/>
    <w:rsid w:val="002D2D83"/>
    <w:rsid w:val="002D3197"/>
    <w:rsid w:val="002D342B"/>
    <w:rsid w:val="002D4B71"/>
    <w:rsid w:val="002D4EAE"/>
    <w:rsid w:val="002D54BF"/>
    <w:rsid w:val="002D64B8"/>
    <w:rsid w:val="002D6C47"/>
    <w:rsid w:val="002D7C76"/>
    <w:rsid w:val="002E0FE7"/>
    <w:rsid w:val="002E118F"/>
    <w:rsid w:val="002E1272"/>
    <w:rsid w:val="002E14B6"/>
    <w:rsid w:val="002E15FE"/>
    <w:rsid w:val="002E23FE"/>
    <w:rsid w:val="002E37E4"/>
    <w:rsid w:val="002E3B17"/>
    <w:rsid w:val="002E46D4"/>
    <w:rsid w:val="002E486A"/>
    <w:rsid w:val="002E4DD4"/>
    <w:rsid w:val="002E52AB"/>
    <w:rsid w:val="002E52C8"/>
    <w:rsid w:val="002E5778"/>
    <w:rsid w:val="002E5FE2"/>
    <w:rsid w:val="002E75C2"/>
    <w:rsid w:val="002F07C9"/>
    <w:rsid w:val="002F089D"/>
    <w:rsid w:val="002F0D99"/>
    <w:rsid w:val="002F1442"/>
    <w:rsid w:val="002F2446"/>
    <w:rsid w:val="002F29DC"/>
    <w:rsid w:val="002F326A"/>
    <w:rsid w:val="002F3503"/>
    <w:rsid w:val="002F3843"/>
    <w:rsid w:val="002F3AB4"/>
    <w:rsid w:val="002F3F09"/>
    <w:rsid w:val="002F47F7"/>
    <w:rsid w:val="002F5215"/>
    <w:rsid w:val="002F558F"/>
    <w:rsid w:val="002F574E"/>
    <w:rsid w:val="002F5970"/>
    <w:rsid w:val="002F5EEA"/>
    <w:rsid w:val="002F6191"/>
    <w:rsid w:val="002F75E7"/>
    <w:rsid w:val="002F7B83"/>
    <w:rsid w:val="00300AF9"/>
    <w:rsid w:val="00300B2E"/>
    <w:rsid w:val="00300C87"/>
    <w:rsid w:val="00300D3D"/>
    <w:rsid w:val="00301305"/>
    <w:rsid w:val="0030145F"/>
    <w:rsid w:val="00301A2E"/>
    <w:rsid w:val="003032B5"/>
    <w:rsid w:val="0030345C"/>
    <w:rsid w:val="0030431A"/>
    <w:rsid w:val="003050D6"/>
    <w:rsid w:val="003066B2"/>
    <w:rsid w:val="00307EE1"/>
    <w:rsid w:val="00310792"/>
    <w:rsid w:val="00312887"/>
    <w:rsid w:val="0031325C"/>
    <w:rsid w:val="00314B02"/>
    <w:rsid w:val="00314EC5"/>
    <w:rsid w:val="00316724"/>
    <w:rsid w:val="0031678E"/>
    <w:rsid w:val="00317569"/>
    <w:rsid w:val="00317AE9"/>
    <w:rsid w:val="00320684"/>
    <w:rsid w:val="0032091C"/>
    <w:rsid w:val="00320A47"/>
    <w:rsid w:val="003211BC"/>
    <w:rsid w:val="00321235"/>
    <w:rsid w:val="00321805"/>
    <w:rsid w:val="00321ECC"/>
    <w:rsid w:val="00322B77"/>
    <w:rsid w:val="00322C03"/>
    <w:rsid w:val="00322EC9"/>
    <w:rsid w:val="00323780"/>
    <w:rsid w:val="00324800"/>
    <w:rsid w:val="00325575"/>
    <w:rsid w:val="00326ADF"/>
    <w:rsid w:val="003273BD"/>
    <w:rsid w:val="00327615"/>
    <w:rsid w:val="00330BBE"/>
    <w:rsid w:val="003325E5"/>
    <w:rsid w:val="00333620"/>
    <w:rsid w:val="00336460"/>
    <w:rsid w:val="003371B8"/>
    <w:rsid w:val="00337B22"/>
    <w:rsid w:val="003421D4"/>
    <w:rsid w:val="003439A1"/>
    <w:rsid w:val="00343E2C"/>
    <w:rsid w:val="003441C7"/>
    <w:rsid w:val="003441DA"/>
    <w:rsid w:val="003447D6"/>
    <w:rsid w:val="003448B2"/>
    <w:rsid w:val="0034522B"/>
    <w:rsid w:val="00345299"/>
    <w:rsid w:val="00345AC3"/>
    <w:rsid w:val="00345DC7"/>
    <w:rsid w:val="00345FBE"/>
    <w:rsid w:val="00350C1B"/>
    <w:rsid w:val="00350EA6"/>
    <w:rsid w:val="003513CA"/>
    <w:rsid w:val="00351D85"/>
    <w:rsid w:val="003520D2"/>
    <w:rsid w:val="00352BAC"/>
    <w:rsid w:val="00353290"/>
    <w:rsid w:val="00353DD3"/>
    <w:rsid w:val="00354ED1"/>
    <w:rsid w:val="003552CA"/>
    <w:rsid w:val="0035555E"/>
    <w:rsid w:val="00355814"/>
    <w:rsid w:val="003562D9"/>
    <w:rsid w:val="00356B39"/>
    <w:rsid w:val="00356ECF"/>
    <w:rsid w:val="003578E2"/>
    <w:rsid w:val="003602D6"/>
    <w:rsid w:val="00360D65"/>
    <w:rsid w:val="00361E10"/>
    <w:rsid w:val="00362D83"/>
    <w:rsid w:val="00363297"/>
    <w:rsid w:val="0036335D"/>
    <w:rsid w:val="003645DB"/>
    <w:rsid w:val="00364E9F"/>
    <w:rsid w:val="003651EE"/>
    <w:rsid w:val="00366FF1"/>
    <w:rsid w:val="00367881"/>
    <w:rsid w:val="00367EFB"/>
    <w:rsid w:val="00371ACE"/>
    <w:rsid w:val="00372BCC"/>
    <w:rsid w:val="00372C0B"/>
    <w:rsid w:val="00374192"/>
    <w:rsid w:val="0037597F"/>
    <w:rsid w:val="003763FB"/>
    <w:rsid w:val="0037660F"/>
    <w:rsid w:val="0037706F"/>
    <w:rsid w:val="003777AF"/>
    <w:rsid w:val="003814A9"/>
    <w:rsid w:val="0038175E"/>
    <w:rsid w:val="00381BDC"/>
    <w:rsid w:val="0038212D"/>
    <w:rsid w:val="00382F00"/>
    <w:rsid w:val="00383B9F"/>
    <w:rsid w:val="00384052"/>
    <w:rsid w:val="00384430"/>
    <w:rsid w:val="003859AF"/>
    <w:rsid w:val="00386652"/>
    <w:rsid w:val="00387557"/>
    <w:rsid w:val="00387F4B"/>
    <w:rsid w:val="00387FBE"/>
    <w:rsid w:val="00391649"/>
    <w:rsid w:val="003917CD"/>
    <w:rsid w:val="00391C9A"/>
    <w:rsid w:val="003921BD"/>
    <w:rsid w:val="00392202"/>
    <w:rsid w:val="003925A1"/>
    <w:rsid w:val="0039426E"/>
    <w:rsid w:val="00394605"/>
    <w:rsid w:val="00394D7D"/>
    <w:rsid w:val="00395760"/>
    <w:rsid w:val="00396513"/>
    <w:rsid w:val="00396ED5"/>
    <w:rsid w:val="003A0215"/>
    <w:rsid w:val="003A0746"/>
    <w:rsid w:val="003A1DA8"/>
    <w:rsid w:val="003A1F7B"/>
    <w:rsid w:val="003A25E1"/>
    <w:rsid w:val="003A27D0"/>
    <w:rsid w:val="003A2959"/>
    <w:rsid w:val="003A3650"/>
    <w:rsid w:val="003A58FF"/>
    <w:rsid w:val="003A5BB7"/>
    <w:rsid w:val="003A6B1A"/>
    <w:rsid w:val="003A7CA6"/>
    <w:rsid w:val="003A7EC5"/>
    <w:rsid w:val="003B2FE6"/>
    <w:rsid w:val="003B4604"/>
    <w:rsid w:val="003B48F7"/>
    <w:rsid w:val="003B573A"/>
    <w:rsid w:val="003B5DC3"/>
    <w:rsid w:val="003B65E1"/>
    <w:rsid w:val="003B679B"/>
    <w:rsid w:val="003B6FCF"/>
    <w:rsid w:val="003B733B"/>
    <w:rsid w:val="003C24C6"/>
    <w:rsid w:val="003C2917"/>
    <w:rsid w:val="003C3AA2"/>
    <w:rsid w:val="003C495F"/>
    <w:rsid w:val="003C49FE"/>
    <w:rsid w:val="003C5520"/>
    <w:rsid w:val="003C5563"/>
    <w:rsid w:val="003C5BC5"/>
    <w:rsid w:val="003C6117"/>
    <w:rsid w:val="003C61E5"/>
    <w:rsid w:val="003C6616"/>
    <w:rsid w:val="003C67B5"/>
    <w:rsid w:val="003C7269"/>
    <w:rsid w:val="003C7B17"/>
    <w:rsid w:val="003D06A9"/>
    <w:rsid w:val="003D0A7C"/>
    <w:rsid w:val="003D24EB"/>
    <w:rsid w:val="003D2A99"/>
    <w:rsid w:val="003D2B37"/>
    <w:rsid w:val="003D3862"/>
    <w:rsid w:val="003D4447"/>
    <w:rsid w:val="003D474F"/>
    <w:rsid w:val="003D4D52"/>
    <w:rsid w:val="003D4D97"/>
    <w:rsid w:val="003D5253"/>
    <w:rsid w:val="003D5D71"/>
    <w:rsid w:val="003D5FF8"/>
    <w:rsid w:val="003D61B7"/>
    <w:rsid w:val="003D62F2"/>
    <w:rsid w:val="003D643A"/>
    <w:rsid w:val="003D6906"/>
    <w:rsid w:val="003D7068"/>
    <w:rsid w:val="003D76AA"/>
    <w:rsid w:val="003E044D"/>
    <w:rsid w:val="003E073A"/>
    <w:rsid w:val="003E076F"/>
    <w:rsid w:val="003E0812"/>
    <w:rsid w:val="003E1C01"/>
    <w:rsid w:val="003E21CE"/>
    <w:rsid w:val="003E2526"/>
    <w:rsid w:val="003E482D"/>
    <w:rsid w:val="003E493F"/>
    <w:rsid w:val="003E4D58"/>
    <w:rsid w:val="003E528F"/>
    <w:rsid w:val="003E52A0"/>
    <w:rsid w:val="003E5B7B"/>
    <w:rsid w:val="003E5BB1"/>
    <w:rsid w:val="003E67DC"/>
    <w:rsid w:val="003E6C54"/>
    <w:rsid w:val="003E79A2"/>
    <w:rsid w:val="003E7D99"/>
    <w:rsid w:val="003F032E"/>
    <w:rsid w:val="003F0401"/>
    <w:rsid w:val="003F065B"/>
    <w:rsid w:val="003F09A6"/>
    <w:rsid w:val="003F241C"/>
    <w:rsid w:val="003F258C"/>
    <w:rsid w:val="003F2950"/>
    <w:rsid w:val="003F3627"/>
    <w:rsid w:val="003F3C9D"/>
    <w:rsid w:val="003F42FC"/>
    <w:rsid w:val="003F4402"/>
    <w:rsid w:val="003F57C1"/>
    <w:rsid w:val="003F61EC"/>
    <w:rsid w:val="003F722D"/>
    <w:rsid w:val="003F7DFB"/>
    <w:rsid w:val="004002C7"/>
    <w:rsid w:val="0040034B"/>
    <w:rsid w:val="004005B2"/>
    <w:rsid w:val="0040192E"/>
    <w:rsid w:val="00401F86"/>
    <w:rsid w:val="00402369"/>
    <w:rsid w:val="00402803"/>
    <w:rsid w:val="00402BBE"/>
    <w:rsid w:val="004038B3"/>
    <w:rsid w:val="00403C9B"/>
    <w:rsid w:val="00404326"/>
    <w:rsid w:val="00405277"/>
    <w:rsid w:val="0040596A"/>
    <w:rsid w:val="00405E41"/>
    <w:rsid w:val="00406497"/>
    <w:rsid w:val="00406D1A"/>
    <w:rsid w:val="00406E0D"/>
    <w:rsid w:val="004075AF"/>
    <w:rsid w:val="0040771E"/>
    <w:rsid w:val="00407E67"/>
    <w:rsid w:val="0041116B"/>
    <w:rsid w:val="00411759"/>
    <w:rsid w:val="00411810"/>
    <w:rsid w:val="00411E27"/>
    <w:rsid w:val="004132F8"/>
    <w:rsid w:val="004136A3"/>
    <w:rsid w:val="00414013"/>
    <w:rsid w:val="00414EDF"/>
    <w:rsid w:val="00415A4B"/>
    <w:rsid w:val="00415BAE"/>
    <w:rsid w:val="00416BAB"/>
    <w:rsid w:val="004202C9"/>
    <w:rsid w:val="00420AD8"/>
    <w:rsid w:val="00420D26"/>
    <w:rsid w:val="004219D7"/>
    <w:rsid w:val="00422212"/>
    <w:rsid w:val="00423349"/>
    <w:rsid w:val="004246E4"/>
    <w:rsid w:val="00425D8E"/>
    <w:rsid w:val="004260AE"/>
    <w:rsid w:val="004262AB"/>
    <w:rsid w:val="004263CF"/>
    <w:rsid w:val="00426DD2"/>
    <w:rsid w:val="00426EE7"/>
    <w:rsid w:val="004272A3"/>
    <w:rsid w:val="00427CAC"/>
    <w:rsid w:val="00427FED"/>
    <w:rsid w:val="004301EA"/>
    <w:rsid w:val="0043085D"/>
    <w:rsid w:val="00431E46"/>
    <w:rsid w:val="00433137"/>
    <w:rsid w:val="0043333B"/>
    <w:rsid w:val="00433A67"/>
    <w:rsid w:val="00433B41"/>
    <w:rsid w:val="00435197"/>
    <w:rsid w:val="00435718"/>
    <w:rsid w:val="00435A57"/>
    <w:rsid w:val="004360F8"/>
    <w:rsid w:val="00437272"/>
    <w:rsid w:val="00437329"/>
    <w:rsid w:val="004405FA"/>
    <w:rsid w:val="00440695"/>
    <w:rsid w:val="00440945"/>
    <w:rsid w:val="00440D5E"/>
    <w:rsid w:val="00441B26"/>
    <w:rsid w:val="00442235"/>
    <w:rsid w:val="004424C7"/>
    <w:rsid w:val="00442609"/>
    <w:rsid w:val="00443429"/>
    <w:rsid w:val="00443BF7"/>
    <w:rsid w:val="00444000"/>
    <w:rsid w:val="00444CE1"/>
    <w:rsid w:val="00445883"/>
    <w:rsid w:val="00447DB9"/>
    <w:rsid w:val="00447F28"/>
    <w:rsid w:val="00450AE1"/>
    <w:rsid w:val="00452AA2"/>
    <w:rsid w:val="00452C53"/>
    <w:rsid w:val="00453113"/>
    <w:rsid w:val="004534B5"/>
    <w:rsid w:val="004544BB"/>
    <w:rsid w:val="0045484D"/>
    <w:rsid w:val="004548AB"/>
    <w:rsid w:val="00454A5C"/>
    <w:rsid w:val="00456206"/>
    <w:rsid w:val="004605BF"/>
    <w:rsid w:val="00461872"/>
    <w:rsid w:val="00462070"/>
    <w:rsid w:val="004624E1"/>
    <w:rsid w:val="00462711"/>
    <w:rsid w:val="00466923"/>
    <w:rsid w:val="00466B6C"/>
    <w:rsid w:val="00467A62"/>
    <w:rsid w:val="00467FB3"/>
    <w:rsid w:val="00470D3B"/>
    <w:rsid w:val="00471E61"/>
    <w:rsid w:val="0047262E"/>
    <w:rsid w:val="00472910"/>
    <w:rsid w:val="00472CF5"/>
    <w:rsid w:val="00474389"/>
    <w:rsid w:val="0047549E"/>
    <w:rsid w:val="00480997"/>
    <w:rsid w:val="00480F1C"/>
    <w:rsid w:val="004810DD"/>
    <w:rsid w:val="00481190"/>
    <w:rsid w:val="004817B0"/>
    <w:rsid w:val="00481FDA"/>
    <w:rsid w:val="00482316"/>
    <w:rsid w:val="00482505"/>
    <w:rsid w:val="00482596"/>
    <w:rsid w:val="00483D81"/>
    <w:rsid w:val="00483DA4"/>
    <w:rsid w:val="0048423A"/>
    <w:rsid w:val="0048477E"/>
    <w:rsid w:val="004854BA"/>
    <w:rsid w:val="0048553E"/>
    <w:rsid w:val="004867ED"/>
    <w:rsid w:val="004869A8"/>
    <w:rsid w:val="00486A0F"/>
    <w:rsid w:val="00486B60"/>
    <w:rsid w:val="004872B2"/>
    <w:rsid w:val="004872CF"/>
    <w:rsid w:val="0048747F"/>
    <w:rsid w:val="00487EB9"/>
    <w:rsid w:val="00491ADD"/>
    <w:rsid w:val="00491CC0"/>
    <w:rsid w:val="004925F1"/>
    <w:rsid w:val="00492AE5"/>
    <w:rsid w:val="00492EF7"/>
    <w:rsid w:val="00492F34"/>
    <w:rsid w:val="004934D6"/>
    <w:rsid w:val="004934EA"/>
    <w:rsid w:val="00493D1B"/>
    <w:rsid w:val="00495E03"/>
    <w:rsid w:val="0049642B"/>
    <w:rsid w:val="0049653E"/>
    <w:rsid w:val="004967E4"/>
    <w:rsid w:val="004969C0"/>
    <w:rsid w:val="00496C56"/>
    <w:rsid w:val="00497D11"/>
    <w:rsid w:val="00497E8C"/>
    <w:rsid w:val="004A0A1C"/>
    <w:rsid w:val="004A0A6E"/>
    <w:rsid w:val="004A33E1"/>
    <w:rsid w:val="004A3B4A"/>
    <w:rsid w:val="004A445A"/>
    <w:rsid w:val="004A465A"/>
    <w:rsid w:val="004A5958"/>
    <w:rsid w:val="004A5C21"/>
    <w:rsid w:val="004A64E7"/>
    <w:rsid w:val="004A7D91"/>
    <w:rsid w:val="004B04C4"/>
    <w:rsid w:val="004B0CF4"/>
    <w:rsid w:val="004B14FC"/>
    <w:rsid w:val="004B1AF4"/>
    <w:rsid w:val="004B1FE0"/>
    <w:rsid w:val="004B26C8"/>
    <w:rsid w:val="004B338D"/>
    <w:rsid w:val="004B3A76"/>
    <w:rsid w:val="004B4A45"/>
    <w:rsid w:val="004B51B2"/>
    <w:rsid w:val="004B525E"/>
    <w:rsid w:val="004B55B0"/>
    <w:rsid w:val="004B6309"/>
    <w:rsid w:val="004B66FC"/>
    <w:rsid w:val="004B6EA5"/>
    <w:rsid w:val="004C23E4"/>
    <w:rsid w:val="004C2453"/>
    <w:rsid w:val="004C24DE"/>
    <w:rsid w:val="004C2D32"/>
    <w:rsid w:val="004C4B6A"/>
    <w:rsid w:val="004C4BF3"/>
    <w:rsid w:val="004C4E3A"/>
    <w:rsid w:val="004C4ECB"/>
    <w:rsid w:val="004C4F88"/>
    <w:rsid w:val="004C66D6"/>
    <w:rsid w:val="004C6E6F"/>
    <w:rsid w:val="004C7732"/>
    <w:rsid w:val="004C7C0F"/>
    <w:rsid w:val="004C7CE7"/>
    <w:rsid w:val="004C7D1A"/>
    <w:rsid w:val="004D0BE4"/>
    <w:rsid w:val="004D1CDC"/>
    <w:rsid w:val="004D1CED"/>
    <w:rsid w:val="004D1E5C"/>
    <w:rsid w:val="004D2D5D"/>
    <w:rsid w:val="004D3254"/>
    <w:rsid w:val="004D340B"/>
    <w:rsid w:val="004D4625"/>
    <w:rsid w:val="004D59E5"/>
    <w:rsid w:val="004D5A36"/>
    <w:rsid w:val="004D5C01"/>
    <w:rsid w:val="004D5DB3"/>
    <w:rsid w:val="004D7410"/>
    <w:rsid w:val="004D74B9"/>
    <w:rsid w:val="004E13F5"/>
    <w:rsid w:val="004E19F5"/>
    <w:rsid w:val="004E34B2"/>
    <w:rsid w:val="004E457C"/>
    <w:rsid w:val="004E4897"/>
    <w:rsid w:val="004E4A80"/>
    <w:rsid w:val="004E4C84"/>
    <w:rsid w:val="004E5583"/>
    <w:rsid w:val="004E6206"/>
    <w:rsid w:val="004E6331"/>
    <w:rsid w:val="004E6DED"/>
    <w:rsid w:val="004E7114"/>
    <w:rsid w:val="004F00B6"/>
    <w:rsid w:val="004F072F"/>
    <w:rsid w:val="004F0B86"/>
    <w:rsid w:val="004F144D"/>
    <w:rsid w:val="004F2347"/>
    <w:rsid w:val="004F2837"/>
    <w:rsid w:val="004F33D2"/>
    <w:rsid w:val="004F36B6"/>
    <w:rsid w:val="004F3869"/>
    <w:rsid w:val="004F42DB"/>
    <w:rsid w:val="004F5CBD"/>
    <w:rsid w:val="004F667A"/>
    <w:rsid w:val="004F6723"/>
    <w:rsid w:val="004F7D9E"/>
    <w:rsid w:val="0050012E"/>
    <w:rsid w:val="005005C5"/>
    <w:rsid w:val="00500911"/>
    <w:rsid w:val="00500C36"/>
    <w:rsid w:val="00501E38"/>
    <w:rsid w:val="00501E6B"/>
    <w:rsid w:val="00502A89"/>
    <w:rsid w:val="00502E67"/>
    <w:rsid w:val="0050310D"/>
    <w:rsid w:val="00504BC0"/>
    <w:rsid w:val="005057EB"/>
    <w:rsid w:val="00505F22"/>
    <w:rsid w:val="00506601"/>
    <w:rsid w:val="00506CF1"/>
    <w:rsid w:val="00507D08"/>
    <w:rsid w:val="00510A25"/>
    <w:rsid w:val="00510FB4"/>
    <w:rsid w:val="005120C1"/>
    <w:rsid w:val="00512EC8"/>
    <w:rsid w:val="005139A4"/>
    <w:rsid w:val="00513FFE"/>
    <w:rsid w:val="005148B0"/>
    <w:rsid w:val="00514C9C"/>
    <w:rsid w:val="00515077"/>
    <w:rsid w:val="0051581D"/>
    <w:rsid w:val="00515B8C"/>
    <w:rsid w:val="00515DB2"/>
    <w:rsid w:val="00516FC4"/>
    <w:rsid w:val="00517079"/>
    <w:rsid w:val="005201B7"/>
    <w:rsid w:val="005201BB"/>
    <w:rsid w:val="0052057A"/>
    <w:rsid w:val="005212C3"/>
    <w:rsid w:val="00521432"/>
    <w:rsid w:val="005216AF"/>
    <w:rsid w:val="00522133"/>
    <w:rsid w:val="0052236A"/>
    <w:rsid w:val="00522CD5"/>
    <w:rsid w:val="005230A4"/>
    <w:rsid w:val="00523928"/>
    <w:rsid w:val="00523D6A"/>
    <w:rsid w:val="00524261"/>
    <w:rsid w:val="00525621"/>
    <w:rsid w:val="005259B4"/>
    <w:rsid w:val="00525F67"/>
    <w:rsid w:val="005271A2"/>
    <w:rsid w:val="00527487"/>
    <w:rsid w:val="0053122F"/>
    <w:rsid w:val="00532566"/>
    <w:rsid w:val="00533279"/>
    <w:rsid w:val="00533E5A"/>
    <w:rsid w:val="005354F5"/>
    <w:rsid w:val="00536605"/>
    <w:rsid w:val="00536AFA"/>
    <w:rsid w:val="00536FFC"/>
    <w:rsid w:val="00537333"/>
    <w:rsid w:val="00540A73"/>
    <w:rsid w:val="0054106E"/>
    <w:rsid w:val="0054121A"/>
    <w:rsid w:val="00541F54"/>
    <w:rsid w:val="0054350F"/>
    <w:rsid w:val="0054362F"/>
    <w:rsid w:val="005437EC"/>
    <w:rsid w:val="00543CD5"/>
    <w:rsid w:val="005447B7"/>
    <w:rsid w:val="005449B6"/>
    <w:rsid w:val="005457EE"/>
    <w:rsid w:val="005458C1"/>
    <w:rsid w:val="00546763"/>
    <w:rsid w:val="00546F9B"/>
    <w:rsid w:val="00550267"/>
    <w:rsid w:val="00550339"/>
    <w:rsid w:val="00550FA0"/>
    <w:rsid w:val="00551714"/>
    <w:rsid w:val="0055192C"/>
    <w:rsid w:val="00551F91"/>
    <w:rsid w:val="00554BFF"/>
    <w:rsid w:val="005550F4"/>
    <w:rsid w:val="005552A9"/>
    <w:rsid w:val="005552F1"/>
    <w:rsid w:val="0055538B"/>
    <w:rsid w:val="00555399"/>
    <w:rsid w:val="005554D1"/>
    <w:rsid w:val="00555679"/>
    <w:rsid w:val="00555985"/>
    <w:rsid w:val="00556960"/>
    <w:rsid w:val="00556D1D"/>
    <w:rsid w:val="00557CD1"/>
    <w:rsid w:val="00560422"/>
    <w:rsid w:val="005624CB"/>
    <w:rsid w:val="00562ED3"/>
    <w:rsid w:val="00562F06"/>
    <w:rsid w:val="00563864"/>
    <w:rsid w:val="005639D0"/>
    <w:rsid w:val="00563A17"/>
    <w:rsid w:val="0056497D"/>
    <w:rsid w:val="00564F23"/>
    <w:rsid w:val="00565591"/>
    <w:rsid w:val="00565DE3"/>
    <w:rsid w:val="0056627A"/>
    <w:rsid w:val="00566DA4"/>
    <w:rsid w:val="005703A1"/>
    <w:rsid w:val="0057119A"/>
    <w:rsid w:val="005712A2"/>
    <w:rsid w:val="00572756"/>
    <w:rsid w:val="00572800"/>
    <w:rsid w:val="00573B17"/>
    <w:rsid w:val="005747FC"/>
    <w:rsid w:val="00574989"/>
    <w:rsid w:val="00575506"/>
    <w:rsid w:val="0057569A"/>
    <w:rsid w:val="00576806"/>
    <w:rsid w:val="00576D92"/>
    <w:rsid w:val="005809C0"/>
    <w:rsid w:val="00580CA1"/>
    <w:rsid w:val="0058138B"/>
    <w:rsid w:val="00581AFE"/>
    <w:rsid w:val="00581EFA"/>
    <w:rsid w:val="005823FE"/>
    <w:rsid w:val="00582ABF"/>
    <w:rsid w:val="0058331F"/>
    <w:rsid w:val="005848ED"/>
    <w:rsid w:val="00584EE8"/>
    <w:rsid w:val="00585172"/>
    <w:rsid w:val="0058546F"/>
    <w:rsid w:val="00585ABE"/>
    <w:rsid w:val="00585C1E"/>
    <w:rsid w:val="0058608B"/>
    <w:rsid w:val="00586510"/>
    <w:rsid w:val="00590343"/>
    <w:rsid w:val="00590405"/>
    <w:rsid w:val="005907A4"/>
    <w:rsid w:val="00590999"/>
    <w:rsid w:val="00591FC2"/>
    <w:rsid w:val="00592BF7"/>
    <w:rsid w:val="00593E1E"/>
    <w:rsid w:val="00594004"/>
    <w:rsid w:val="005940D6"/>
    <w:rsid w:val="00594BF1"/>
    <w:rsid w:val="005962B3"/>
    <w:rsid w:val="00597C2E"/>
    <w:rsid w:val="00597E60"/>
    <w:rsid w:val="00597ECD"/>
    <w:rsid w:val="005A0647"/>
    <w:rsid w:val="005A2EB3"/>
    <w:rsid w:val="005A2FEC"/>
    <w:rsid w:val="005A3C86"/>
    <w:rsid w:val="005A432D"/>
    <w:rsid w:val="005A5105"/>
    <w:rsid w:val="005A5749"/>
    <w:rsid w:val="005A57CD"/>
    <w:rsid w:val="005A5B7F"/>
    <w:rsid w:val="005A5BB4"/>
    <w:rsid w:val="005A6DAC"/>
    <w:rsid w:val="005A7065"/>
    <w:rsid w:val="005A7365"/>
    <w:rsid w:val="005A75F2"/>
    <w:rsid w:val="005A7C3D"/>
    <w:rsid w:val="005A7E5E"/>
    <w:rsid w:val="005B0358"/>
    <w:rsid w:val="005B14EC"/>
    <w:rsid w:val="005B262F"/>
    <w:rsid w:val="005B2A9E"/>
    <w:rsid w:val="005B2FAB"/>
    <w:rsid w:val="005B3FAA"/>
    <w:rsid w:val="005B5C16"/>
    <w:rsid w:val="005B6845"/>
    <w:rsid w:val="005B6848"/>
    <w:rsid w:val="005B6E9D"/>
    <w:rsid w:val="005B7EA0"/>
    <w:rsid w:val="005C075A"/>
    <w:rsid w:val="005C2039"/>
    <w:rsid w:val="005C3098"/>
    <w:rsid w:val="005C312B"/>
    <w:rsid w:val="005C3AB1"/>
    <w:rsid w:val="005C3B4F"/>
    <w:rsid w:val="005C55AA"/>
    <w:rsid w:val="005C6451"/>
    <w:rsid w:val="005C7B0E"/>
    <w:rsid w:val="005C7DD3"/>
    <w:rsid w:val="005D044C"/>
    <w:rsid w:val="005D1938"/>
    <w:rsid w:val="005D2C30"/>
    <w:rsid w:val="005D3F1F"/>
    <w:rsid w:val="005D4101"/>
    <w:rsid w:val="005D4D0A"/>
    <w:rsid w:val="005D5153"/>
    <w:rsid w:val="005D517B"/>
    <w:rsid w:val="005D625C"/>
    <w:rsid w:val="005D6FBB"/>
    <w:rsid w:val="005D7B1E"/>
    <w:rsid w:val="005D7B7C"/>
    <w:rsid w:val="005E0C11"/>
    <w:rsid w:val="005E1477"/>
    <w:rsid w:val="005E193A"/>
    <w:rsid w:val="005E20A8"/>
    <w:rsid w:val="005E23A8"/>
    <w:rsid w:val="005E2ECF"/>
    <w:rsid w:val="005E3DD5"/>
    <w:rsid w:val="005E4913"/>
    <w:rsid w:val="005E4971"/>
    <w:rsid w:val="005E49A2"/>
    <w:rsid w:val="005E4A99"/>
    <w:rsid w:val="005E4D2B"/>
    <w:rsid w:val="005E5AA1"/>
    <w:rsid w:val="005E624A"/>
    <w:rsid w:val="005E6784"/>
    <w:rsid w:val="005E69C1"/>
    <w:rsid w:val="005F0B63"/>
    <w:rsid w:val="005F2055"/>
    <w:rsid w:val="005F23AB"/>
    <w:rsid w:val="005F28D2"/>
    <w:rsid w:val="005F29BA"/>
    <w:rsid w:val="005F2B09"/>
    <w:rsid w:val="005F3285"/>
    <w:rsid w:val="005F4719"/>
    <w:rsid w:val="005F65E8"/>
    <w:rsid w:val="005F66A5"/>
    <w:rsid w:val="005F6C94"/>
    <w:rsid w:val="005F763B"/>
    <w:rsid w:val="00600D8F"/>
    <w:rsid w:val="00602641"/>
    <w:rsid w:val="00602AE0"/>
    <w:rsid w:val="00602D1B"/>
    <w:rsid w:val="006039FA"/>
    <w:rsid w:val="00605730"/>
    <w:rsid w:val="00606941"/>
    <w:rsid w:val="006102F0"/>
    <w:rsid w:val="00610E21"/>
    <w:rsid w:val="00611EE8"/>
    <w:rsid w:val="00612076"/>
    <w:rsid w:val="0061224C"/>
    <w:rsid w:val="00612743"/>
    <w:rsid w:val="00612791"/>
    <w:rsid w:val="00612E1A"/>
    <w:rsid w:val="00612F87"/>
    <w:rsid w:val="00612FA1"/>
    <w:rsid w:val="0061365C"/>
    <w:rsid w:val="00613C0A"/>
    <w:rsid w:val="00615F5B"/>
    <w:rsid w:val="00616286"/>
    <w:rsid w:val="00617CF2"/>
    <w:rsid w:val="006204AB"/>
    <w:rsid w:val="006207FD"/>
    <w:rsid w:val="006218A1"/>
    <w:rsid w:val="006219ED"/>
    <w:rsid w:val="00621C4A"/>
    <w:rsid w:val="00621EB4"/>
    <w:rsid w:val="00622293"/>
    <w:rsid w:val="006237FD"/>
    <w:rsid w:val="00624F46"/>
    <w:rsid w:val="00624FCD"/>
    <w:rsid w:val="00626372"/>
    <w:rsid w:val="00626DB0"/>
    <w:rsid w:val="006309E6"/>
    <w:rsid w:val="00630C41"/>
    <w:rsid w:val="00630C94"/>
    <w:rsid w:val="006320D4"/>
    <w:rsid w:val="0063282E"/>
    <w:rsid w:val="00632B9B"/>
    <w:rsid w:val="00632CE7"/>
    <w:rsid w:val="00633200"/>
    <w:rsid w:val="00633BE3"/>
    <w:rsid w:val="00634375"/>
    <w:rsid w:val="0063440B"/>
    <w:rsid w:val="006344CD"/>
    <w:rsid w:val="00634AA0"/>
    <w:rsid w:val="00634B31"/>
    <w:rsid w:val="006351A3"/>
    <w:rsid w:val="0063573F"/>
    <w:rsid w:val="006359B1"/>
    <w:rsid w:val="0063619C"/>
    <w:rsid w:val="006366E6"/>
    <w:rsid w:val="006379BA"/>
    <w:rsid w:val="00637D74"/>
    <w:rsid w:val="0064110F"/>
    <w:rsid w:val="00641200"/>
    <w:rsid w:val="006428EF"/>
    <w:rsid w:val="0064328E"/>
    <w:rsid w:val="0064491F"/>
    <w:rsid w:val="00645E1F"/>
    <w:rsid w:val="006466E0"/>
    <w:rsid w:val="00647757"/>
    <w:rsid w:val="00647D44"/>
    <w:rsid w:val="00647E71"/>
    <w:rsid w:val="00651083"/>
    <w:rsid w:val="006511CB"/>
    <w:rsid w:val="0065128B"/>
    <w:rsid w:val="0065194E"/>
    <w:rsid w:val="00651AF0"/>
    <w:rsid w:val="00651B49"/>
    <w:rsid w:val="00651E68"/>
    <w:rsid w:val="00652AA2"/>
    <w:rsid w:val="00653082"/>
    <w:rsid w:val="00653162"/>
    <w:rsid w:val="00653B4C"/>
    <w:rsid w:val="00653BBC"/>
    <w:rsid w:val="00654A55"/>
    <w:rsid w:val="00655752"/>
    <w:rsid w:val="00656122"/>
    <w:rsid w:val="0065624F"/>
    <w:rsid w:val="006563F2"/>
    <w:rsid w:val="00657057"/>
    <w:rsid w:val="006570C5"/>
    <w:rsid w:val="00660481"/>
    <w:rsid w:val="00660637"/>
    <w:rsid w:val="006609A6"/>
    <w:rsid w:val="00660E1F"/>
    <w:rsid w:val="006613D3"/>
    <w:rsid w:val="00661464"/>
    <w:rsid w:val="0066190C"/>
    <w:rsid w:val="00662108"/>
    <w:rsid w:val="00662689"/>
    <w:rsid w:val="00662C9F"/>
    <w:rsid w:val="0066332D"/>
    <w:rsid w:val="00663CF0"/>
    <w:rsid w:val="00664E93"/>
    <w:rsid w:val="0066551E"/>
    <w:rsid w:val="00667561"/>
    <w:rsid w:val="0066779B"/>
    <w:rsid w:val="00667C4C"/>
    <w:rsid w:val="00670000"/>
    <w:rsid w:val="006702B1"/>
    <w:rsid w:val="006705EB"/>
    <w:rsid w:val="00671210"/>
    <w:rsid w:val="00672AB4"/>
    <w:rsid w:val="0067371A"/>
    <w:rsid w:val="0067461B"/>
    <w:rsid w:val="00674E18"/>
    <w:rsid w:val="00676DB1"/>
    <w:rsid w:val="00677351"/>
    <w:rsid w:val="00677755"/>
    <w:rsid w:val="0068000C"/>
    <w:rsid w:val="00680C04"/>
    <w:rsid w:val="0068115F"/>
    <w:rsid w:val="00682963"/>
    <w:rsid w:val="00683BFA"/>
    <w:rsid w:val="006841E7"/>
    <w:rsid w:val="00684A7D"/>
    <w:rsid w:val="006859AA"/>
    <w:rsid w:val="00686157"/>
    <w:rsid w:val="00686F58"/>
    <w:rsid w:val="00687486"/>
    <w:rsid w:val="00687B25"/>
    <w:rsid w:val="00690BB1"/>
    <w:rsid w:val="00691102"/>
    <w:rsid w:val="00691277"/>
    <w:rsid w:val="00691828"/>
    <w:rsid w:val="00692192"/>
    <w:rsid w:val="00693084"/>
    <w:rsid w:val="006930C4"/>
    <w:rsid w:val="00693566"/>
    <w:rsid w:val="00693727"/>
    <w:rsid w:val="0069388F"/>
    <w:rsid w:val="00694277"/>
    <w:rsid w:val="00694BE0"/>
    <w:rsid w:val="0069536A"/>
    <w:rsid w:val="006961C6"/>
    <w:rsid w:val="0069678D"/>
    <w:rsid w:val="006A03FF"/>
    <w:rsid w:val="006A0C46"/>
    <w:rsid w:val="006A0C5A"/>
    <w:rsid w:val="006A0DC9"/>
    <w:rsid w:val="006A22CE"/>
    <w:rsid w:val="006A3262"/>
    <w:rsid w:val="006A6479"/>
    <w:rsid w:val="006A6CA4"/>
    <w:rsid w:val="006A74B7"/>
    <w:rsid w:val="006B0AB8"/>
    <w:rsid w:val="006B0B7B"/>
    <w:rsid w:val="006B0C8E"/>
    <w:rsid w:val="006B0FF9"/>
    <w:rsid w:val="006B18DA"/>
    <w:rsid w:val="006B31A5"/>
    <w:rsid w:val="006B3DCB"/>
    <w:rsid w:val="006B4030"/>
    <w:rsid w:val="006B52E5"/>
    <w:rsid w:val="006B5805"/>
    <w:rsid w:val="006B60CC"/>
    <w:rsid w:val="006B6470"/>
    <w:rsid w:val="006B64BD"/>
    <w:rsid w:val="006B6A38"/>
    <w:rsid w:val="006B6CEE"/>
    <w:rsid w:val="006B7E13"/>
    <w:rsid w:val="006C05F5"/>
    <w:rsid w:val="006C06DE"/>
    <w:rsid w:val="006C0A04"/>
    <w:rsid w:val="006C177C"/>
    <w:rsid w:val="006C1834"/>
    <w:rsid w:val="006C2F37"/>
    <w:rsid w:val="006C31A4"/>
    <w:rsid w:val="006C3218"/>
    <w:rsid w:val="006C3D96"/>
    <w:rsid w:val="006C436A"/>
    <w:rsid w:val="006C4653"/>
    <w:rsid w:val="006C489A"/>
    <w:rsid w:val="006C5023"/>
    <w:rsid w:val="006C5B05"/>
    <w:rsid w:val="006C5EB6"/>
    <w:rsid w:val="006C6410"/>
    <w:rsid w:val="006C6C59"/>
    <w:rsid w:val="006D0C8B"/>
    <w:rsid w:val="006D2051"/>
    <w:rsid w:val="006D261D"/>
    <w:rsid w:val="006D2A07"/>
    <w:rsid w:val="006D4B7E"/>
    <w:rsid w:val="006D4CDB"/>
    <w:rsid w:val="006D4D3F"/>
    <w:rsid w:val="006D4FE1"/>
    <w:rsid w:val="006D55D1"/>
    <w:rsid w:val="006D6317"/>
    <w:rsid w:val="006D6D6D"/>
    <w:rsid w:val="006D7B2A"/>
    <w:rsid w:val="006D7BE0"/>
    <w:rsid w:val="006E0799"/>
    <w:rsid w:val="006E0DF8"/>
    <w:rsid w:val="006E0FA3"/>
    <w:rsid w:val="006E12FE"/>
    <w:rsid w:val="006E1EF9"/>
    <w:rsid w:val="006E2AA0"/>
    <w:rsid w:val="006E31C9"/>
    <w:rsid w:val="006E3AA6"/>
    <w:rsid w:val="006E4104"/>
    <w:rsid w:val="006E508B"/>
    <w:rsid w:val="006E55D6"/>
    <w:rsid w:val="006E5940"/>
    <w:rsid w:val="006E5F38"/>
    <w:rsid w:val="006E6AC3"/>
    <w:rsid w:val="006E6AFD"/>
    <w:rsid w:val="006E72E8"/>
    <w:rsid w:val="006F04CC"/>
    <w:rsid w:val="006F1014"/>
    <w:rsid w:val="006F2054"/>
    <w:rsid w:val="006F2179"/>
    <w:rsid w:val="006F304C"/>
    <w:rsid w:val="006F4322"/>
    <w:rsid w:val="006F4639"/>
    <w:rsid w:val="006F5AA3"/>
    <w:rsid w:val="006F5DFD"/>
    <w:rsid w:val="006F6F51"/>
    <w:rsid w:val="006F71A8"/>
    <w:rsid w:val="006F73FD"/>
    <w:rsid w:val="006F74C6"/>
    <w:rsid w:val="007002D3"/>
    <w:rsid w:val="007005C3"/>
    <w:rsid w:val="00701459"/>
    <w:rsid w:val="007021B4"/>
    <w:rsid w:val="00702A94"/>
    <w:rsid w:val="007039BE"/>
    <w:rsid w:val="00703DAA"/>
    <w:rsid w:val="0070544B"/>
    <w:rsid w:val="0070606A"/>
    <w:rsid w:val="00706206"/>
    <w:rsid w:val="00706412"/>
    <w:rsid w:val="00706F12"/>
    <w:rsid w:val="0070755B"/>
    <w:rsid w:val="00707D6D"/>
    <w:rsid w:val="007102E5"/>
    <w:rsid w:val="00710775"/>
    <w:rsid w:val="00710EA3"/>
    <w:rsid w:val="007110DC"/>
    <w:rsid w:val="0071134D"/>
    <w:rsid w:val="007116E9"/>
    <w:rsid w:val="00711A52"/>
    <w:rsid w:val="0071200E"/>
    <w:rsid w:val="007156D7"/>
    <w:rsid w:val="00716194"/>
    <w:rsid w:val="0071622D"/>
    <w:rsid w:val="00716DDB"/>
    <w:rsid w:val="00717944"/>
    <w:rsid w:val="007205A2"/>
    <w:rsid w:val="0072091F"/>
    <w:rsid w:val="007212DE"/>
    <w:rsid w:val="00722962"/>
    <w:rsid w:val="00722C10"/>
    <w:rsid w:val="00724238"/>
    <w:rsid w:val="00724625"/>
    <w:rsid w:val="0072463E"/>
    <w:rsid w:val="00724A2B"/>
    <w:rsid w:val="00726887"/>
    <w:rsid w:val="007268F6"/>
    <w:rsid w:val="00726B06"/>
    <w:rsid w:val="0072720C"/>
    <w:rsid w:val="00727E50"/>
    <w:rsid w:val="00730699"/>
    <w:rsid w:val="007314D9"/>
    <w:rsid w:val="007315DF"/>
    <w:rsid w:val="00732802"/>
    <w:rsid w:val="007335A4"/>
    <w:rsid w:val="007340A7"/>
    <w:rsid w:val="007340BD"/>
    <w:rsid w:val="00735D44"/>
    <w:rsid w:val="00735F83"/>
    <w:rsid w:val="007366A8"/>
    <w:rsid w:val="00737078"/>
    <w:rsid w:val="00737B27"/>
    <w:rsid w:val="00740322"/>
    <w:rsid w:val="00740827"/>
    <w:rsid w:val="00740884"/>
    <w:rsid w:val="007408CB"/>
    <w:rsid w:val="00740ADD"/>
    <w:rsid w:val="00741500"/>
    <w:rsid w:val="007422C3"/>
    <w:rsid w:val="0074336B"/>
    <w:rsid w:val="00745721"/>
    <w:rsid w:val="007477E7"/>
    <w:rsid w:val="00747899"/>
    <w:rsid w:val="00747D4E"/>
    <w:rsid w:val="00747F71"/>
    <w:rsid w:val="00750B9A"/>
    <w:rsid w:val="0075105B"/>
    <w:rsid w:val="00751F2B"/>
    <w:rsid w:val="00752B52"/>
    <w:rsid w:val="00754F7A"/>
    <w:rsid w:val="0075500E"/>
    <w:rsid w:val="0075596C"/>
    <w:rsid w:val="007560E9"/>
    <w:rsid w:val="00756C50"/>
    <w:rsid w:val="007573E0"/>
    <w:rsid w:val="007578D5"/>
    <w:rsid w:val="00757C72"/>
    <w:rsid w:val="00757EF0"/>
    <w:rsid w:val="00757F0C"/>
    <w:rsid w:val="00761164"/>
    <w:rsid w:val="00761722"/>
    <w:rsid w:val="00762897"/>
    <w:rsid w:val="007634D2"/>
    <w:rsid w:val="00763A2E"/>
    <w:rsid w:val="00763E3D"/>
    <w:rsid w:val="00763F43"/>
    <w:rsid w:val="00765A09"/>
    <w:rsid w:val="00765F30"/>
    <w:rsid w:val="00770782"/>
    <w:rsid w:val="007715B9"/>
    <w:rsid w:val="00771BB0"/>
    <w:rsid w:val="00771CDB"/>
    <w:rsid w:val="0077315A"/>
    <w:rsid w:val="00773A12"/>
    <w:rsid w:val="00774460"/>
    <w:rsid w:val="00775A4D"/>
    <w:rsid w:val="00775C9A"/>
    <w:rsid w:val="00775C9E"/>
    <w:rsid w:val="00776031"/>
    <w:rsid w:val="0077610C"/>
    <w:rsid w:val="0077615F"/>
    <w:rsid w:val="007764B9"/>
    <w:rsid w:val="00777C24"/>
    <w:rsid w:val="00780ADD"/>
    <w:rsid w:val="00780DDE"/>
    <w:rsid w:val="00781A5D"/>
    <w:rsid w:val="00781F3F"/>
    <w:rsid w:val="00782059"/>
    <w:rsid w:val="007829DB"/>
    <w:rsid w:val="007840DF"/>
    <w:rsid w:val="00784499"/>
    <w:rsid w:val="0078514C"/>
    <w:rsid w:val="00785359"/>
    <w:rsid w:val="00785755"/>
    <w:rsid w:val="00787FCC"/>
    <w:rsid w:val="007905D9"/>
    <w:rsid w:val="0079101D"/>
    <w:rsid w:val="0079207E"/>
    <w:rsid w:val="00793886"/>
    <w:rsid w:val="0079603F"/>
    <w:rsid w:val="0079612A"/>
    <w:rsid w:val="00797545"/>
    <w:rsid w:val="007A1571"/>
    <w:rsid w:val="007A2000"/>
    <w:rsid w:val="007A2A4F"/>
    <w:rsid w:val="007A33CF"/>
    <w:rsid w:val="007A42DE"/>
    <w:rsid w:val="007A4A2D"/>
    <w:rsid w:val="007A58D1"/>
    <w:rsid w:val="007A638D"/>
    <w:rsid w:val="007A6FDA"/>
    <w:rsid w:val="007A707D"/>
    <w:rsid w:val="007B05FF"/>
    <w:rsid w:val="007B1320"/>
    <w:rsid w:val="007B1D56"/>
    <w:rsid w:val="007B22D4"/>
    <w:rsid w:val="007B27EE"/>
    <w:rsid w:val="007B3C9C"/>
    <w:rsid w:val="007B4091"/>
    <w:rsid w:val="007B56EB"/>
    <w:rsid w:val="007B790E"/>
    <w:rsid w:val="007B796F"/>
    <w:rsid w:val="007B7A8F"/>
    <w:rsid w:val="007C04BD"/>
    <w:rsid w:val="007C070C"/>
    <w:rsid w:val="007C0B85"/>
    <w:rsid w:val="007C0F4D"/>
    <w:rsid w:val="007C1639"/>
    <w:rsid w:val="007C1AC3"/>
    <w:rsid w:val="007C2A68"/>
    <w:rsid w:val="007C2AE5"/>
    <w:rsid w:val="007C38A6"/>
    <w:rsid w:val="007C3D96"/>
    <w:rsid w:val="007C4658"/>
    <w:rsid w:val="007C52A2"/>
    <w:rsid w:val="007C6B04"/>
    <w:rsid w:val="007D01F3"/>
    <w:rsid w:val="007D30BC"/>
    <w:rsid w:val="007D32E0"/>
    <w:rsid w:val="007D374E"/>
    <w:rsid w:val="007D3831"/>
    <w:rsid w:val="007D3C1C"/>
    <w:rsid w:val="007D40E1"/>
    <w:rsid w:val="007D5621"/>
    <w:rsid w:val="007D5A30"/>
    <w:rsid w:val="007D7F77"/>
    <w:rsid w:val="007E0E40"/>
    <w:rsid w:val="007E1FD3"/>
    <w:rsid w:val="007E22FE"/>
    <w:rsid w:val="007E29B5"/>
    <w:rsid w:val="007E2A65"/>
    <w:rsid w:val="007E2DED"/>
    <w:rsid w:val="007E2EB6"/>
    <w:rsid w:val="007E36AD"/>
    <w:rsid w:val="007E3B2C"/>
    <w:rsid w:val="007E4343"/>
    <w:rsid w:val="007E4CC4"/>
    <w:rsid w:val="007E561A"/>
    <w:rsid w:val="007E68C6"/>
    <w:rsid w:val="007E6CDD"/>
    <w:rsid w:val="007E70EE"/>
    <w:rsid w:val="007F0EF4"/>
    <w:rsid w:val="007F134F"/>
    <w:rsid w:val="007F1B8A"/>
    <w:rsid w:val="007F20B9"/>
    <w:rsid w:val="007F37E7"/>
    <w:rsid w:val="007F44AB"/>
    <w:rsid w:val="007F479B"/>
    <w:rsid w:val="007F4B05"/>
    <w:rsid w:val="007F644A"/>
    <w:rsid w:val="007F661A"/>
    <w:rsid w:val="007F67B0"/>
    <w:rsid w:val="007F6C3D"/>
    <w:rsid w:val="007F7604"/>
    <w:rsid w:val="008009E6"/>
    <w:rsid w:val="00800F56"/>
    <w:rsid w:val="00801805"/>
    <w:rsid w:val="00801DC6"/>
    <w:rsid w:val="00802456"/>
    <w:rsid w:val="00802BAC"/>
    <w:rsid w:val="00802BD9"/>
    <w:rsid w:val="0080344A"/>
    <w:rsid w:val="00803D46"/>
    <w:rsid w:val="00803FAC"/>
    <w:rsid w:val="0080406A"/>
    <w:rsid w:val="00804F6D"/>
    <w:rsid w:val="008060ED"/>
    <w:rsid w:val="00806846"/>
    <w:rsid w:val="00806A0B"/>
    <w:rsid w:val="00806E27"/>
    <w:rsid w:val="00807300"/>
    <w:rsid w:val="00807631"/>
    <w:rsid w:val="008077E7"/>
    <w:rsid w:val="008079A2"/>
    <w:rsid w:val="00807CC6"/>
    <w:rsid w:val="00807F70"/>
    <w:rsid w:val="00810A05"/>
    <w:rsid w:val="00811D03"/>
    <w:rsid w:val="008129C1"/>
    <w:rsid w:val="00813034"/>
    <w:rsid w:val="00813BAC"/>
    <w:rsid w:val="00814941"/>
    <w:rsid w:val="0081581D"/>
    <w:rsid w:val="008212A7"/>
    <w:rsid w:val="008215F3"/>
    <w:rsid w:val="00822F1D"/>
    <w:rsid w:val="008232EF"/>
    <w:rsid w:val="00823AEC"/>
    <w:rsid w:val="008249EE"/>
    <w:rsid w:val="00825156"/>
    <w:rsid w:val="008256EF"/>
    <w:rsid w:val="00825DBE"/>
    <w:rsid w:val="00825FEF"/>
    <w:rsid w:val="008262DE"/>
    <w:rsid w:val="00826967"/>
    <w:rsid w:val="00826B22"/>
    <w:rsid w:val="00827532"/>
    <w:rsid w:val="008313F4"/>
    <w:rsid w:val="0083158A"/>
    <w:rsid w:val="00832D0D"/>
    <w:rsid w:val="00833699"/>
    <w:rsid w:val="00833C8F"/>
    <w:rsid w:val="00834229"/>
    <w:rsid w:val="0083425B"/>
    <w:rsid w:val="00834611"/>
    <w:rsid w:val="00834817"/>
    <w:rsid w:val="0083496C"/>
    <w:rsid w:val="00835D83"/>
    <w:rsid w:val="00836605"/>
    <w:rsid w:val="00836787"/>
    <w:rsid w:val="00836F54"/>
    <w:rsid w:val="00836FAE"/>
    <w:rsid w:val="0083737C"/>
    <w:rsid w:val="008374E2"/>
    <w:rsid w:val="00837568"/>
    <w:rsid w:val="00837D80"/>
    <w:rsid w:val="00841253"/>
    <w:rsid w:val="00841502"/>
    <w:rsid w:val="008415B7"/>
    <w:rsid w:val="008415E6"/>
    <w:rsid w:val="0084254E"/>
    <w:rsid w:val="008437AF"/>
    <w:rsid w:val="00844457"/>
    <w:rsid w:val="00844611"/>
    <w:rsid w:val="008459B1"/>
    <w:rsid w:val="008459F8"/>
    <w:rsid w:val="008462BE"/>
    <w:rsid w:val="00846478"/>
    <w:rsid w:val="00846738"/>
    <w:rsid w:val="008476B6"/>
    <w:rsid w:val="008502F6"/>
    <w:rsid w:val="00850A0C"/>
    <w:rsid w:val="00851685"/>
    <w:rsid w:val="00851CFC"/>
    <w:rsid w:val="00851F2A"/>
    <w:rsid w:val="0085240E"/>
    <w:rsid w:val="008526EC"/>
    <w:rsid w:val="008527D5"/>
    <w:rsid w:val="00852979"/>
    <w:rsid w:val="00853A38"/>
    <w:rsid w:val="0085502E"/>
    <w:rsid w:val="00855E78"/>
    <w:rsid w:val="00856220"/>
    <w:rsid w:val="00856788"/>
    <w:rsid w:val="0085687E"/>
    <w:rsid w:val="00857AAB"/>
    <w:rsid w:val="00857BDA"/>
    <w:rsid w:val="00861A6F"/>
    <w:rsid w:val="00862196"/>
    <w:rsid w:val="008631E5"/>
    <w:rsid w:val="00863212"/>
    <w:rsid w:val="008641AF"/>
    <w:rsid w:val="008657B2"/>
    <w:rsid w:val="008671C9"/>
    <w:rsid w:val="00867F3B"/>
    <w:rsid w:val="00870855"/>
    <w:rsid w:val="00870C8E"/>
    <w:rsid w:val="008711CB"/>
    <w:rsid w:val="008715F4"/>
    <w:rsid w:val="008725B3"/>
    <w:rsid w:val="008730C8"/>
    <w:rsid w:val="00873415"/>
    <w:rsid w:val="00874706"/>
    <w:rsid w:val="00874E41"/>
    <w:rsid w:val="00874F5C"/>
    <w:rsid w:val="00875033"/>
    <w:rsid w:val="00875151"/>
    <w:rsid w:val="0087532E"/>
    <w:rsid w:val="00876037"/>
    <w:rsid w:val="00876B92"/>
    <w:rsid w:val="00877140"/>
    <w:rsid w:val="00880CB0"/>
    <w:rsid w:val="0088105E"/>
    <w:rsid w:val="00881A6B"/>
    <w:rsid w:val="00881E79"/>
    <w:rsid w:val="00882AEF"/>
    <w:rsid w:val="00884116"/>
    <w:rsid w:val="00884574"/>
    <w:rsid w:val="00884C46"/>
    <w:rsid w:val="008863E6"/>
    <w:rsid w:val="008871C2"/>
    <w:rsid w:val="00887A1B"/>
    <w:rsid w:val="00891926"/>
    <w:rsid w:val="00891FBE"/>
    <w:rsid w:val="0089205F"/>
    <w:rsid w:val="0089213F"/>
    <w:rsid w:val="00892180"/>
    <w:rsid w:val="00892D32"/>
    <w:rsid w:val="008939FC"/>
    <w:rsid w:val="00893A4D"/>
    <w:rsid w:val="008941E8"/>
    <w:rsid w:val="00895389"/>
    <w:rsid w:val="008954D9"/>
    <w:rsid w:val="0089715D"/>
    <w:rsid w:val="00897553"/>
    <w:rsid w:val="008A0D3E"/>
    <w:rsid w:val="008A11E2"/>
    <w:rsid w:val="008A186D"/>
    <w:rsid w:val="008A21AF"/>
    <w:rsid w:val="008A21B6"/>
    <w:rsid w:val="008A3182"/>
    <w:rsid w:val="008A3212"/>
    <w:rsid w:val="008A378B"/>
    <w:rsid w:val="008A3865"/>
    <w:rsid w:val="008A4177"/>
    <w:rsid w:val="008A47EB"/>
    <w:rsid w:val="008A4AC1"/>
    <w:rsid w:val="008A5075"/>
    <w:rsid w:val="008A57F7"/>
    <w:rsid w:val="008A701F"/>
    <w:rsid w:val="008B0AB9"/>
    <w:rsid w:val="008B144D"/>
    <w:rsid w:val="008B15A2"/>
    <w:rsid w:val="008B172C"/>
    <w:rsid w:val="008B1987"/>
    <w:rsid w:val="008B2874"/>
    <w:rsid w:val="008B381A"/>
    <w:rsid w:val="008B3FE3"/>
    <w:rsid w:val="008B4073"/>
    <w:rsid w:val="008B4C7A"/>
    <w:rsid w:val="008B69DB"/>
    <w:rsid w:val="008B6A97"/>
    <w:rsid w:val="008B6FA7"/>
    <w:rsid w:val="008C22E9"/>
    <w:rsid w:val="008C3099"/>
    <w:rsid w:val="008C316A"/>
    <w:rsid w:val="008C4010"/>
    <w:rsid w:val="008C40FA"/>
    <w:rsid w:val="008C41B8"/>
    <w:rsid w:val="008C4966"/>
    <w:rsid w:val="008C4C66"/>
    <w:rsid w:val="008C4E31"/>
    <w:rsid w:val="008C5889"/>
    <w:rsid w:val="008C5BC4"/>
    <w:rsid w:val="008C5D93"/>
    <w:rsid w:val="008C5F5A"/>
    <w:rsid w:val="008C6B6E"/>
    <w:rsid w:val="008C780A"/>
    <w:rsid w:val="008D0581"/>
    <w:rsid w:val="008D1298"/>
    <w:rsid w:val="008D24E9"/>
    <w:rsid w:val="008D2616"/>
    <w:rsid w:val="008D27D1"/>
    <w:rsid w:val="008D2C7C"/>
    <w:rsid w:val="008D3716"/>
    <w:rsid w:val="008D5D5F"/>
    <w:rsid w:val="008D5D7B"/>
    <w:rsid w:val="008D5ED1"/>
    <w:rsid w:val="008D6EF9"/>
    <w:rsid w:val="008D6F8D"/>
    <w:rsid w:val="008D731E"/>
    <w:rsid w:val="008D78BC"/>
    <w:rsid w:val="008E076E"/>
    <w:rsid w:val="008E098D"/>
    <w:rsid w:val="008E1D7B"/>
    <w:rsid w:val="008E1E0A"/>
    <w:rsid w:val="008E2B38"/>
    <w:rsid w:val="008E3E31"/>
    <w:rsid w:val="008E44A9"/>
    <w:rsid w:val="008E476A"/>
    <w:rsid w:val="008E4AF0"/>
    <w:rsid w:val="008E4D80"/>
    <w:rsid w:val="008E4D98"/>
    <w:rsid w:val="008E5EEA"/>
    <w:rsid w:val="008E6308"/>
    <w:rsid w:val="008E6910"/>
    <w:rsid w:val="008E6D27"/>
    <w:rsid w:val="008E6F1C"/>
    <w:rsid w:val="008E6F8E"/>
    <w:rsid w:val="008E70AB"/>
    <w:rsid w:val="008E7374"/>
    <w:rsid w:val="008F00E3"/>
    <w:rsid w:val="008F0250"/>
    <w:rsid w:val="008F0332"/>
    <w:rsid w:val="008F04CA"/>
    <w:rsid w:val="008F0520"/>
    <w:rsid w:val="008F0C3C"/>
    <w:rsid w:val="008F0EF2"/>
    <w:rsid w:val="008F0F27"/>
    <w:rsid w:val="008F1B3B"/>
    <w:rsid w:val="008F1F10"/>
    <w:rsid w:val="008F39CC"/>
    <w:rsid w:val="008F39F5"/>
    <w:rsid w:val="008F3FA4"/>
    <w:rsid w:val="008F49AA"/>
    <w:rsid w:val="008F543A"/>
    <w:rsid w:val="008F6777"/>
    <w:rsid w:val="008F6950"/>
    <w:rsid w:val="008F78F2"/>
    <w:rsid w:val="00900C45"/>
    <w:rsid w:val="00901049"/>
    <w:rsid w:val="009012AD"/>
    <w:rsid w:val="00901840"/>
    <w:rsid w:val="00901DEB"/>
    <w:rsid w:val="009029BC"/>
    <w:rsid w:val="00904234"/>
    <w:rsid w:val="00904E37"/>
    <w:rsid w:val="009058DE"/>
    <w:rsid w:val="009062C3"/>
    <w:rsid w:val="00906527"/>
    <w:rsid w:val="009066A9"/>
    <w:rsid w:val="00906AA3"/>
    <w:rsid w:val="0090741C"/>
    <w:rsid w:val="009075DA"/>
    <w:rsid w:val="00907690"/>
    <w:rsid w:val="00907FA9"/>
    <w:rsid w:val="00910AB2"/>
    <w:rsid w:val="00912281"/>
    <w:rsid w:val="009133D5"/>
    <w:rsid w:val="00913531"/>
    <w:rsid w:val="009142E3"/>
    <w:rsid w:val="00916A26"/>
    <w:rsid w:val="00917840"/>
    <w:rsid w:val="0092001B"/>
    <w:rsid w:val="009201AA"/>
    <w:rsid w:val="009209A4"/>
    <w:rsid w:val="00921576"/>
    <w:rsid w:val="009216BB"/>
    <w:rsid w:val="00923B54"/>
    <w:rsid w:val="009246FA"/>
    <w:rsid w:val="009254F5"/>
    <w:rsid w:val="009258F2"/>
    <w:rsid w:val="00925CE7"/>
    <w:rsid w:val="0092689B"/>
    <w:rsid w:val="00927571"/>
    <w:rsid w:val="00927781"/>
    <w:rsid w:val="00927853"/>
    <w:rsid w:val="00930BD2"/>
    <w:rsid w:val="009310FC"/>
    <w:rsid w:val="009316E5"/>
    <w:rsid w:val="00931D30"/>
    <w:rsid w:val="0093225D"/>
    <w:rsid w:val="00932313"/>
    <w:rsid w:val="009327B2"/>
    <w:rsid w:val="00934286"/>
    <w:rsid w:val="009375CA"/>
    <w:rsid w:val="00940222"/>
    <w:rsid w:val="0094067F"/>
    <w:rsid w:val="009411A1"/>
    <w:rsid w:val="009421E9"/>
    <w:rsid w:val="00942AFC"/>
    <w:rsid w:val="00942EBD"/>
    <w:rsid w:val="00943365"/>
    <w:rsid w:val="00943678"/>
    <w:rsid w:val="00943719"/>
    <w:rsid w:val="009440D9"/>
    <w:rsid w:val="00945CE9"/>
    <w:rsid w:val="0094621A"/>
    <w:rsid w:val="00946C94"/>
    <w:rsid w:val="00946F21"/>
    <w:rsid w:val="0094739B"/>
    <w:rsid w:val="00950203"/>
    <w:rsid w:val="009505CE"/>
    <w:rsid w:val="009508E0"/>
    <w:rsid w:val="00951387"/>
    <w:rsid w:val="009515E5"/>
    <w:rsid w:val="00951685"/>
    <w:rsid w:val="00952060"/>
    <w:rsid w:val="00952A0F"/>
    <w:rsid w:val="00952AFA"/>
    <w:rsid w:val="00952CF0"/>
    <w:rsid w:val="00954CC4"/>
    <w:rsid w:val="00954D3D"/>
    <w:rsid w:val="00954DD6"/>
    <w:rsid w:val="00955935"/>
    <w:rsid w:val="00955DEB"/>
    <w:rsid w:val="00955E14"/>
    <w:rsid w:val="00955F7E"/>
    <w:rsid w:val="00956384"/>
    <w:rsid w:val="009571AE"/>
    <w:rsid w:val="00960105"/>
    <w:rsid w:val="00961574"/>
    <w:rsid w:val="0096163A"/>
    <w:rsid w:val="009618C2"/>
    <w:rsid w:val="00961C49"/>
    <w:rsid w:val="00961DC0"/>
    <w:rsid w:val="00962F6C"/>
    <w:rsid w:val="009631DB"/>
    <w:rsid w:val="00963DF3"/>
    <w:rsid w:val="00963E82"/>
    <w:rsid w:val="009640A9"/>
    <w:rsid w:val="00964CBF"/>
    <w:rsid w:val="00965D69"/>
    <w:rsid w:val="0096677F"/>
    <w:rsid w:val="00966B09"/>
    <w:rsid w:val="00966B42"/>
    <w:rsid w:val="00967566"/>
    <w:rsid w:val="00967711"/>
    <w:rsid w:val="00967C29"/>
    <w:rsid w:val="00970078"/>
    <w:rsid w:val="009707F3"/>
    <w:rsid w:val="0097080A"/>
    <w:rsid w:val="0097086B"/>
    <w:rsid w:val="009710F7"/>
    <w:rsid w:val="0097192A"/>
    <w:rsid w:val="0097344A"/>
    <w:rsid w:val="00973C93"/>
    <w:rsid w:val="009742EF"/>
    <w:rsid w:val="00974BF5"/>
    <w:rsid w:val="00974EED"/>
    <w:rsid w:val="0098068F"/>
    <w:rsid w:val="00980E56"/>
    <w:rsid w:val="009813C9"/>
    <w:rsid w:val="0098388D"/>
    <w:rsid w:val="00983DA8"/>
    <w:rsid w:val="00985615"/>
    <w:rsid w:val="00986CDD"/>
    <w:rsid w:val="00987227"/>
    <w:rsid w:val="00987659"/>
    <w:rsid w:val="0099029B"/>
    <w:rsid w:val="00991A85"/>
    <w:rsid w:val="00994843"/>
    <w:rsid w:val="00994879"/>
    <w:rsid w:val="00994C7E"/>
    <w:rsid w:val="009960E4"/>
    <w:rsid w:val="00996C0E"/>
    <w:rsid w:val="009979A8"/>
    <w:rsid w:val="009A09B1"/>
    <w:rsid w:val="009A0AA2"/>
    <w:rsid w:val="009A0BE5"/>
    <w:rsid w:val="009A0FC3"/>
    <w:rsid w:val="009A2002"/>
    <w:rsid w:val="009A3DD4"/>
    <w:rsid w:val="009A4221"/>
    <w:rsid w:val="009A5087"/>
    <w:rsid w:val="009A59B2"/>
    <w:rsid w:val="009A65A1"/>
    <w:rsid w:val="009A6BEB"/>
    <w:rsid w:val="009A7466"/>
    <w:rsid w:val="009A7BA8"/>
    <w:rsid w:val="009B1C67"/>
    <w:rsid w:val="009B2150"/>
    <w:rsid w:val="009B2481"/>
    <w:rsid w:val="009B3122"/>
    <w:rsid w:val="009B334E"/>
    <w:rsid w:val="009B348B"/>
    <w:rsid w:val="009B3898"/>
    <w:rsid w:val="009B41B3"/>
    <w:rsid w:val="009B4E01"/>
    <w:rsid w:val="009B51A9"/>
    <w:rsid w:val="009B56E1"/>
    <w:rsid w:val="009B585F"/>
    <w:rsid w:val="009B6428"/>
    <w:rsid w:val="009B6466"/>
    <w:rsid w:val="009B6A2F"/>
    <w:rsid w:val="009B6DC8"/>
    <w:rsid w:val="009B7209"/>
    <w:rsid w:val="009B742C"/>
    <w:rsid w:val="009C01CA"/>
    <w:rsid w:val="009C040D"/>
    <w:rsid w:val="009C0F8B"/>
    <w:rsid w:val="009C0FAC"/>
    <w:rsid w:val="009C15FD"/>
    <w:rsid w:val="009C1940"/>
    <w:rsid w:val="009C1B68"/>
    <w:rsid w:val="009C1B9C"/>
    <w:rsid w:val="009C1EBE"/>
    <w:rsid w:val="009C2EBB"/>
    <w:rsid w:val="009C33E0"/>
    <w:rsid w:val="009C3795"/>
    <w:rsid w:val="009C49B2"/>
    <w:rsid w:val="009C519B"/>
    <w:rsid w:val="009C57DB"/>
    <w:rsid w:val="009C6140"/>
    <w:rsid w:val="009C6A8E"/>
    <w:rsid w:val="009C6DCE"/>
    <w:rsid w:val="009C717D"/>
    <w:rsid w:val="009C7387"/>
    <w:rsid w:val="009C775A"/>
    <w:rsid w:val="009C78D4"/>
    <w:rsid w:val="009C7FEF"/>
    <w:rsid w:val="009D0215"/>
    <w:rsid w:val="009D1668"/>
    <w:rsid w:val="009D18A9"/>
    <w:rsid w:val="009D191A"/>
    <w:rsid w:val="009D1B71"/>
    <w:rsid w:val="009D213A"/>
    <w:rsid w:val="009D215A"/>
    <w:rsid w:val="009D28B8"/>
    <w:rsid w:val="009D2DCD"/>
    <w:rsid w:val="009D31E3"/>
    <w:rsid w:val="009D380E"/>
    <w:rsid w:val="009D398E"/>
    <w:rsid w:val="009D4DFB"/>
    <w:rsid w:val="009D5307"/>
    <w:rsid w:val="009D55A3"/>
    <w:rsid w:val="009D57A7"/>
    <w:rsid w:val="009D597D"/>
    <w:rsid w:val="009D6110"/>
    <w:rsid w:val="009D628E"/>
    <w:rsid w:val="009D6A06"/>
    <w:rsid w:val="009D6DBD"/>
    <w:rsid w:val="009D72DA"/>
    <w:rsid w:val="009E2744"/>
    <w:rsid w:val="009E2A12"/>
    <w:rsid w:val="009E2CC0"/>
    <w:rsid w:val="009E2F71"/>
    <w:rsid w:val="009E39FB"/>
    <w:rsid w:val="009E3B0E"/>
    <w:rsid w:val="009E58E2"/>
    <w:rsid w:val="009E58FB"/>
    <w:rsid w:val="009E73BA"/>
    <w:rsid w:val="009E7ADC"/>
    <w:rsid w:val="009F034D"/>
    <w:rsid w:val="009F134B"/>
    <w:rsid w:val="009F18C6"/>
    <w:rsid w:val="009F1F0A"/>
    <w:rsid w:val="009F21CD"/>
    <w:rsid w:val="009F2273"/>
    <w:rsid w:val="009F4474"/>
    <w:rsid w:val="009F4C34"/>
    <w:rsid w:val="009F4CD3"/>
    <w:rsid w:val="009F5346"/>
    <w:rsid w:val="009F54D4"/>
    <w:rsid w:val="009F5DE0"/>
    <w:rsid w:val="009F60DE"/>
    <w:rsid w:val="009F68C9"/>
    <w:rsid w:val="00A0005D"/>
    <w:rsid w:val="00A00483"/>
    <w:rsid w:val="00A00684"/>
    <w:rsid w:val="00A00E7B"/>
    <w:rsid w:val="00A01E08"/>
    <w:rsid w:val="00A02A6B"/>
    <w:rsid w:val="00A02CB6"/>
    <w:rsid w:val="00A02FF1"/>
    <w:rsid w:val="00A0397A"/>
    <w:rsid w:val="00A054E6"/>
    <w:rsid w:val="00A06236"/>
    <w:rsid w:val="00A06253"/>
    <w:rsid w:val="00A06E38"/>
    <w:rsid w:val="00A07A48"/>
    <w:rsid w:val="00A106EB"/>
    <w:rsid w:val="00A108B4"/>
    <w:rsid w:val="00A109B3"/>
    <w:rsid w:val="00A10ED5"/>
    <w:rsid w:val="00A10F57"/>
    <w:rsid w:val="00A1118B"/>
    <w:rsid w:val="00A11A5D"/>
    <w:rsid w:val="00A11F00"/>
    <w:rsid w:val="00A12004"/>
    <w:rsid w:val="00A128D1"/>
    <w:rsid w:val="00A136D2"/>
    <w:rsid w:val="00A14364"/>
    <w:rsid w:val="00A14813"/>
    <w:rsid w:val="00A15C4F"/>
    <w:rsid w:val="00A160D0"/>
    <w:rsid w:val="00A16853"/>
    <w:rsid w:val="00A1728C"/>
    <w:rsid w:val="00A174A0"/>
    <w:rsid w:val="00A17749"/>
    <w:rsid w:val="00A2021D"/>
    <w:rsid w:val="00A21ADE"/>
    <w:rsid w:val="00A2213C"/>
    <w:rsid w:val="00A2304D"/>
    <w:rsid w:val="00A230EA"/>
    <w:rsid w:val="00A2317F"/>
    <w:rsid w:val="00A23322"/>
    <w:rsid w:val="00A234F9"/>
    <w:rsid w:val="00A24334"/>
    <w:rsid w:val="00A25270"/>
    <w:rsid w:val="00A2738D"/>
    <w:rsid w:val="00A2771B"/>
    <w:rsid w:val="00A30691"/>
    <w:rsid w:val="00A30924"/>
    <w:rsid w:val="00A30E7B"/>
    <w:rsid w:val="00A31317"/>
    <w:rsid w:val="00A3188C"/>
    <w:rsid w:val="00A330E8"/>
    <w:rsid w:val="00A334C6"/>
    <w:rsid w:val="00A33836"/>
    <w:rsid w:val="00A34889"/>
    <w:rsid w:val="00A34ACD"/>
    <w:rsid w:val="00A35E8E"/>
    <w:rsid w:val="00A36367"/>
    <w:rsid w:val="00A365A4"/>
    <w:rsid w:val="00A36E2C"/>
    <w:rsid w:val="00A37175"/>
    <w:rsid w:val="00A378AF"/>
    <w:rsid w:val="00A37FDC"/>
    <w:rsid w:val="00A40105"/>
    <w:rsid w:val="00A40242"/>
    <w:rsid w:val="00A40A6B"/>
    <w:rsid w:val="00A40F68"/>
    <w:rsid w:val="00A41350"/>
    <w:rsid w:val="00A41649"/>
    <w:rsid w:val="00A42023"/>
    <w:rsid w:val="00A422E4"/>
    <w:rsid w:val="00A4332C"/>
    <w:rsid w:val="00A434C7"/>
    <w:rsid w:val="00A4361B"/>
    <w:rsid w:val="00A43B6F"/>
    <w:rsid w:val="00A4406D"/>
    <w:rsid w:val="00A4494A"/>
    <w:rsid w:val="00A46683"/>
    <w:rsid w:val="00A472E0"/>
    <w:rsid w:val="00A47324"/>
    <w:rsid w:val="00A47656"/>
    <w:rsid w:val="00A47F4B"/>
    <w:rsid w:val="00A504C9"/>
    <w:rsid w:val="00A51D10"/>
    <w:rsid w:val="00A55352"/>
    <w:rsid w:val="00A55607"/>
    <w:rsid w:val="00A55AC1"/>
    <w:rsid w:val="00A55F6D"/>
    <w:rsid w:val="00A562B6"/>
    <w:rsid w:val="00A566CC"/>
    <w:rsid w:val="00A56994"/>
    <w:rsid w:val="00A56AB2"/>
    <w:rsid w:val="00A56E29"/>
    <w:rsid w:val="00A5777D"/>
    <w:rsid w:val="00A579F0"/>
    <w:rsid w:val="00A57B06"/>
    <w:rsid w:val="00A609B4"/>
    <w:rsid w:val="00A61C54"/>
    <w:rsid w:val="00A62C2C"/>
    <w:rsid w:val="00A6313B"/>
    <w:rsid w:val="00A65520"/>
    <w:rsid w:val="00A6561D"/>
    <w:rsid w:val="00A65F2A"/>
    <w:rsid w:val="00A671BC"/>
    <w:rsid w:val="00A70268"/>
    <w:rsid w:val="00A706A4"/>
    <w:rsid w:val="00A70B2A"/>
    <w:rsid w:val="00A711E0"/>
    <w:rsid w:val="00A72EB9"/>
    <w:rsid w:val="00A731BE"/>
    <w:rsid w:val="00A7320B"/>
    <w:rsid w:val="00A7428B"/>
    <w:rsid w:val="00A74E0D"/>
    <w:rsid w:val="00A75B09"/>
    <w:rsid w:val="00A7650F"/>
    <w:rsid w:val="00A76BC0"/>
    <w:rsid w:val="00A76D03"/>
    <w:rsid w:val="00A77B16"/>
    <w:rsid w:val="00A77C6D"/>
    <w:rsid w:val="00A77EFC"/>
    <w:rsid w:val="00A77FAF"/>
    <w:rsid w:val="00A80EE1"/>
    <w:rsid w:val="00A81561"/>
    <w:rsid w:val="00A81830"/>
    <w:rsid w:val="00A81D24"/>
    <w:rsid w:val="00A834C5"/>
    <w:rsid w:val="00A836A3"/>
    <w:rsid w:val="00A838CF"/>
    <w:rsid w:val="00A83ACB"/>
    <w:rsid w:val="00A83F1B"/>
    <w:rsid w:val="00A84099"/>
    <w:rsid w:val="00A85B1E"/>
    <w:rsid w:val="00A87584"/>
    <w:rsid w:val="00A87A8C"/>
    <w:rsid w:val="00A87D04"/>
    <w:rsid w:val="00A90794"/>
    <w:rsid w:val="00A90DA3"/>
    <w:rsid w:val="00A90F09"/>
    <w:rsid w:val="00A913A6"/>
    <w:rsid w:val="00A91688"/>
    <w:rsid w:val="00A91B35"/>
    <w:rsid w:val="00A91B96"/>
    <w:rsid w:val="00A92E5E"/>
    <w:rsid w:val="00A9387B"/>
    <w:rsid w:val="00A9411E"/>
    <w:rsid w:val="00A947DF"/>
    <w:rsid w:val="00A94FEB"/>
    <w:rsid w:val="00A951BB"/>
    <w:rsid w:val="00A9576D"/>
    <w:rsid w:val="00A96CCE"/>
    <w:rsid w:val="00A97671"/>
    <w:rsid w:val="00A97DD5"/>
    <w:rsid w:val="00AA00F8"/>
    <w:rsid w:val="00AA0331"/>
    <w:rsid w:val="00AA0575"/>
    <w:rsid w:val="00AA11B1"/>
    <w:rsid w:val="00AA188F"/>
    <w:rsid w:val="00AA1D6D"/>
    <w:rsid w:val="00AA2674"/>
    <w:rsid w:val="00AA2E16"/>
    <w:rsid w:val="00AA3317"/>
    <w:rsid w:val="00AA3BAE"/>
    <w:rsid w:val="00AA5D8D"/>
    <w:rsid w:val="00AA5FF8"/>
    <w:rsid w:val="00AA6B59"/>
    <w:rsid w:val="00AA7179"/>
    <w:rsid w:val="00AA741F"/>
    <w:rsid w:val="00AA76D6"/>
    <w:rsid w:val="00AB18BF"/>
    <w:rsid w:val="00AB1926"/>
    <w:rsid w:val="00AB1CA5"/>
    <w:rsid w:val="00AB362F"/>
    <w:rsid w:val="00AB3DEA"/>
    <w:rsid w:val="00AB4BDA"/>
    <w:rsid w:val="00AB663A"/>
    <w:rsid w:val="00AB73B4"/>
    <w:rsid w:val="00AB775B"/>
    <w:rsid w:val="00AB7CFA"/>
    <w:rsid w:val="00AC0366"/>
    <w:rsid w:val="00AC038F"/>
    <w:rsid w:val="00AC088D"/>
    <w:rsid w:val="00AC09D2"/>
    <w:rsid w:val="00AC0A4E"/>
    <w:rsid w:val="00AC107D"/>
    <w:rsid w:val="00AC12D0"/>
    <w:rsid w:val="00AC13EC"/>
    <w:rsid w:val="00AC161C"/>
    <w:rsid w:val="00AC1974"/>
    <w:rsid w:val="00AC1F68"/>
    <w:rsid w:val="00AC2FC7"/>
    <w:rsid w:val="00AC42C4"/>
    <w:rsid w:val="00AC478F"/>
    <w:rsid w:val="00AC4F46"/>
    <w:rsid w:val="00AC57A1"/>
    <w:rsid w:val="00AC61DE"/>
    <w:rsid w:val="00AC670B"/>
    <w:rsid w:val="00AC792E"/>
    <w:rsid w:val="00AD04C3"/>
    <w:rsid w:val="00AD0625"/>
    <w:rsid w:val="00AD0A7F"/>
    <w:rsid w:val="00AD1976"/>
    <w:rsid w:val="00AD21DC"/>
    <w:rsid w:val="00AD24B4"/>
    <w:rsid w:val="00AD2BA2"/>
    <w:rsid w:val="00AD31AF"/>
    <w:rsid w:val="00AD3365"/>
    <w:rsid w:val="00AD36B2"/>
    <w:rsid w:val="00AD5278"/>
    <w:rsid w:val="00AD6847"/>
    <w:rsid w:val="00AD71D9"/>
    <w:rsid w:val="00AD7425"/>
    <w:rsid w:val="00AD791E"/>
    <w:rsid w:val="00AE1625"/>
    <w:rsid w:val="00AE19DA"/>
    <w:rsid w:val="00AE1AD9"/>
    <w:rsid w:val="00AE244B"/>
    <w:rsid w:val="00AE2795"/>
    <w:rsid w:val="00AE3826"/>
    <w:rsid w:val="00AE3917"/>
    <w:rsid w:val="00AE40CA"/>
    <w:rsid w:val="00AE4C5A"/>
    <w:rsid w:val="00AE5338"/>
    <w:rsid w:val="00AE6246"/>
    <w:rsid w:val="00AE769C"/>
    <w:rsid w:val="00AE7A35"/>
    <w:rsid w:val="00AE7C0B"/>
    <w:rsid w:val="00AF0511"/>
    <w:rsid w:val="00AF06A6"/>
    <w:rsid w:val="00AF0759"/>
    <w:rsid w:val="00AF25D9"/>
    <w:rsid w:val="00AF3520"/>
    <w:rsid w:val="00AF3B99"/>
    <w:rsid w:val="00AF4999"/>
    <w:rsid w:val="00B0087C"/>
    <w:rsid w:val="00B00BEE"/>
    <w:rsid w:val="00B00EDB"/>
    <w:rsid w:val="00B012F2"/>
    <w:rsid w:val="00B01626"/>
    <w:rsid w:val="00B02546"/>
    <w:rsid w:val="00B02879"/>
    <w:rsid w:val="00B040BB"/>
    <w:rsid w:val="00B04862"/>
    <w:rsid w:val="00B05752"/>
    <w:rsid w:val="00B0581A"/>
    <w:rsid w:val="00B077C0"/>
    <w:rsid w:val="00B07C7E"/>
    <w:rsid w:val="00B07CC1"/>
    <w:rsid w:val="00B117F8"/>
    <w:rsid w:val="00B118CD"/>
    <w:rsid w:val="00B11A25"/>
    <w:rsid w:val="00B11A49"/>
    <w:rsid w:val="00B129FD"/>
    <w:rsid w:val="00B12FEE"/>
    <w:rsid w:val="00B13387"/>
    <w:rsid w:val="00B13D08"/>
    <w:rsid w:val="00B14123"/>
    <w:rsid w:val="00B1432A"/>
    <w:rsid w:val="00B146CC"/>
    <w:rsid w:val="00B14DD0"/>
    <w:rsid w:val="00B157E6"/>
    <w:rsid w:val="00B16177"/>
    <w:rsid w:val="00B16577"/>
    <w:rsid w:val="00B16B81"/>
    <w:rsid w:val="00B176D5"/>
    <w:rsid w:val="00B1770F"/>
    <w:rsid w:val="00B17B4F"/>
    <w:rsid w:val="00B2031C"/>
    <w:rsid w:val="00B20662"/>
    <w:rsid w:val="00B21A3A"/>
    <w:rsid w:val="00B21D14"/>
    <w:rsid w:val="00B249D6"/>
    <w:rsid w:val="00B2579B"/>
    <w:rsid w:val="00B25F37"/>
    <w:rsid w:val="00B26A13"/>
    <w:rsid w:val="00B26D49"/>
    <w:rsid w:val="00B26EB9"/>
    <w:rsid w:val="00B26F2C"/>
    <w:rsid w:val="00B270F7"/>
    <w:rsid w:val="00B27AD4"/>
    <w:rsid w:val="00B3065C"/>
    <w:rsid w:val="00B31F8B"/>
    <w:rsid w:val="00B32F9B"/>
    <w:rsid w:val="00B33E76"/>
    <w:rsid w:val="00B349E8"/>
    <w:rsid w:val="00B34D07"/>
    <w:rsid w:val="00B34E53"/>
    <w:rsid w:val="00B371ED"/>
    <w:rsid w:val="00B4087F"/>
    <w:rsid w:val="00B41B6D"/>
    <w:rsid w:val="00B42235"/>
    <w:rsid w:val="00B43693"/>
    <w:rsid w:val="00B437EA"/>
    <w:rsid w:val="00B43ED9"/>
    <w:rsid w:val="00B4464E"/>
    <w:rsid w:val="00B454B6"/>
    <w:rsid w:val="00B4557D"/>
    <w:rsid w:val="00B45DA3"/>
    <w:rsid w:val="00B46058"/>
    <w:rsid w:val="00B468E2"/>
    <w:rsid w:val="00B47013"/>
    <w:rsid w:val="00B50A12"/>
    <w:rsid w:val="00B511F5"/>
    <w:rsid w:val="00B515BB"/>
    <w:rsid w:val="00B51DA7"/>
    <w:rsid w:val="00B53877"/>
    <w:rsid w:val="00B53A32"/>
    <w:rsid w:val="00B540A9"/>
    <w:rsid w:val="00B54246"/>
    <w:rsid w:val="00B54C60"/>
    <w:rsid w:val="00B54D04"/>
    <w:rsid w:val="00B54EA7"/>
    <w:rsid w:val="00B554A5"/>
    <w:rsid w:val="00B561DE"/>
    <w:rsid w:val="00B566B8"/>
    <w:rsid w:val="00B5680D"/>
    <w:rsid w:val="00B56AAD"/>
    <w:rsid w:val="00B56E37"/>
    <w:rsid w:val="00B56FD9"/>
    <w:rsid w:val="00B57036"/>
    <w:rsid w:val="00B57744"/>
    <w:rsid w:val="00B57882"/>
    <w:rsid w:val="00B57D77"/>
    <w:rsid w:val="00B60369"/>
    <w:rsid w:val="00B60BDF"/>
    <w:rsid w:val="00B60EBD"/>
    <w:rsid w:val="00B60F27"/>
    <w:rsid w:val="00B61A77"/>
    <w:rsid w:val="00B61B2E"/>
    <w:rsid w:val="00B61C4B"/>
    <w:rsid w:val="00B62BD8"/>
    <w:rsid w:val="00B63501"/>
    <w:rsid w:val="00B63BA8"/>
    <w:rsid w:val="00B64B6B"/>
    <w:rsid w:val="00B655E9"/>
    <w:rsid w:val="00B65D32"/>
    <w:rsid w:val="00B667F9"/>
    <w:rsid w:val="00B6683A"/>
    <w:rsid w:val="00B67007"/>
    <w:rsid w:val="00B67040"/>
    <w:rsid w:val="00B677CE"/>
    <w:rsid w:val="00B715FA"/>
    <w:rsid w:val="00B72205"/>
    <w:rsid w:val="00B722FC"/>
    <w:rsid w:val="00B73AE7"/>
    <w:rsid w:val="00B741B5"/>
    <w:rsid w:val="00B74221"/>
    <w:rsid w:val="00B757FF"/>
    <w:rsid w:val="00B75CB9"/>
    <w:rsid w:val="00B76528"/>
    <w:rsid w:val="00B76D8C"/>
    <w:rsid w:val="00B77709"/>
    <w:rsid w:val="00B80839"/>
    <w:rsid w:val="00B80E37"/>
    <w:rsid w:val="00B81884"/>
    <w:rsid w:val="00B8249C"/>
    <w:rsid w:val="00B82577"/>
    <w:rsid w:val="00B8258C"/>
    <w:rsid w:val="00B82D88"/>
    <w:rsid w:val="00B840E8"/>
    <w:rsid w:val="00B84224"/>
    <w:rsid w:val="00B84701"/>
    <w:rsid w:val="00B852FF"/>
    <w:rsid w:val="00B855AC"/>
    <w:rsid w:val="00B863A8"/>
    <w:rsid w:val="00B86494"/>
    <w:rsid w:val="00B86C51"/>
    <w:rsid w:val="00B86F7F"/>
    <w:rsid w:val="00B8762D"/>
    <w:rsid w:val="00B87B8F"/>
    <w:rsid w:val="00B90FF0"/>
    <w:rsid w:val="00B915F1"/>
    <w:rsid w:val="00B91D57"/>
    <w:rsid w:val="00B91FC6"/>
    <w:rsid w:val="00B91FC8"/>
    <w:rsid w:val="00B92B21"/>
    <w:rsid w:val="00B9318A"/>
    <w:rsid w:val="00B93456"/>
    <w:rsid w:val="00B941C9"/>
    <w:rsid w:val="00B94F7F"/>
    <w:rsid w:val="00B95438"/>
    <w:rsid w:val="00B95693"/>
    <w:rsid w:val="00B9713B"/>
    <w:rsid w:val="00B97679"/>
    <w:rsid w:val="00BA0CEE"/>
    <w:rsid w:val="00BA0DFC"/>
    <w:rsid w:val="00BA0F2A"/>
    <w:rsid w:val="00BA2557"/>
    <w:rsid w:val="00BA2BB9"/>
    <w:rsid w:val="00BA2FFB"/>
    <w:rsid w:val="00BA42FB"/>
    <w:rsid w:val="00BA4865"/>
    <w:rsid w:val="00BA49B6"/>
    <w:rsid w:val="00BA4EEC"/>
    <w:rsid w:val="00BA5143"/>
    <w:rsid w:val="00BA5C2B"/>
    <w:rsid w:val="00BA6297"/>
    <w:rsid w:val="00BA693C"/>
    <w:rsid w:val="00BA7A06"/>
    <w:rsid w:val="00BA7E1E"/>
    <w:rsid w:val="00BB00A6"/>
    <w:rsid w:val="00BB01AD"/>
    <w:rsid w:val="00BB155B"/>
    <w:rsid w:val="00BB1677"/>
    <w:rsid w:val="00BB1B25"/>
    <w:rsid w:val="00BB235E"/>
    <w:rsid w:val="00BB2ABE"/>
    <w:rsid w:val="00BB2D8B"/>
    <w:rsid w:val="00BB37BE"/>
    <w:rsid w:val="00BB3D7B"/>
    <w:rsid w:val="00BB3E73"/>
    <w:rsid w:val="00BB4261"/>
    <w:rsid w:val="00BB447C"/>
    <w:rsid w:val="00BB5897"/>
    <w:rsid w:val="00BB60D0"/>
    <w:rsid w:val="00BB62F1"/>
    <w:rsid w:val="00BB631B"/>
    <w:rsid w:val="00BB7A21"/>
    <w:rsid w:val="00BC09E7"/>
    <w:rsid w:val="00BC178A"/>
    <w:rsid w:val="00BC2AC7"/>
    <w:rsid w:val="00BC3377"/>
    <w:rsid w:val="00BC3716"/>
    <w:rsid w:val="00BC4329"/>
    <w:rsid w:val="00BC4A26"/>
    <w:rsid w:val="00BC5250"/>
    <w:rsid w:val="00BC5E87"/>
    <w:rsid w:val="00BC6553"/>
    <w:rsid w:val="00BC657D"/>
    <w:rsid w:val="00BC6CD2"/>
    <w:rsid w:val="00BC7721"/>
    <w:rsid w:val="00BC782B"/>
    <w:rsid w:val="00BC7B63"/>
    <w:rsid w:val="00BD0A82"/>
    <w:rsid w:val="00BD1758"/>
    <w:rsid w:val="00BD198B"/>
    <w:rsid w:val="00BD1C28"/>
    <w:rsid w:val="00BD2495"/>
    <w:rsid w:val="00BD42C5"/>
    <w:rsid w:val="00BD45D1"/>
    <w:rsid w:val="00BD5512"/>
    <w:rsid w:val="00BD5A0E"/>
    <w:rsid w:val="00BD5DA2"/>
    <w:rsid w:val="00BD5E4B"/>
    <w:rsid w:val="00BD6B82"/>
    <w:rsid w:val="00BD6CD1"/>
    <w:rsid w:val="00BD7044"/>
    <w:rsid w:val="00BE0047"/>
    <w:rsid w:val="00BE02AF"/>
    <w:rsid w:val="00BE0665"/>
    <w:rsid w:val="00BE0AFD"/>
    <w:rsid w:val="00BE12CA"/>
    <w:rsid w:val="00BE1E31"/>
    <w:rsid w:val="00BE27A6"/>
    <w:rsid w:val="00BE3374"/>
    <w:rsid w:val="00BE3436"/>
    <w:rsid w:val="00BE3935"/>
    <w:rsid w:val="00BE52CA"/>
    <w:rsid w:val="00BE5A8E"/>
    <w:rsid w:val="00BE5AF3"/>
    <w:rsid w:val="00BE5F49"/>
    <w:rsid w:val="00BE668D"/>
    <w:rsid w:val="00BE6E49"/>
    <w:rsid w:val="00BE717B"/>
    <w:rsid w:val="00BE780B"/>
    <w:rsid w:val="00BE7D20"/>
    <w:rsid w:val="00BE7EEE"/>
    <w:rsid w:val="00BF0033"/>
    <w:rsid w:val="00BF02AD"/>
    <w:rsid w:val="00BF0786"/>
    <w:rsid w:val="00BF227C"/>
    <w:rsid w:val="00BF263E"/>
    <w:rsid w:val="00BF40B3"/>
    <w:rsid w:val="00BF47BE"/>
    <w:rsid w:val="00BF5795"/>
    <w:rsid w:val="00BF6585"/>
    <w:rsid w:val="00BF6AD7"/>
    <w:rsid w:val="00BF6D36"/>
    <w:rsid w:val="00BF6EB9"/>
    <w:rsid w:val="00BF73C4"/>
    <w:rsid w:val="00BF7571"/>
    <w:rsid w:val="00BF7A3C"/>
    <w:rsid w:val="00C011E3"/>
    <w:rsid w:val="00C0121F"/>
    <w:rsid w:val="00C019E1"/>
    <w:rsid w:val="00C03165"/>
    <w:rsid w:val="00C035E8"/>
    <w:rsid w:val="00C04360"/>
    <w:rsid w:val="00C04E9A"/>
    <w:rsid w:val="00C062B8"/>
    <w:rsid w:val="00C06672"/>
    <w:rsid w:val="00C07CF9"/>
    <w:rsid w:val="00C10071"/>
    <w:rsid w:val="00C1014D"/>
    <w:rsid w:val="00C1057D"/>
    <w:rsid w:val="00C1065F"/>
    <w:rsid w:val="00C10774"/>
    <w:rsid w:val="00C10F5B"/>
    <w:rsid w:val="00C125E9"/>
    <w:rsid w:val="00C12A59"/>
    <w:rsid w:val="00C12DF1"/>
    <w:rsid w:val="00C145DE"/>
    <w:rsid w:val="00C146C0"/>
    <w:rsid w:val="00C16B62"/>
    <w:rsid w:val="00C17D79"/>
    <w:rsid w:val="00C20580"/>
    <w:rsid w:val="00C21535"/>
    <w:rsid w:val="00C21630"/>
    <w:rsid w:val="00C2175F"/>
    <w:rsid w:val="00C21905"/>
    <w:rsid w:val="00C22050"/>
    <w:rsid w:val="00C223A8"/>
    <w:rsid w:val="00C225CD"/>
    <w:rsid w:val="00C22842"/>
    <w:rsid w:val="00C22950"/>
    <w:rsid w:val="00C22B50"/>
    <w:rsid w:val="00C23502"/>
    <w:rsid w:val="00C23812"/>
    <w:rsid w:val="00C24668"/>
    <w:rsid w:val="00C24C5A"/>
    <w:rsid w:val="00C26716"/>
    <w:rsid w:val="00C2717D"/>
    <w:rsid w:val="00C278B7"/>
    <w:rsid w:val="00C27D5B"/>
    <w:rsid w:val="00C3001B"/>
    <w:rsid w:val="00C309B6"/>
    <w:rsid w:val="00C31367"/>
    <w:rsid w:val="00C31A43"/>
    <w:rsid w:val="00C327B4"/>
    <w:rsid w:val="00C3393C"/>
    <w:rsid w:val="00C33FC2"/>
    <w:rsid w:val="00C340D0"/>
    <w:rsid w:val="00C341B7"/>
    <w:rsid w:val="00C346E3"/>
    <w:rsid w:val="00C34A88"/>
    <w:rsid w:val="00C3503E"/>
    <w:rsid w:val="00C3511D"/>
    <w:rsid w:val="00C35633"/>
    <w:rsid w:val="00C36DF8"/>
    <w:rsid w:val="00C3752A"/>
    <w:rsid w:val="00C40E37"/>
    <w:rsid w:val="00C42294"/>
    <w:rsid w:val="00C42672"/>
    <w:rsid w:val="00C42D44"/>
    <w:rsid w:val="00C437CB"/>
    <w:rsid w:val="00C43FCC"/>
    <w:rsid w:val="00C44276"/>
    <w:rsid w:val="00C44500"/>
    <w:rsid w:val="00C449E3"/>
    <w:rsid w:val="00C45CB2"/>
    <w:rsid w:val="00C460C5"/>
    <w:rsid w:val="00C47CBE"/>
    <w:rsid w:val="00C50282"/>
    <w:rsid w:val="00C50558"/>
    <w:rsid w:val="00C5110B"/>
    <w:rsid w:val="00C51B2A"/>
    <w:rsid w:val="00C52EC1"/>
    <w:rsid w:val="00C53734"/>
    <w:rsid w:val="00C53DBC"/>
    <w:rsid w:val="00C53E47"/>
    <w:rsid w:val="00C54609"/>
    <w:rsid w:val="00C5545B"/>
    <w:rsid w:val="00C558BC"/>
    <w:rsid w:val="00C559ED"/>
    <w:rsid w:val="00C55D20"/>
    <w:rsid w:val="00C56354"/>
    <w:rsid w:val="00C5772E"/>
    <w:rsid w:val="00C601EF"/>
    <w:rsid w:val="00C617C4"/>
    <w:rsid w:val="00C625BA"/>
    <w:rsid w:val="00C638B5"/>
    <w:rsid w:val="00C64D11"/>
    <w:rsid w:val="00C64EA8"/>
    <w:rsid w:val="00C65107"/>
    <w:rsid w:val="00C65177"/>
    <w:rsid w:val="00C653FB"/>
    <w:rsid w:val="00C65A19"/>
    <w:rsid w:val="00C65B34"/>
    <w:rsid w:val="00C66357"/>
    <w:rsid w:val="00C6639B"/>
    <w:rsid w:val="00C67A90"/>
    <w:rsid w:val="00C67C74"/>
    <w:rsid w:val="00C70614"/>
    <w:rsid w:val="00C70A0A"/>
    <w:rsid w:val="00C70B48"/>
    <w:rsid w:val="00C7175C"/>
    <w:rsid w:val="00C72DFC"/>
    <w:rsid w:val="00C7322C"/>
    <w:rsid w:val="00C73396"/>
    <w:rsid w:val="00C7344C"/>
    <w:rsid w:val="00C73E97"/>
    <w:rsid w:val="00C74D69"/>
    <w:rsid w:val="00C765DF"/>
    <w:rsid w:val="00C7700A"/>
    <w:rsid w:val="00C77819"/>
    <w:rsid w:val="00C77885"/>
    <w:rsid w:val="00C8156D"/>
    <w:rsid w:val="00C81837"/>
    <w:rsid w:val="00C82978"/>
    <w:rsid w:val="00C82AC7"/>
    <w:rsid w:val="00C82D95"/>
    <w:rsid w:val="00C82FFB"/>
    <w:rsid w:val="00C849B1"/>
    <w:rsid w:val="00C84F8F"/>
    <w:rsid w:val="00C850D1"/>
    <w:rsid w:val="00C85F1F"/>
    <w:rsid w:val="00C86774"/>
    <w:rsid w:val="00C86D38"/>
    <w:rsid w:val="00C86D91"/>
    <w:rsid w:val="00C86F0E"/>
    <w:rsid w:val="00C8759C"/>
    <w:rsid w:val="00C90BAE"/>
    <w:rsid w:val="00C90CA4"/>
    <w:rsid w:val="00C91070"/>
    <w:rsid w:val="00C91496"/>
    <w:rsid w:val="00C91604"/>
    <w:rsid w:val="00C91D84"/>
    <w:rsid w:val="00C91F13"/>
    <w:rsid w:val="00C92E91"/>
    <w:rsid w:val="00C93372"/>
    <w:rsid w:val="00C93D43"/>
    <w:rsid w:val="00C9453C"/>
    <w:rsid w:val="00C9495C"/>
    <w:rsid w:val="00C94F22"/>
    <w:rsid w:val="00C96058"/>
    <w:rsid w:val="00C979E4"/>
    <w:rsid w:val="00C97C9D"/>
    <w:rsid w:val="00C97F1A"/>
    <w:rsid w:val="00CA11A7"/>
    <w:rsid w:val="00CA18EF"/>
    <w:rsid w:val="00CA1921"/>
    <w:rsid w:val="00CA2635"/>
    <w:rsid w:val="00CA37BF"/>
    <w:rsid w:val="00CA3CCC"/>
    <w:rsid w:val="00CA3D8D"/>
    <w:rsid w:val="00CA3F24"/>
    <w:rsid w:val="00CA6DFA"/>
    <w:rsid w:val="00CA7A5D"/>
    <w:rsid w:val="00CB0540"/>
    <w:rsid w:val="00CB09B6"/>
    <w:rsid w:val="00CB1C5C"/>
    <w:rsid w:val="00CB273F"/>
    <w:rsid w:val="00CB34C2"/>
    <w:rsid w:val="00CB396D"/>
    <w:rsid w:val="00CB40B3"/>
    <w:rsid w:val="00CB40CF"/>
    <w:rsid w:val="00CB5B64"/>
    <w:rsid w:val="00CB6D21"/>
    <w:rsid w:val="00CB7CEA"/>
    <w:rsid w:val="00CC2918"/>
    <w:rsid w:val="00CC3CEA"/>
    <w:rsid w:val="00CC569C"/>
    <w:rsid w:val="00CC56DC"/>
    <w:rsid w:val="00CC6A04"/>
    <w:rsid w:val="00CC6C48"/>
    <w:rsid w:val="00CC6ED1"/>
    <w:rsid w:val="00CC7827"/>
    <w:rsid w:val="00CD0E1E"/>
    <w:rsid w:val="00CD221C"/>
    <w:rsid w:val="00CD23C1"/>
    <w:rsid w:val="00CD284B"/>
    <w:rsid w:val="00CD297A"/>
    <w:rsid w:val="00CD3AA1"/>
    <w:rsid w:val="00CD3FF2"/>
    <w:rsid w:val="00CD44A4"/>
    <w:rsid w:val="00CD450E"/>
    <w:rsid w:val="00CD4771"/>
    <w:rsid w:val="00CD497F"/>
    <w:rsid w:val="00CD541E"/>
    <w:rsid w:val="00CD56FC"/>
    <w:rsid w:val="00CD67C2"/>
    <w:rsid w:val="00CD7233"/>
    <w:rsid w:val="00CD7485"/>
    <w:rsid w:val="00CE0B1B"/>
    <w:rsid w:val="00CE0DA7"/>
    <w:rsid w:val="00CE2669"/>
    <w:rsid w:val="00CE3839"/>
    <w:rsid w:val="00CE4A6F"/>
    <w:rsid w:val="00CE4E88"/>
    <w:rsid w:val="00CE501C"/>
    <w:rsid w:val="00CE52FF"/>
    <w:rsid w:val="00CE58E1"/>
    <w:rsid w:val="00CE63BF"/>
    <w:rsid w:val="00CE6687"/>
    <w:rsid w:val="00CE6800"/>
    <w:rsid w:val="00CE7555"/>
    <w:rsid w:val="00CE76E0"/>
    <w:rsid w:val="00CE7F4C"/>
    <w:rsid w:val="00CF1E1F"/>
    <w:rsid w:val="00CF297D"/>
    <w:rsid w:val="00CF4BF7"/>
    <w:rsid w:val="00CF4DC9"/>
    <w:rsid w:val="00CF62A4"/>
    <w:rsid w:val="00CF68F9"/>
    <w:rsid w:val="00CF6A88"/>
    <w:rsid w:val="00CF70A8"/>
    <w:rsid w:val="00CF779C"/>
    <w:rsid w:val="00CF77E3"/>
    <w:rsid w:val="00CF7BAE"/>
    <w:rsid w:val="00D00CC1"/>
    <w:rsid w:val="00D026E2"/>
    <w:rsid w:val="00D02F18"/>
    <w:rsid w:val="00D02F1D"/>
    <w:rsid w:val="00D0337B"/>
    <w:rsid w:val="00D041BF"/>
    <w:rsid w:val="00D04963"/>
    <w:rsid w:val="00D04FC1"/>
    <w:rsid w:val="00D05058"/>
    <w:rsid w:val="00D065D6"/>
    <w:rsid w:val="00D06B25"/>
    <w:rsid w:val="00D074E4"/>
    <w:rsid w:val="00D07A33"/>
    <w:rsid w:val="00D10D42"/>
    <w:rsid w:val="00D1290B"/>
    <w:rsid w:val="00D14C62"/>
    <w:rsid w:val="00D15638"/>
    <w:rsid w:val="00D1704A"/>
    <w:rsid w:val="00D1761A"/>
    <w:rsid w:val="00D20F44"/>
    <w:rsid w:val="00D22013"/>
    <w:rsid w:val="00D229A2"/>
    <w:rsid w:val="00D22F9A"/>
    <w:rsid w:val="00D238E4"/>
    <w:rsid w:val="00D24CFF"/>
    <w:rsid w:val="00D250B8"/>
    <w:rsid w:val="00D255BB"/>
    <w:rsid w:val="00D267FD"/>
    <w:rsid w:val="00D26D03"/>
    <w:rsid w:val="00D26EAB"/>
    <w:rsid w:val="00D277FA"/>
    <w:rsid w:val="00D302DB"/>
    <w:rsid w:val="00D305C2"/>
    <w:rsid w:val="00D31328"/>
    <w:rsid w:val="00D31C15"/>
    <w:rsid w:val="00D342D1"/>
    <w:rsid w:val="00D350ED"/>
    <w:rsid w:val="00D357BF"/>
    <w:rsid w:val="00D35B6C"/>
    <w:rsid w:val="00D36E58"/>
    <w:rsid w:val="00D36EE2"/>
    <w:rsid w:val="00D36F34"/>
    <w:rsid w:val="00D36FF6"/>
    <w:rsid w:val="00D37165"/>
    <w:rsid w:val="00D375BD"/>
    <w:rsid w:val="00D37695"/>
    <w:rsid w:val="00D377F0"/>
    <w:rsid w:val="00D40251"/>
    <w:rsid w:val="00D40357"/>
    <w:rsid w:val="00D40450"/>
    <w:rsid w:val="00D407E1"/>
    <w:rsid w:val="00D4119D"/>
    <w:rsid w:val="00D42885"/>
    <w:rsid w:val="00D42D4E"/>
    <w:rsid w:val="00D42E26"/>
    <w:rsid w:val="00D4317A"/>
    <w:rsid w:val="00D4434E"/>
    <w:rsid w:val="00D4442E"/>
    <w:rsid w:val="00D45BFB"/>
    <w:rsid w:val="00D45EC5"/>
    <w:rsid w:val="00D46E1C"/>
    <w:rsid w:val="00D479DF"/>
    <w:rsid w:val="00D47DAB"/>
    <w:rsid w:val="00D47E36"/>
    <w:rsid w:val="00D51DE9"/>
    <w:rsid w:val="00D52F8C"/>
    <w:rsid w:val="00D5304A"/>
    <w:rsid w:val="00D53504"/>
    <w:rsid w:val="00D5352F"/>
    <w:rsid w:val="00D536DF"/>
    <w:rsid w:val="00D53AFA"/>
    <w:rsid w:val="00D53EFB"/>
    <w:rsid w:val="00D542F7"/>
    <w:rsid w:val="00D54578"/>
    <w:rsid w:val="00D60074"/>
    <w:rsid w:val="00D61459"/>
    <w:rsid w:val="00D6186C"/>
    <w:rsid w:val="00D618A7"/>
    <w:rsid w:val="00D618FF"/>
    <w:rsid w:val="00D61CF9"/>
    <w:rsid w:val="00D62BDA"/>
    <w:rsid w:val="00D62F00"/>
    <w:rsid w:val="00D63806"/>
    <w:rsid w:val="00D63F43"/>
    <w:rsid w:val="00D64041"/>
    <w:rsid w:val="00D647E4"/>
    <w:rsid w:val="00D64875"/>
    <w:rsid w:val="00D64900"/>
    <w:rsid w:val="00D64E8D"/>
    <w:rsid w:val="00D64ECD"/>
    <w:rsid w:val="00D652A4"/>
    <w:rsid w:val="00D65F85"/>
    <w:rsid w:val="00D668CE"/>
    <w:rsid w:val="00D66CBA"/>
    <w:rsid w:val="00D70D79"/>
    <w:rsid w:val="00D7172E"/>
    <w:rsid w:val="00D731F4"/>
    <w:rsid w:val="00D73AEA"/>
    <w:rsid w:val="00D74581"/>
    <w:rsid w:val="00D74EE5"/>
    <w:rsid w:val="00D750EE"/>
    <w:rsid w:val="00D75B71"/>
    <w:rsid w:val="00D7621A"/>
    <w:rsid w:val="00D76616"/>
    <w:rsid w:val="00D769CE"/>
    <w:rsid w:val="00D76E02"/>
    <w:rsid w:val="00D778CA"/>
    <w:rsid w:val="00D800AC"/>
    <w:rsid w:val="00D80383"/>
    <w:rsid w:val="00D80697"/>
    <w:rsid w:val="00D813E8"/>
    <w:rsid w:val="00D8193E"/>
    <w:rsid w:val="00D81B5F"/>
    <w:rsid w:val="00D81D9F"/>
    <w:rsid w:val="00D829EC"/>
    <w:rsid w:val="00D8308F"/>
    <w:rsid w:val="00D83F22"/>
    <w:rsid w:val="00D84A4A"/>
    <w:rsid w:val="00D84BF5"/>
    <w:rsid w:val="00D85337"/>
    <w:rsid w:val="00D85BBF"/>
    <w:rsid w:val="00D86535"/>
    <w:rsid w:val="00D865C3"/>
    <w:rsid w:val="00D8696E"/>
    <w:rsid w:val="00D8727D"/>
    <w:rsid w:val="00D90359"/>
    <w:rsid w:val="00D91900"/>
    <w:rsid w:val="00D93C37"/>
    <w:rsid w:val="00D93FA3"/>
    <w:rsid w:val="00D9496F"/>
    <w:rsid w:val="00D94A3A"/>
    <w:rsid w:val="00D952CE"/>
    <w:rsid w:val="00D958B4"/>
    <w:rsid w:val="00D961EC"/>
    <w:rsid w:val="00D97112"/>
    <w:rsid w:val="00D97C6B"/>
    <w:rsid w:val="00DA00D0"/>
    <w:rsid w:val="00DA072B"/>
    <w:rsid w:val="00DA1C8B"/>
    <w:rsid w:val="00DA2537"/>
    <w:rsid w:val="00DA27FD"/>
    <w:rsid w:val="00DA2B42"/>
    <w:rsid w:val="00DA2CEE"/>
    <w:rsid w:val="00DA3612"/>
    <w:rsid w:val="00DA3C4F"/>
    <w:rsid w:val="00DA3EC0"/>
    <w:rsid w:val="00DA4082"/>
    <w:rsid w:val="00DA42B3"/>
    <w:rsid w:val="00DA579A"/>
    <w:rsid w:val="00DA5A70"/>
    <w:rsid w:val="00DA5D58"/>
    <w:rsid w:val="00DA7577"/>
    <w:rsid w:val="00DA7E38"/>
    <w:rsid w:val="00DB008F"/>
    <w:rsid w:val="00DB012B"/>
    <w:rsid w:val="00DB07D7"/>
    <w:rsid w:val="00DB0CAF"/>
    <w:rsid w:val="00DB134F"/>
    <w:rsid w:val="00DB1758"/>
    <w:rsid w:val="00DB18C1"/>
    <w:rsid w:val="00DB1D12"/>
    <w:rsid w:val="00DB1E4A"/>
    <w:rsid w:val="00DB4066"/>
    <w:rsid w:val="00DB4460"/>
    <w:rsid w:val="00DB499B"/>
    <w:rsid w:val="00DB4C31"/>
    <w:rsid w:val="00DB548C"/>
    <w:rsid w:val="00DB5B1B"/>
    <w:rsid w:val="00DB6178"/>
    <w:rsid w:val="00DC0060"/>
    <w:rsid w:val="00DC0464"/>
    <w:rsid w:val="00DC1C83"/>
    <w:rsid w:val="00DC20A5"/>
    <w:rsid w:val="00DC2D64"/>
    <w:rsid w:val="00DC2DA3"/>
    <w:rsid w:val="00DC3DAB"/>
    <w:rsid w:val="00DC3ED8"/>
    <w:rsid w:val="00DC4357"/>
    <w:rsid w:val="00DC4D95"/>
    <w:rsid w:val="00DC5122"/>
    <w:rsid w:val="00DC514F"/>
    <w:rsid w:val="00DC5E94"/>
    <w:rsid w:val="00DD011A"/>
    <w:rsid w:val="00DD03B9"/>
    <w:rsid w:val="00DD2872"/>
    <w:rsid w:val="00DD2D0D"/>
    <w:rsid w:val="00DD2F5D"/>
    <w:rsid w:val="00DD4846"/>
    <w:rsid w:val="00DD5238"/>
    <w:rsid w:val="00DD5BCF"/>
    <w:rsid w:val="00DD6F33"/>
    <w:rsid w:val="00DE0D90"/>
    <w:rsid w:val="00DE113E"/>
    <w:rsid w:val="00DE15C4"/>
    <w:rsid w:val="00DE1942"/>
    <w:rsid w:val="00DE197F"/>
    <w:rsid w:val="00DE2146"/>
    <w:rsid w:val="00DE2675"/>
    <w:rsid w:val="00DE2898"/>
    <w:rsid w:val="00DE29E8"/>
    <w:rsid w:val="00DE2B4A"/>
    <w:rsid w:val="00DE3165"/>
    <w:rsid w:val="00DE6450"/>
    <w:rsid w:val="00DE7BD3"/>
    <w:rsid w:val="00DF0380"/>
    <w:rsid w:val="00DF20D4"/>
    <w:rsid w:val="00DF2C1A"/>
    <w:rsid w:val="00DF44A7"/>
    <w:rsid w:val="00DF483A"/>
    <w:rsid w:val="00DF49AE"/>
    <w:rsid w:val="00DF590E"/>
    <w:rsid w:val="00DF5B71"/>
    <w:rsid w:val="00DF6674"/>
    <w:rsid w:val="00DF6C16"/>
    <w:rsid w:val="00DF6D7F"/>
    <w:rsid w:val="00DF709F"/>
    <w:rsid w:val="00DF70AB"/>
    <w:rsid w:val="00DF76B5"/>
    <w:rsid w:val="00E00ABC"/>
    <w:rsid w:val="00E011AB"/>
    <w:rsid w:val="00E01291"/>
    <w:rsid w:val="00E0170A"/>
    <w:rsid w:val="00E02388"/>
    <w:rsid w:val="00E03C88"/>
    <w:rsid w:val="00E0409A"/>
    <w:rsid w:val="00E04754"/>
    <w:rsid w:val="00E04C78"/>
    <w:rsid w:val="00E11489"/>
    <w:rsid w:val="00E11561"/>
    <w:rsid w:val="00E11E24"/>
    <w:rsid w:val="00E11E57"/>
    <w:rsid w:val="00E1284E"/>
    <w:rsid w:val="00E129E8"/>
    <w:rsid w:val="00E12D3F"/>
    <w:rsid w:val="00E13030"/>
    <w:rsid w:val="00E1386C"/>
    <w:rsid w:val="00E13DE4"/>
    <w:rsid w:val="00E14011"/>
    <w:rsid w:val="00E14381"/>
    <w:rsid w:val="00E14732"/>
    <w:rsid w:val="00E155C7"/>
    <w:rsid w:val="00E16155"/>
    <w:rsid w:val="00E16201"/>
    <w:rsid w:val="00E16297"/>
    <w:rsid w:val="00E16831"/>
    <w:rsid w:val="00E16C3D"/>
    <w:rsid w:val="00E17889"/>
    <w:rsid w:val="00E2034E"/>
    <w:rsid w:val="00E2181F"/>
    <w:rsid w:val="00E21990"/>
    <w:rsid w:val="00E21BB1"/>
    <w:rsid w:val="00E24E34"/>
    <w:rsid w:val="00E263A7"/>
    <w:rsid w:val="00E26972"/>
    <w:rsid w:val="00E27214"/>
    <w:rsid w:val="00E27EC3"/>
    <w:rsid w:val="00E315B7"/>
    <w:rsid w:val="00E32631"/>
    <w:rsid w:val="00E336D9"/>
    <w:rsid w:val="00E33FF1"/>
    <w:rsid w:val="00E344EA"/>
    <w:rsid w:val="00E36224"/>
    <w:rsid w:val="00E37144"/>
    <w:rsid w:val="00E37E69"/>
    <w:rsid w:val="00E40A76"/>
    <w:rsid w:val="00E44335"/>
    <w:rsid w:val="00E44AEC"/>
    <w:rsid w:val="00E44FEB"/>
    <w:rsid w:val="00E46423"/>
    <w:rsid w:val="00E464E9"/>
    <w:rsid w:val="00E47953"/>
    <w:rsid w:val="00E50AA0"/>
    <w:rsid w:val="00E50FFE"/>
    <w:rsid w:val="00E5178D"/>
    <w:rsid w:val="00E5324C"/>
    <w:rsid w:val="00E53823"/>
    <w:rsid w:val="00E547E3"/>
    <w:rsid w:val="00E54DB8"/>
    <w:rsid w:val="00E555B1"/>
    <w:rsid w:val="00E55D13"/>
    <w:rsid w:val="00E562BA"/>
    <w:rsid w:val="00E564E3"/>
    <w:rsid w:val="00E56513"/>
    <w:rsid w:val="00E567B0"/>
    <w:rsid w:val="00E56D85"/>
    <w:rsid w:val="00E575F1"/>
    <w:rsid w:val="00E6070C"/>
    <w:rsid w:val="00E61D48"/>
    <w:rsid w:val="00E62058"/>
    <w:rsid w:val="00E6260C"/>
    <w:rsid w:val="00E6418D"/>
    <w:rsid w:val="00E646CC"/>
    <w:rsid w:val="00E649B0"/>
    <w:rsid w:val="00E64FC2"/>
    <w:rsid w:val="00E66630"/>
    <w:rsid w:val="00E66E15"/>
    <w:rsid w:val="00E70766"/>
    <w:rsid w:val="00E70F5C"/>
    <w:rsid w:val="00E7129E"/>
    <w:rsid w:val="00E7196C"/>
    <w:rsid w:val="00E720D0"/>
    <w:rsid w:val="00E72752"/>
    <w:rsid w:val="00E7281F"/>
    <w:rsid w:val="00E72C6D"/>
    <w:rsid w:val="00E73850"/>
    <w:rsid w:val="00E75EA0"/>
    <w:rsid w:val="00E75F1A"/>
    <w:rsid w:val="00E76BA8"/>
    <w:rsid w:val="00E77013"/>
    <w:rsid w:val="00E771E8"/>
    <w:rsid w:val="00E77921"/>
    <w:rsid w:val="00E801C9"/>
    <w:rsid w:val="00E80474"/>
    <w:rsid w:val="00E83AD4"/>
    <w:rsid w:val="00E83BDC"/>
    <w:rsid w:val="00E83D0C"/>
    <w:rsid w:val="00E83E79"/>
    <w:rsid w:val="00E847E0"/>
    <w:rsid w:val="00E84CC0"/>
    <w:rsid w:val="00E855CE"/>
    <w:rsid w:val="00E855E0"/>
    <w:rsid w:val="00E8615B"/>
    <w:rsid w:val="00E86339"/>
    <w:rsid w:val="00E86AA8"/>
    <w:rsid w:val="00E90872"/>
    <w:rsid w:val="00E90C56"/>
    <w:rsid w:val="00E90C83"/>
    <w:rsid w:val="00E9111E"/>
    <w:rsid w:val="00E912D7"/>
    <w:rsid w:val="00E92975"/>
    <w:rsid w:val="00E939DA"/>
    <w:rsid w:val="00E939EB"/>
    <w:rsid w:val="00E94D86"/>
    <w:rsid w:val="00E95367"/>
    <w:rsid w:val="00E95CF2"/>
    <w:rsid w:val="00E964F4"/>
    <w:rsid w:val="00E96703"/>
    <w:rsid w:val="00E96728"/>
    <w:rsid w:val="00E96CF7"/>
    <w:rsid w:val="00E96F6D"/>
    <w:rsid w:val="00EA0A63"/>
    <w:rsid w:val="00EA0BC0"/>
    <w:rsid w:val="00EA1152"/>
    <w:rsid w:val="00EA1C61"/>
    <w:rsid w:val="00EA3C44"/>
    <w:rsid w:val="00EA4E85"/>
    <w:rsid w:val="00EA5007"/>
    <w:rsid w:val="00EA5826"/>
    <w:rsid w:val="00EA63A2"/>
    <w:rsid w:val="00EB0770"/>
    <w:rsid w:val="00EB0B71"/>
    <w:rsid w:val="00EB0C99"/>
    <w:rsid w:val="00EB1998"/>
    <w:rsid w:val="00EB1CCA"/>
    <w:rsid w:val="00EB2051"/>
    <w:rsid w:val="00EB32D8"/>
    <w:rsid w:val="00EB3375"/>
    <w:rsid w:val="00EB376C"/>
    <w:rsid w:val="00EB3945"/>
    <w:rsid w:val="00EB4976"/>
    <w:rsid w:val="00EB4E4A"/>
    <w:rsid w:val="00EB6598"/>
    <w:rsid w:val="00EB6728"/>
    <w:rsid w:val="00EB69C2"/>
    <w:rsid w:val="00EB7252"/>
    <w:rsid w:val="00EB7847"/>
    <w:rsid w:val="00EB7DB7"/>
    <w:rsid w:val="00EC0533"/>
    <w:rsid w:val="00EC10C0"/>
    <w:rsid w:val="00EC165B"/>
    <w:rsid w:val="00EC1FEF"/>
    <w:rsid w:val="00EC2339"/>
    <w:rsid w:val="00EC28CB"/>
    <w:rsid w:val="00EC3526"/>
    <w:rsid w:val="00EC37FE"/>
    <w:rsid w:val="00EC45F8"/>
    <w:rsid w:val="00EC486B"/>
    <w:rsid w:val="00EC5F4C"/>
    <w:rsid w:val="00EC6C0F"/>
    <w:rsid w:val="00EC7793"/>
    <w:rsid w:val="00EC7D34"/>
    <w:rsid w:val="00ED0A89"/>
    <w:rsid w:val="00ED1592"/>
    <w:rsid w:val="00ED1CA4"/>
    <w:rsid w:val="00ED3520"/>
    <w:rsid w:val="00ED357B"/>
    <w:rsid w:val="00ED381D"/>
    <w:rsid w:val="00ED3DE7"/>
    <w:rsid w:val="00ED468C"/>
    <w:rsid w:val="00ED5D94"/>
    <w:rsid w:val="00ED6CCB"/>
    <w:rsid w:val="00ED74C1"/>
    <w:rsid w:val="00EE0908"/>
    <w:rsid w:val="00EE0F65"/>
    <w:rsid w:val="00EE1F59"/>
    <w:rsid w:val="00EE359D"/>
    <w:rsid w:val="00EE3AB5"/>
    <w:rsid w:val="00EE3C00"/>
    <w:rsid w:val="00EE3C6A"/>
    <w:rsid w:val="00EE3F01"/>
    <w:rsid w:val="00EE40A9"/>
    <w:rsid w:val="00EE4BF3"/>
    <w:rsid w:val="00EE5481"/>
    <w:rsid w:val="00EE651E"/>
    <w:rsid w:val="00EE6815"/>
    <w:rsid w:val="00EE6A7A"/>
    <w:rsid w:val="00EE6C29"/>
    <w:rsid w:val="00EE6F52"/>
    <w:rsid w:val="00EF0706"/>
    <w:rsid w:val="00EF3603"/>
    <w:rsid w:val="00EF382E"/>
    <w:rsid w:val="00EF43D2"/>
    <w:rsid w:val="00EF47C6"/>
    <w:rsid w:val="00EF6232"/>
    <w:rsid w:val="00EF63F8"/>
    <w:rsid w:val="00EF6610"/>
    <w:rsid w:val="00EF6CEE"/>
    <w:rsid w:val="00EF78BE"/>
    <w:rsid w:val="00EF7DD4"/>
    <w:rsid w:val="00F006C4"/>
    <w:rsid w:val="00F01326"/>
    <w:rsid w:val="00F015BC"/>
    <w:rsid w:val="00F01E24"/>
    <w:rsid w:val="00F0284A"/>
    <w:rsid w:val="00F02D4B"/>
    <w:rsid w:val="00F037DF"/>
    <w:rsid w:val="00F03DD8"/>
    <w:rsid w:val="00F04542"/>
    <w:rsid w:val="00F04A3A"/>
    <w:rsid w:val="00F05A92"/>
    <w:rsid w:val="00F05D85"/>
    <w:rsid w:val="00F07913"/>
    <w:rsid w:val="00F113CE"/>
    <w:rsid w:val="00F11432"/>
    <w:rsid w:val="00F1381D"/>
    <w:rsid w:val="00F139A9"/>
    <w:rsid w:val="00F14523"/>
    <w:rsid w:val="00F14957"/>
    <w:rsid w:val="00F14E91"/>
    <w:rsid w:val="00F157F7"/>
    <w:rsid w:val="00F16A81"/>
    <w:rsid w:val="00F16DC1"/>
    <w:rsid w:val="00F177D1"/>
    <w:rsid w:val="00F17D99"/>
    <w:rsid w:val="00F20097"/>
    <w:rsid w:val="00F2118A"/>
    <w:rsid w:val="00F217C6"/>
    <w:rsid w:val="00F219C9"/>
    <w:rsid w:val="00F21A6A"/>
    <w:rsid w:val="00F21B6D"/>
    <w:rsid w:val="00F222F0"/>
    <w:rsid w:val="00F2295F"/>
    <w:rsid w:val="00F22C18"/>
    <w:rsid w:val="00F23EB8"/>
    <w:rsid w:val="00F23FBF"/>
    <w:rsid w:val="00F24DAA"/>
    <w:rsid w:val="00F25224"/>
    <w:rsid w:val="00F270D0"/>
    <w:rsid w:val="00F27B16"/>
    <w:rsid w:val="00F30EAA"/>
    <w:rsid w:val="00F31495"/>
    <w:rsid w:val="00F32FEA"/>
    <w:rsid w:val="00F33105"/>
    <w:rsid w:val="00F33695"/>
    <w:rsid w:val="00F34165"/>
    <w:rsid w:val="00F3484E"/>
    <w:rsid w:val="00F34CB0"/>
    <w:rsid w:val="00F36136"/>
    <w:rsid w:val="00F367C0"/>
    <w:rsid w:val="00F4000D"/>
    <w:rsid w:val="00F40989"/>
    <w:rsid w:val="00F40B79"/>
    <w:rsid w:val="00F4161B"/>
    <w:rsid w:val="00F4231F"/>
    <w:rsid w:val="00F42343"/>
    <w:rsid w:val="00F42413"/>
    <w:rsid w:val="00F42B73"/>
    <w:rsid w:val="00F42F0A"/>
    <w:rsid w:val="00F433AF"/>
    <w:rsid w:val="00F4392B"/>
    <w:rsid w:val="00F43CE3"/>
    <w:rsid w:val="00F4508F"/>
    <w:rsid w:val="00F45931"/>
    <w:rsid w:val="00F45AF6"/>
    <w:rsid w:val="00F469E5"/>
    <w:rsid w:val="00F476B7"/>
    <w:rsid w:val="00F503BC"/>
    <w:rsid w:val="00F503DD"/>
    <w:rsid w:val="00F506D5"/>
    <w:rsid w:val="00F51150"/>
    <w:rsid w:val="00F51602"/>
    <w:rsid w:val="00F51964"/>
    <w:rsid w:val="00F51BB1"/>
    <w:rsid w:val="00F52856"/>
    <w:rsid w:val="00F528EC"/>
    <w:rsid w:val="00F52E2A"/>
    <w:rsid w:val="00F53097"/>
    <w:rsid w:val="00F5354F"/>
    <w:rsid w:val="00F53971"/>
    <w:rsid w:val="00F558D0"/>
    <w:rsid w:val="00F60AFC"/>
    <w:rsid w:val="00F612C7"/>
    <w:rsid w:val="00F614DC"/>
    <w:rsid w:val="00F617E2"/>
    <w:rsid w:val="00F6195B"/>
    <w:rsid w:val="00F629CA"/>
    <w:rsid w:val="00F635C4"/>
    <w:rsid w:val="00F641E8"/>
    <w:rsid w:val="00F647E7"/>
    <w:rsid w:val="00F64F2F"/>
    <w:rsid w:val="00F66098"/>
    <w:rsid w:val="00F664A8"/>
    <w:rsid w:val="00F66F4D"/>
    <w:rsid w:val="00F67551"/>
    <w:rsid w:val="00F70770"/>
    <w:rsid w:val="00F7109B"/>
    <w:rsid w:val="00F7136D"/>
    <w:rsid w:val="00F71395"/>
    <w:rsid w:val="00F72886"/>
    <w:rsid w:val="00F734AD"/>
    <w:rsid w:val="00F7361C"/>
    <w:rsid w:val="00F74B33"/>
    <w:rsid w:val="00F74C28"/>
    <w:rsid w:val="00F74C84"/>
    <w:rsid w:val="00F74FB8"/>
    <w:rsid w:val="00F7557A"/>
    <w:rsid w:val="00F75661"/>
    <w:rsid w:val="00F75685"/>
    <w:rsid w:val="00F75FE5"/>
    <w:rsid w:val="00F765EC"/>
    <w:rsid w:val="00F76C71"/>
    <w:rsid w:val="00F7740E"/>
    <w:rsid w:val="00F77764"/>
    <w:rsid w:val="00F8170D"/>
    <w:rsid w:val="00F81BB1"/>
    <w:rsid w:val="00F82231"/>
    <w:rsid w:val="00F82384"/>
    <w:rsid w:val="00F82AD5"/>
    <w:rsid w:val="00F82CD0"/>
    <w:rsid w:val="00F835D3"/>
    <w:rsid w:val="00F848E2"/>
    <w:rsid w:val="00F84CF8"/>
    <w:rsid w:val="00F8626E"/>
    <w:rsid w:val="00F86A2D"/>
    <w:rsid w:val="00F86CD8"/>
    <w:rsid w:val="00F8749A"/>
    <w:rsid w:val="00F8781E"/>
    <w:rsid w:val="00F91054"/>
    <w:rsid w:val="00F917D0"/>
    <w:rsid w:val="00F92F02"/>
    <w:rsid w:val="00F940F3"/>
    <w:rsid w:val="00F94531"/>
    <w:rsid w:val="00F94F96"/>
    <w:rsid w:val="00F95CE4"/>
    <w:rsid w:val="00F967AD"/>
    <w:rsid w:val="00F9721D"/>
    <w:rsid w:val="00FA0344"/>
    <w:rsid w:val="00FA22AB"/>
    <w:rsid w:val="00FA2A26"/>
    <w:rsid w:val="00FA2E0F"/>
    <w:rsid w:val="00FA3472"/>
    <w:rsid w:val="00FA370A"/>
    <w:rsid w:val="00FA3B44"/>
    <w:rsid w:val="00FA3BEC"/>
    <w:rsid w:val="00FA47F8"/>
    <w:rsid w:val="00FA491A"/>
    <w:rsid w:val="00FA6094"/>
    <w:rsid w:val="00FA6960"/>
    <w:rsid w:val="00FA6A80"/>
    <w:rsid w:val="00FA7DDB"/>
    <w:rsid w:val="00FB02CA"/>
    <w:rsid w:val="00FB0E4B"/>
    <w:rsid w:val="00FB1840"/>
    <w:rsid w:val="00FB195A"/>
    <w:rsid w:val="00FB1BA0"/>
    <w:rsid w:val="00FB1F41"/>
    <w:rsid w:val="00FB1F43"/>
    <w:rsid w:val="00FB1FCE"/>
    <w:rsid w:val="00FB2724"/>
    <w:rsid w:val="00FB3C8A"/>
    <w:rsid w:val="00FB43B4"/>
    <w:rsid w:val="00FB514C"/>
    <w:rsid w:val="00FB5690"/>
    <w:rsid w:val="00FC1652"/>
    <w:rsid w:val="00FC19F5"/>
    <w:rsid w:val="00FC29A3"/>
    <w:rsid w:val="00FC4E5E"/>
    <w:rsid w:val="00FC5318"/>
    <w:rsid w:val="00FC5B76"/>
    <w:rsid w:val="00FC6CB6"/>
    <w:rsid w:val="00FC71B5"/>
    <w:rsid w:val="00FC7290"/>
    <w:rsid w:val="00FC7549"/>
    <w:rsid w:val="00FC7707"/>
    <w:rsid w:val="00FD0482"/>
    <w:rsid w:val="00FD05BB"/>
    <w:rsid w:val="00FD084B"/>
    <w:rsid w:val="00FD1C2B"/>
    <w:rsid w:val="00FD267A"/>
    <w:rsid w:val="00FD27BF"/>
    <w:rsid w:val="00FD36AC"/>
    <w:rsid w:val="00FD4434"/>
    <w:rsid w:val="00FD4A09"/>
    <w:rsid w:val="00FD62F6"/>
    <w:rsid w:val="00FD62FB"/>
    <w:rsid w:val="00FE0823"/>
    <w:rsid w:val="00FE0DF2"/>
    <w:rsid w:val="00FE0E66"/>
    <w:rsid w:val="00FE146C"/>
    <w:rsid w:val="00FE14DE"/>
    <w:rsid w:val="00FE1E0F"/>
    <w:rsid w:val="00FE3354"/>
    <w:rsid w:val="00FE3575"/>
    <w:rsid w:val="00FE3641"/>
    <w:rsid w:val="00FE4E9F"/>
    <w:rsid w:val="00FE5290"/>
    <w:rsid w:val="00FE698C"/>
    <w:rsid w:val="00FE7469"/>
    <w:rsid w:val="00FF0684"/>
    <w:rsid w:val="00FF0B85"/>
    <w:rsid w:val="00FF19A7"/>
    <w:rsid w:val="00FF2920"/>
    <w:rsid w:val="00FF5860"/>
    <w:rsid w:val="00FF5FD9"/>
    <w:rsid w:val="00FF6234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6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E7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C2039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link w:val="a4"/>
    <w:uiPriority w:val="99"/>
    <w:rsid w:val="005C2039"/>
    <w:rPr>
      <w:sz w:val="22"/>
      <w:szCs w:val="22"/>
      <w:lang w:eastAsia="en-US"/>
    </w:rPr>
  </w:style>
  <w:style w:type="paragraph" w:styleId="a6">
    <w:name w:val="footer"/>
    <w:basedOn w:val="a"/>
    <w:link w:val="a7"/>
    <w:unhideWhenUsed/>
    <w:rsid w:val="005C2039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rsid w:val="005C2039"/>
    <w:rPr>
      <w:sz w:val="22"/>
      <w:szCs w:val="22"/>
      <w:lang w:eastAsia="en-US"/>
    </w:rPr>
  </w:style>
  <w:style w:type="paragraph" w:customStyle="1" w:styleId="ConsPlusNormal">
    <w:name w:val="ConsPlusNormal"/>
    <w:rsid w:val="006039FA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8">
    <w:name w:val="Знак Знак Знак"/>
    <w:basedOn w:val="a"/>
    <w:uiPriority w:val="99"/>
    <w:rsid w:val="00613C0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nhideWhenUsed/>
    <w:rsid w:val="0048423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rsid w:val="0048423A"/>
    <w:rPr>
      <w:rFonts w:ascii="Tahoma" w:hAnsi="Tahoma" w:cs="Tahoma"/>
      <w:sz w:val="16"/>
      <w:szCs w:val="16"/>
      <w:lang w:eastAsia="en-US"/>
    </w:rPr>
  </w:style>
  <w:style w:type="paragraph" w:customStyle="1" w:styleId="ConsPlusNonformat">
    <w:name w:val="ConsPlusNonformat"/>
    <w:uiPriority w:val="99"/>
    <w:rsid w:val="00142159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b">
    <w:name w:val="Основной текст_"/>
    <w:link w:val="1"/>
    <w:rsid w:val="00345DC7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b"/>
    <w:rsid w:val="00345DC7"/>
    <w:pPr>
      <w:widowControl w:val="0"/>
      <w:shd w:val="clear" w:color="auto" w:fill="FFFFFF"/>
      <w:spacing w:after="0" w:line="328" w:lineRule="exact"/>
    </w:pPr>
    <w:rPr>
      <w:rFonts w:ascii="Times New Roman" w:eastAsia="Times New Roman" w:hAnsi="Times New Roman"/>
      <w:sz w:val="26"/>
      <w:szCs w:val="26"/>
      <w:lang w:val="x-none" w:eastAsia="x-none"/>
    </w:rPr>
  </w:style>
  <w:style w:type="character" w:customStyle="1" w:styleId="12pt">
    <w:name w:val="Основной текст + 12 pt"/>
    <w:rsid w:val="00345DC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styleId="ac">
    <w:name w:val="Hyperlink"/>
    <w:uiPriority w:val="99"/>
    <w:unhideWhenUsed/>
    <w:rsid w:val="00660E1F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9D628E"/>
    <w:pPr>
      <w:ind w:left="720"/>
      <w:contextualSpacing/>
    </w:pPr>
    <w:rPr>
      <w:rFonts w:cs="Mangal"/>
    </w:rPr>
  </w:style>
  <w:style w:type="paragraph" w:customStyle="1" w:styleId="ConsPlusTitlePage">
    <w:name w:val="ConsPlusTitlePage"/>
    <w:uiPriority w:val="99"/>
    <w:rsid w:val="00B42235"/>
    <w:pPr>
      <w:autoSpaceDE w:val="0"/>
      <w:autoSpaceDN w:val="0"/>
      <w:adjustRightInd w:val="0"/>
    </w:pPr>
    <w:rPr>
      <w:rFonts w:ascii="Tahoma" w:hAnsi="Tahoma" w:cs="Tahoma"/>
      <w:sz w:val="28"/>
      <w:szCs w:val="28"/>
    </w:rPr>
  </w:style>
  <w:style w:type="paragraph" w:customStyle="1" w:styleId="10">
    <w:name w:val="Обычный1"/>
    <w:uiPriority w:val="99"/>
    <w:rsid w:val="003A0746"/>
    <w:pPr>
      <w:widowControl w:val="0"/>
    </w:pPr>
    <w:rPr>
      <w:rFonts w:ascii="Arial" w:eastAsia="Times New Roman" w:hAnsi="Arial" w:cs="Arial"/>
      <w:sz w:val="18"/>
      <w:szCs w:val="18"/>
    </w:rPr>
  </w:style>
  <w:style w:type="paragraph" w:styleId="ae">
    <w:name w:val="No Spacing"/>
    <w:uiPriority w:val="1"/>
    <w:rsid w:val="00A30691"/>
    <w:rPr>
      <w:rFonts w:eastAsia="Times New Roman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E780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styleId="af">
    <w:name w:val="annotation reference"/>
    <w:basedOn w:val="a0"/>
    <w:uiPriority w:val="99"/>
    <w:semiHidden/>
    <w:unhideWhenUsed/>
    <w:rsid w:val="0065194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194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194E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194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194E"/>
    <w:rPr>
      <w:b/>
      <w:bCs/>
      <w:lang w:eastAsia="en-US"/>
    </w:rPr>
  </w:style>
  <w:style w:type="paragraph" w:styleId="af4">
    <w:name w:val="Normal (Web)"/>
    <w:basedOn w:val="a"/>
    <w:uiPriority w:val="99"/>
    <w:unhideWhenUsed/>
    <w:rsid w:val="00183C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6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E7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C2039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link w:val="a4"/>
    <w:uiPriority w:val="99"/>
    <w:rsid w:val="005C2039"/>
    <w:rPr>
      <w:sz w:val="22"/>
      <w:szCs w:val="22"/>
      <w:lang w:eastAsia="en-US"/>
    </w:rPr>
  </w:style>
  <w:style w:type="paragraph" w:styleId="a6">
    <w:name w:val="footer"/>
    <w:basedOn w:val="a"/>
    <w:link w:val="a7"/>
    <w:unhideWhenUsed/>
    <w:rsid w:val="005C2039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rsid w:val="005C2039"/>
    <w:rPr>
      <w:sz w:val="22"/>
      <w:szCs w:val="22"/>
      <w:lang w:eastAsia="en-US"/>
    </w:rPr>
  </w:style>
  <w:style w:type="paragraph" w:customStyle="1" w:styleId="ConsPlusNormal">
    <w:name w:val="ConsPlusNormal"/>
    <w:rsid w:val="006039FA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8">
    <w:name w:val="Знак Знак Знак"/>
    <w:basedOn w:val="a"/>
    <w:uiPriority w:val="99"/>
    <w:rsid w:val="00613C0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nhideWhenUsed/>
    <w:rsid w:val="0048423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rsid w:val="0048423A"/>
    <w:rPr>
      <w:rFonts w:ascii="Tahoma" w:hAnsi="Tahoma" w:cs="Tahoma"/>
      <w:sz w:val="16"/>
      <w:szCs w:val="16"/>
      <w:lang w:eastAsia="en-US"/>
    </w:rPr>
  </w:style>
  <w:style w:type="paragraph" w:customStyle="1" w:styleId="ConsPlusNonformat">
    <w:name w:val="ConsPlusNonformat"/>
    <w:uiPriority w:val="99"/>
    <w:rsid w:val="00142159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b">
    <w:name w:val="Основной текст_"/>
    <w:link w:val="1"/>
    <w:rsid w:val="00345DC7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b"/>
    <w:rsid w:val="00345DC7"/>
    <w:pPr>
      <w:widowControl w:val="0"/>
      <w:shd w:val="clear" w:color="auto" w:fill="FFFFFF"/>
      <w:spacing w:after="0" w:line="328" w:lineRule="exact"/>
    </w:pPr>
    <w:rPr>
      <w:rFonts w:ascii="Times New Roman" w:eastAsia="Times New Roman" w:hAnsi="Times New Roman"/>
      <w:sz w:val="26"/>
      <w:szCs w:val="26"/>
      <w:lang w:val="x-none" w:eastAsia="x-none"/>
    </w:rPr>
  </w:style>
  <w:style w:type="character" w:customStyle="1" w:styleId="12pt">
    <w:name w:val="Основной текст + 12 pt"/>
    <w:rsid w:val="00345DC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styleId="ac">
    <w:name w:val="Hyperlink"/>
    <w:uiPriority w:val="99"/>
    <w:unhideWhenUsed/>
    <w:rsid w:val="00660E1F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9D628E"/>
    <w:pPr>
      <w:ind w:left="720"/>
      <w:contextualSpacing/>
    </w:pPr>
    <w:rPr>
      <w:rFonts w:cs="Mangal"/>
    </w:rPr>
  </w:style>
  <w:style w:type="paragraph" w:customStyle="1" w:styleId="ConsPlusTitlePage">
    <w:name w:val="ConsPlusTitlePage"/>
    <w:uiPriority w:val="99"/>
    <w:rsid w:val="00B42235"/>
    <w:pPr>
      <w:autoSpaceDE w:val="0"/>
      <w:autoSpaceDN w:val="0"/>
      <w:adjustRightInd w:val="0"/>
    </w:pPr>
    <w:rPr>
      <w:rFonts w:ascii="Tahoma" w:hAnsi="Tahoma" w:cs="Tahoma"/>
      <w:sz w:val="28"/>
      <w:szCs w:val="28"/>
    </w:rPr>
  </w:style>
  <w:style w:type="paragraph" w:customStyle="1" w:styleId="10">
    <w:name w:val="Обычный1"/>
    <w:uiPriority w:val="99"/>
    <w:rsid w:val="003A0746"/>
    <w:pPr>
      <w:widowControl w:val="0"/>
    </w:pPr>
    <w:rPr>
      <w:rFonts w:ascii="Arial" w:eastAsia="Times New Roman" w:hAnsi="Arial" w:cs="Arial"/>
      <w:sz w:val="18"/>
      <w:szCs w:val="18"/>
    </w:rPr>
  </w:style>
  <w:style w:type="paragraph" w:styleId="ae">
    <w:name w:val="No Spacing"/>
    <w:uiPriority w:val="1"/>
    <w:rsid w:val="00A30691"/>
    <w:rPr>
      <w:rFonts w:eastAsia="Times New Roman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E780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styleId="af">
    <w:name w:val="annotation reference"/>
    <w:basedOn w:val="a0"/>
    <w:uiPriority w:val="99"/>
    <w:semiHidden/>
    <w:unhideWhenUsed/>
    <w:rsid w:val="0065194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194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194E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194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194E"/>
    <w:rPr>
      <w:b/>
      <w:bCs/>
      <w:lang w:eastAsia="en-US"/>
    </w:rPr>
  </w:style>
  <w:style w:type="paragraph" w:styleId="af4">
    <w:name w:val="Normal (Web)"/>
    <w:basedOn w:val="a"/>
    <w:uiPriority w:val="99"/>
    <w:unhideWhenUsed/>
    <w:rsid w:val="00183C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6F712-D2BB-43F3-AF6B-9E50ED05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3880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25945</CharactersWithSpaces>
  <SharedDoc>false</SharedDoc>
  <HLinks>
    <vt:vector size="66" baseType="variant">
      <vt:variant>
        <vt:i4>4128819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consultantplus://offline/ref=CDAB923F22C46AB7FB09EA14AF25FCCB8B92613EDD9E0718BFA7A005B8A23491A6AABD84587A58A6D4642E6013143856B9AF98A65BD22C1DhEp2L</vt:lpwstr>
      </vt:variant>
      <vt:variant>
        <vt:lpwstr/>
      </vt:variant>
      <vt:variant>
        <vt:i4>4325378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consultantplus://offline/ref=3DFEEA9EB5EE98E61D64294BF03673B0B4AA00C93C45A81F7B28A6075C80B292AE4EB51547B9EC568877B78ABCF3E2FC3C4108B251h7z7P</vt:lpwstr>
      </vt:variant>
      <vt:variant>
        <vt:lpwstr/>
      </vt:variant>
      <vt:variant>
        <vt:i4>3080250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consultantplus://offline/ref=3A8E203978F6C0CB6803B637C41AD4B073962663C2685C68D1E410099280D1F42A6F2AF18D09A2341F19605888DFB26B5920BEA4F72B8C6BN13CN</vt:lpwstr>
      </vt:variant>
      <vt:variant>
        <vt:lpwstr/>
      </vt:variant>
      <vt:variant>
        <vt:i4>7864426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consultantplus://offline/ref=6583C82F03B66BDE75316B0EE7E1B22B114397B310449E1AF933794EC4D95FC068BB390B6181D378362167C4903D850D003E051AE673C6F4A7F5K</vt:lpwstr>
      </vt:variant>
      <vt:variant>
        <vt:lpwstr/>
      </vt:variant>
      <vt:variant>
        <vt:i4>7340132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consultantplus://offline/ref=96F121C6982BD333C59BEE6786FBD4E46E3BEBB9818CAB753F79B194224DF7CA8B50A76F12D23F2CF55F62B1397ACB9DD37C506B0AF2B59C6FIDM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</vt:lpwstr>
      </vt:variant>
      <vt:variant>
        <vt:i4>5242882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Par17</vt:lpwstr>
      </vt:variant>
      <vt:variant>
        <vt:i4>7536702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consultantplus://offline/ref=E4717EA1ADECF3E2DE05F557E7D1E8743631F353690E486412D80606283D5179A10A9BAFD43BF54C42054C276045EE53BFA9E7E39D31FEAA6FnAK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</vt:lpwstr>
      </vt:variant>
      <vt:variant>
        <vt:i4>7536693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consultantplus://offline/ref=E4717EA1ADECF3E2DE05F557E7D1E8743638F750650E486412D80606283D5179A10A9BAFD43BF54A49054C276045EE53BFA9E7E39D31FEAA6FnAK</vt:lpwstr>
      </vt:variant>
      <vt:variant>
        <vt:lpwstr/>
      </vt:variant>
      <vt:variant>
        <vt:i4>1114206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consultantplus://offline/ref=B919F9EC82E704247F2FEB77CCE40AD8DFECE07535D65A1F6E868EF417A6B5A730676C21CFA9F8622CE88CC4E0vFXDH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evdokimov-an</dc:creator>
  <cp:lastModifiedBy>KumsievLSH</cp:lastModifiedBy>
  <cp:revision>3</cp:revision>
  <cp:lastPrinted>2022-03-23T06:54:00Z</cp:lastPrinted>
  <dcterms:created xsi:type="dcterms:W3CDTF">2022-03-23T06:36:00Z</dcterms:created>
  <dcterms:modified xsi:type="dcterms:W3CDTF">2022-03-23T06:58:00Z</dcterms:modified>
</cp:coreProperties>
</file>