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0A0" w:firstRow="1" w:lastRow="0" w:firstColumn="1" w:lastColumn="0" w:noHBand="0" w:noVBand="0"/>
      </w:tblPr>
      <w:tblGrid>
        <w:gridCol w:w="3266"/>
        <w:gridCol w:w="6089"/>
      </w:tblGrid>
      <w:tr w:rsidR="00E81F20" w:rsidRPr="00B70BB4" w14:paraId="077AEC84" w14:textId="77777777" w:rsidTr="00826EA5">
        <w:tc>
          <w:tcPr>
            <w:tcW w:w="3266" w:type="dxa"/>
          </w:tcPr>
          <w:p w14:paraId="43B2DB3F" w14:textId="77777777" w:rsidR="00E81F20" w:rsidRPr="00B70BB4" w:rsidRDefault="00E81F20" w:rsidP="00724E54">
            <w:pPr>
              <w:tabs>
                <w:tab w:val="left" w:pos="1134"/>
                <w:tab w:val="left" w:pos="1590"/>
              </w:tabs>
              <w:spacing w:after="0" w:line="240" w:lineRule="auto"/>
              <w:ind w:firstLine="709"/>
              <w:contextualSpacing/>
              <w:jc w:val="center"/>
              <w:rPr>
                <w:rFonts w:ascii="Times New Roman" w:hAnsi="Times New Roman" w:cs="Times New Roman"/>
                <w:b/>
                <w:bCs/>
                <w:sz w:val="32"/>
                <w:szCs w:val="32"/>
              </w:rPr>
            </w:pPr>
          </w:p>
        </w:tc>
        <w:tc>
          <w:tcPr>
            <w:tcW w:w="6089" w:type="dxa"/>
          </w:tcPr>
          <w:p w14:paraId="3F91E052" w14:textId="77777777" w:rsidR="00E81F20" w:rsidRPr="00B70BB4" w:rsidRDefault="00E81F20" w:rsidP="00724E54">
            <w:pPr>
              <w:tabs>
                <w:tab w:val="left" w:pos="1134"/>
              </w:tabs>
              <w:spacing w:after="0" w:line="240" w:lineRule="auto"/>
              <w:contextualSpacing/>
              <w:jc w:val="center"/>
              <w:rPr>
                <w:rFonts w:ascii="Times New Roman" w:hAnsi="Times New Roman" w:cs="Times New Roman"/>
                <w:b/>
                <w:bCs/>
                <w:sz w:val="32"/>
                <w:szCs w:val="32"/>
              </w:rPr>
            </w:pPr>
            <w:r w:rsidRPr="00B70BB4">
              <w:rPr>
                <w:rFonts w:ascii="Times New Roman" w:hAnsi="Times New Roman" w:cs="Times New Roman"/>
                <w:b/>
                <w:bCs/>
                <w:sz w:val="32"/>
                <w:szCs w:val="32"/>
              </w:rPr>
              <w:t>К встрече</w:t>
            </w:r>
          </w:p>
          <w:p w14:paraId="5A577ADC" w14:textId="77777777" w:rsidR="00E81F20" w:rsidRPr="00B70BB4" w:rsidRDefault="00724E54" w:rsidP="00724E54">
            <w:pPr>
              <w:tabs>
                <w:tab w:val="left" w:pos="1134"/>
              </w:tabs>
              <w:spacing w:after="0" w:line="240" w:lineRule="auto"/>
              <w:contextualSpacing/>
              <w:jc w:val="center"/>
              <w:rPr>
                <w:rFonts w:ascii="Times New Roman" w:hAnsi="Times New Roman" w:cs="Times New Roman"/>
                <w:b/>
                <w:bCs/>
                <w:sz w:val="32"/>
                <w:szCs w:val="32"/>
              </w:rPr>
            </w:pPr>
            <w:r w:rsidRPr="00B70BB4">
              <w:rPr>
                <w:rFonts w:ascii="Times New Roman" w:hAnsi="Times New Roman" w:cs="Times New Roman"/>
                <w:b/>
                <w:bCs/>
                <w:sz w:val="32"/>
                <w:szCs w:val="32"/>
              </w:rPr>
              <w:t>Губернатора Тверской области</w:t>
            </w:r>
          </w:p>
          <w:p w14:paraId="6911384A" w14:textId="77777777" w:rsidR="00724E54" w:rsidRPr="00B70BB4" w:rsidRDefault="00E81F20" w:rsidP="00724E54">
            <w:pPr>
              <w:tabs>
                <w:tab w:val="left" w:pos="1134"/>
              </w:tabs>
              <w:spacing w:after="0" w:line="240" w:lineRule="auto"/>
              <w:contextualSpacing/>
              <w:jc w:val="center"/>
              <w:rPr>
                <w:rFonts w:ascii="Times New Roman" w:hAnsi="Times New Roman" w:cs="Times New Roman"/>
                <w:b/>
                <w:bCs/>
                <w:sz w:val="32"/>
                <w:szCs w:val="32"/>
              </w:rPr>
            </w:pPr>
            <w:r w:rsidRPr="00B70BB4">
              <w:rPr>
                <w:rFonts w:ascii="Times New Roman" w:hAnsi="Times New Roman" w:cs="Times New Roman"/>
                <w:b/>
                <w:bCs/>
                <w:sz w:val="32"/>
                <w:szCs w:val="32"/>
              </w:rPr>
              <w:t xml:space="preserve">Игоря Михайловича </w:t>
            </w:r>
            <w:proofErr w:type="spellStart"/>
            <w:r w:rsidRPr="00B70BB4">
              <w:rPr>
                <w:rFonts w:ascii="Times New Roman" w:hAnsi="Times New Roman" w:cs="Times New Roman"/>
                <w:b/>
                <w:bCs/>
                <w:sz w:val="32"/>
                <w:szCs w:val="32"/>
              </w:rPr>
              <w:t>Рудени</w:t>
            </w:r>
            <w:proofErr w:type="spellEnd"/>
          </w:p>
          <w:p w14:paraId="54A95E13" w14:textId="77777777" w:rsidR="00E81F20" w:rsidRPr="00B70BB4" w:rsidRDefault="00E81F20" w:rsidP="00724E54">
            <w:pPr>
              <w:tabs>
                <w:tab w:val="left" w:pos="1134"/>
              </w:tabs>
              <w:spacing w:after="0" w:line="240" w:lineRule="auto"/>
              <w:contextualSpacing/>
              <w:jc w:val="center"/>
              <w:rPr>
                <w:rFonts w:ascii="Times New Roman" w:hAnsi="Times New Roman" w:cs="Times New Roman"/>
                <w:b/>
                <w:bCs/>
                <w:sz w:val="32"/>
                <w:szCs w:val="32"/>
              </w:rPr>
            </w:pPr>
            <w:r w:rsidRPr="00B70BB4">
              <w:rPr>
                <w:rFonts w:ascii="Times New Roman" w:hAnsi="Times New Roman" w:cs="Times New Roman"/>
                <w:b/>
                <w:bCs/>
                <w:sz w:val="32"/>
                <w:szCs w:val="32"/>
              </w:rPr>
              <w:t xml:space="preserve">с </w:t>
            </w:r>
            <w:r w:rsidR="005420A7" w:rsidRPr="00B70BB4">
              <w:rPr>
                <w:rFonts w:ascii="Times New Roman" w:hAnsi="Times New Roman" w:cs="Times New Roman"/>
                <w:b/>
                <w:bCs/>
                <w:sz w:val="32"/>
                <w:szCs w:val="32"/>
              </w:rPr>
              <w:t xml:space="preserve">Президентом </w:t>
            </w:r>
            <w:r w:rsidRPr="00B70BB4">
              <w:rPr>
                <w:rFonts w:ascii="Times New Roman" w:hAnsi="Times New Roman" w:cs="Times New Roman"/>
                <w:b/>
                <w:bCs/>
                <w:sz w:val="32"/>
                <w:szCs w:val="32"/>
              </w:rPr>
              <w:t xml:space="preserve"> Российской Федерации </w:t>
            </w:r>
            <w:r w:rsidR="005420A7" w:rsidRPr="00B70BB4">
              <w:rPr>
                <w:rFonts w:ascii="Times New Roman" w:hAnsi="Times New Roman" w:cs="Times New Roman"/>
                <w:b/>
                <w:bCs/>
                <w:sz w:val="32"/>
                <w:szCs w:val="32"/>
              </w:rPr>
              <w:t>Владимиром Владимировичем</w:t>
            </w:r>
            <w:r w:rsidRPr="00B70BB4">
              <w:rPr>
                <w:rFonts w:ascii="Times New Roman" w:hAnsi="Times New Roman" w:cs="Times New Roman"/>
                <w:b/>
                <w:bCs/>
                <w:sz w:val="32"/>
                <w:szCs w:val="32"/>
              </w:rPr>
              <w:t xml:space="preserve"> </w:t>
            </w:r>
            <w:r w:rsidR="005420A7" w:rsidRPr="00B70BB4">
              <w:rPr>
                <w:rFonts w:ascii="Times New Roman" w:hAnsi="Times New Roman" w:cs="Times New Roman"/>
                <w:b/>
                <w:bCs/>
                <w:sz w:val="32"/>
                <w:szCs w:val="32"/>
              </w:rPr>
              <w:t>Путиным</w:t>
            </w:r>
          </w:p>
          <w:p w14:paraId="008AEE06" w14:textId="735282D7" w:rsidR="00E81F20" w:rsidRPr="00B70BB4" w:rsidRDefault="00AB70F5" w:rsidP="00724E54">
            <w:pPr>
              <w:tabs>
                <w:tab w:val="left" w:pos="1134"/>
              </w:tabs>
              <w:spacing w:after="0"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6</w:t>
            </w:r>
            <w:r w:rsidR="00580E08" w:rsidRPr="00B70BB4">
              <w:rPr>
                <w:rFonts w:ascii="Times New Roman" w:hAnsi="Times New Roman" w:cs="Times New Roman"/>
                <w:b/>
                <w:bCs/>
                <w:sz w:val="32"/>
                <w:szCs w:val="32"/>
              </w:rPr>
              <w:t xml:space="preserve"> августа</w:t>
            </w:r>
            <w:r w:rsidR="00E81F20" w:rsidRPr="00B70BB4">
              <w:rPr>
                <w:rFonts w:ascii="Times New Roman" w:hAnsi="Times New Roman" w:cs="Times New Roman"/>
                <w:b/>
                <w:bCs/>
                <w:sz w:val="32"/>
                <w:szCs w:val="32"/>
              </w:rPr>
              <w:t xml:space="preserve"> 2021 года</w:t>
            </w:r>
          </w:p>
          <w:p w14:paraId="6CDA1DF7" w14:textId="77777777" w:rsidR="00E81F20" w:rsidRPr="00B70BB4" w:rsidRDefault="00E81F20" w:rsidP="00724E54">
            <w:pPr>
              <w:tabs>
                <w:tab w:val="left" w:pos="1134"/>
              </w:tabs>
              <w:spacing w:after="0" w:line="240" w:lineRule="auto"/>
              <w:contextualSpacing/>
              <w:jc w:val="center"/>
              <w:rPr>
                <w:rFonts w:ascii="Times New Roman" w:hAnsi="Times New Roman" w:cs="Times New Roman"/>
                <w:b/>
                <w:bCs/>
                <w:sz w:val="32"/>
                <w:szCs w:val="32"/>
              </w:rPr>
            </w:pPr>
          </w:p>
          <w:p w14:paraId="06BC7902" w14:textId="77777777" w:rsidR="00E81F20" w:rsidRPr="00B70BB4" w:rsidRDefault="00E81F20" w:rsidP="00724E54">
            <w:pPr>
              <w:tabs>
                <w:tab w:val="left" w:pos="1134"/>
                <w:tab w:val="left" w:pos="1590"/>
              </w:tabs>
              <w:spacing w:after="0" w:line="240" w:lineRule="auto"/>
              <w:ind w:firstLine="709"/>
              <w:contextualSpacing/>
              <w:jc w:val="center"/>
              <w:rPr>
                <w:rFonts w:ascii="Times New Roman" w:hAnsi="Times New Roman" w:cs="Times New Roman"/>
                <w:b/>
                <w:bCs/>
                <w:sz w:val="32"/>
                <w:szCs w:val="32"/>
              </w:rPr>
            </w:pPr>
          </w:p>
        </w:tc>
      </w:tr>
    </w:tbl>
    <w:p w14:paraId="11D02C91" w14:textId="77777777" w:rsidR="00E81F20" w:rsidRPr="00B70BB4" w:rsidRDefault="007E4AD2" w:rsidP="00724E54">
      <w:pPr>
        <w:tabs>
          <w:tab w:val="left" w:pos="1134"/>
          <w:tab w:val="left" w:pos="1590"/>
        </w:tabs>
        <w:spacing w:after="0" w:line="240" w:lineRule="auto"/>
        <w:contextualSpacing/>
        <w:jc w:val="center"/>
        <w:rPr>
          <w:rFonts w:ascii="Times New Roman" w:hAnsi="Times New Roman" w:cs="Times New Roman"/>
          <w:b/>
          <w:bCs/>
          <w:sz w:val="32"/>
          <w:szCs w:val="32"/>
        </w:rPr>
      </w:pPr>
      <w:r w:rsidRPr="00B70BB4">
        <w:rPr>
          <w:rFonts w:ascii="Times New Roman" w:hAnsi="Times New Roman" w:cs="Times New Roman"/>
          <w:b/>
          <w:bCs/>
          <w:sz w:val="32"/>
          <w:szCs w:val="32"/>
        </w:rPr>
        <w:t>Основные</w:t>
      </w:r>
      <w:r w:rsidR="00E81F20" w:rsidRPr="00B70BB4">
        <w:rPr>
          <w:rFonts w:ascii="Times New Roman" w:hAnsi="Times New Roman" w:cs="Times New Roman"/>
          <w:b/>
          <w:bCs/>
          <w:sz w:val="32"/>
          <w:szCs w:val="32"/>
        </w:rPr>
        <w:t xml:space="preserve"> вопросы для обсуждения на встрече</w:t>
      </w:r>
    </w:p>
    <w:p w14:paraId="7A4A7B62" w14:textId="77777777" w:rsidR="00E81F20" w:rsidRPr="00B70BB4" w:rsidRDefault="00E81F20" w:rsidP="00724E54">
      <w:pPr>
        <w:tabs>
          <w:tab w:val="left" w:pos="1134"/>
        </w:tabs>
        <w:spacing w:after="0" w:line="240" w:lineRule="auto"/>
        <w:ind w:firstLine="709"/>
        <w:contextualSpacing/>
        <w:jc w:val="both"/>
        <w:rPr>
          <w:rFonts w:ascii="Times New Roman" w:hAnsi="Times New Roman" w:cs="Times New Roman"/>
          <w:i/>
          <w:sz w:val="32"/>
          <w:szCs w:val="32"/>
        </w:rPr>
      </w:pPr>
    </w:p>
    <w:p w14:paraId="166C4E19" w14:textId="77777777" w:rsidR="009C22CE" w:rsidRPr="00B70BB4" w:rsidRDefault="00233B7F" w:rsidP="009C22CE">
      <w:pPr>
        <w:pStyle w:val="a4"/>
        <w:ind w:firstLine="708"/>
        <w:jc w:val="both"/>
        <w:rPr>
          <w:rFonts w:ascii="Times New Roman" w:eastAsia="Droid Sans Fallback" w:hAnsi="Times New Roman" w:cs="Times New Roman"/>
          <w:b/>
          <w:kern w:val="2"/>
          <w:sz w:val="32"/>
          <w:szCs w:val="32"/>
          <w:lang w:eastAsia="zh-CN" w:bidi="hi-IN"/>
        </w:rPr>
      </w:pPr>
      <w:bookmarkStart w:id="0" w:name="_Hlk78479120"/>
      <w:r w:rsidRPr="00B70BB4">
        <w:rPr>
          <w:rFonts w:ascii="Times New Roman" w:hAnsi="Times New Roman" w:cs="Times New Roman"/>
          <w:b/>
          <w:sz w:val="32"/>
          <w:szCs w:val="32"/>
        </w:rPr>
        <w:t>1</w:t>
      </w:r>
      <w:r w:rsidR="009C22CE" w:rsidRPr="00B70BB4">
        <w:rPr>
          <w:rFonts w:ascii="Times New Roman" w:hAnsi="Times New Roman" w:cs="Times New Roman"/>
          <w:b/>
          <w:sz w:val="32"/>
          <w:szCs w:val="32"/>
        </w:rPr>
        <w:t>. О строительстве дополнительной транспортной развязки на автомобильной дороге М-11 (Северный обход г.Твери) с целью организации съезда в направлении г.Твери</w:t>
      </w:r>
      <w:bookmarkEnd w:id="0"/>
      <w:r w:rsidR="009C22CE" w:rsidRPr="00B70BB4">
        <w:rPr>
          <w:rFonts w:ascii="Times New Roman" w:hAnsi="Times New Roman" w:cs="Times New Roman"/>
          <w:b/>
          <w:sz w:val="32"/>
          <w:szCs w:val="32"/>
        </w:rPr>
        <w:t>.</w:t>
      </w:r>
    </w:p>
    <w:p w14:paraId="53FCD359" w14:textId="77777777" w:rsidR="009C22CE" w:rsidRPr="00B70BB4" w:rsidRDefault="009C22CE" w:rsidP="00E81F20">
      <w:pPr>
        <w:pStyle w:val="a4"/>
        <w:ind w:firstLine="709"/>
        <w:jc w:val="both"/>
        <w:rPr>
          <w:rFonts w:ascii="Times New Roman" w:eastAsia="Droid Sans Fallback" w:hAnsi="Times New Roman" w:cs="Times New Roman"/>
          <w:b/>
          <w:kern w:val="2"/>
          <w:sz w:val="32"/>
          <w:szCs w:val="32"/>
          <w:lang w:eastAsia="zh-CN" w:bidi="hi-IN"/>
        </w:rPr>
      </w:pPr>
    </w:p>
    <w:p w14:paraId="2544D500" w14:textId="77777777" w:rsidR="00B70BB4" w:rsidRPr="00B70BB4" w:rsidRDefault="00D50A60" w:rsidP="00B70BB4">
      <w:pPr>
        <w:tabs>
          <w:tab w:val="left" w:pos="567"/>
          <w:tab w:val="left" w:pos="2340"/>
        </w:tabs>
        <w:spacing w:after="0" w:line="240" w:lineRule="auto"/>
        <w:ind w:firstLine="567"/>
        <w:jc w:val="both"/>
        <w:rPr>
          <w:rFonts w:ascii="Times New Roman" w:hAnsi="Times New Roman" w:cs="Times New Roman"/>
          <w:i/>
          <w:iCs/>
          <w:sz w:val="32"/>
          <w:szCs w:val="32"/>
          <w:lang w:eastAsia="ru-RU"/>
        </w:rPr>
      </w:pPr>
      <w:r w:rsidRPr="00B70BB4">
        <w:rPr>
          <w:rFonts w:ascii="Times New Roman" w:hAnsi="Times New Roman" w:cs="Times New Roman"/>
          <w:i/>
          <w:iCs/>
          <w:sz w:val="32"/>
          <w:szCs w:val="32"/>
          <w:lang w:eastAsia="ru-RU"/>
        </w:rPr>
        <w:t xml:space="preserve">Информация Министерства транспорта </w:t>
      </w:r>
      <w:r w:rsidR="00B70BB4">
        <w:rPr>
          <w:rFonts w:ascii="Times New Roman" w:hAnsi="Times New Roman" w:cs="Times New Roman"/>
          <w:i/>
          <w:iCs/>
          <w:sz w:val="32"/>
          <w:szCs w:val="32"/>
          <w:lang w:eastAsia="ru-RU"/>
        </w:rPr>
        <w:t>Тверской области</w:t>
      </w:r>
    </w:p>
    <w:p w14:paraId="5CAC2868"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i/>
          <w:iCs/>
          <w:sz w:val="32"/>
          <w:szCs w:val="32"/>
          <w:lang w:eastAsia="ru-RU"/>
        </w:rPr>
      </w:pPr>
    </w:p>
    <w:p w14:paraId="5396FB97"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В настоящее время Государственной компанией «Российские автомобильные дороги» проводится корректировка проектной документации на строительство 3</w:t>
      </w:r>
      <w:r w:rsidR="00FC00DD" w:rsidRPr="00FC00DD">
        <w:rPr>
          <w:rFonts w:ascii="Times New Roman" w:hAnsi="Times New Roman" w:cs="Times New Roman"/>
          <w:sz w:val="32"/>
          <w:szCs w:val="32"/>
          <w:lang w:eastAsia="ru-RU"/>
        </w:rPr>
        <w:t>-го</w:t>
      </w:r>
      <w:r w:rsidRPr="00B70BB4">
        <w:rPr>
          <w:rFonts w:ascii="Times New Roman" w:hAnsi="Times New Roman" w:cs="Times New Roman"/>
          <w:sz w:val="32"/>
          <w:szCs w:val="32"/>
          <w:lang w:eastAsia="ru-RU"/>
        </w:rPr>
        <w:t xml:space="preserve"> этапа автомобильной дороги            М-11 «Нева» (км 149 – км 208), являющегося северным обходом города Твери.</w:t>
      </w:r>
    </w:p>
    <w:p w14:paraId="623EB994"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Реализация указанного проекта имеет ключевое значение для Тверской области, будет способствовать развитию промышленности, сельского хозяйства, экономики и туристической индустрии региона.</w:t>
      </w:r>
    </w:p>
    <w:p w14:paraId="1B6247EC"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Проектной документацией предусмотрено строительство двух транспортных развязок на участке северного обхода города Твери. </w:t>
      </w:r>
    </w:p>
    <w:p w14:paraId="246DE474"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Вместе с тем в проекте отсутствует транспортная связь </w:t>
      </w:r>
      <w:r w:rsidR="00FC00DD">
        <w:rPr>
          <w:rFonts w:ascii="Times New Roman" w:hAnsi="Times New Roman" w:cs="Times New Roman"/>
          <w:sz w:val="32"/>
          <w:szCs w:val="32"/>
          <w:lang w:eastAsia="ru-RU"/>
        </w:rPr>
        <w:t>с</w:t>
      </w:r>
      <w:r w:rsidRPr="00B70BB4">
        <w:rPr>
          <w:rFonts w:ascii="Times New Roman" w:hAnsi="Times New Roman" w:cs="Times New Roman"/>
          <w:sz w:val="32"/>
          <w:szCs w:val="32"/>
          <w:lang w:eastAsia="ru-RU"/>
        </w:rPr>
        <w:t xml:space="preserve">еверо-западной зоны </w:t>
      </w:r>
      <w:r w:rsidR="00775F82" w:rsidRPr="00B70BB4">
        <w:rPr>
          <w:rFonts w:ascii="Times New Roman" w:hAnsi="Times New Roman" w:cs="Times New Roman"/>
          <w:sz w:val="32"/>
          <w:szCs w:val="32"/>
          <w:lang w:eastAsia="ru-RU"/>
        </w:rPr>
        <w:t xml:space="preserve">города </w:t>
      </w:r>
      <w:r w:rsidR="00FC00DD">
        <w:rPr>
          <w:rFonts w:ascii="Times New Roman" w:hAnsi="Times New Roman" w:cs="Times New Roman"/>
          <w:sz w:val="32"/>
          <w:szCs w:val="32"/>
          <w:lang w:eastAsia="ru-RU"/>
        </w:rPr>
        <w:t xml:space="preserve">Твери </w:t>
      </w:r>
      <w:r w:rsidRPr="00B70BB4">
        <w:rPr>
          <w:rFonts w:ascii="Times New Roman" w:hAnsi="Times New Roman" w:cs="Times New Roman"/>
          <w:sz w:val="32"/>
          <w:szCs w:val="32"/>
          <w:lang w:eastAsia="ru-RU"/>
        </w:rPr>
        <w:t>с автомобильной дорогой М-11 «Нева».</w:t>
      </w:r>
      <w:r w:rsidR="00B70BB4">
        <w:rPr>
          <w:rFonts w:ascii="Times New Roman" w:hAnsi="Times New Roman" w:cs="Times New Roman"/>
          <w:sz w:val="32"/>
          <w:szCs w:val="32"/>
          <w:lang w:eastAsia="ru-RU"/>
        </w:rPr>
        <w:t xml:space="preserve"> </w:t>
      </w:r>
      <w:r w:rsidRPr="00B70BB4">
        <w:rPr>
          <w:rFonts w:ascii="Times New Roman" w:hAnsi="Times New Roman" w:cs="Times New Roman"/>
          <w:sz w:val="32"/>
          <w:szCs w:val="32"/>
          <w:lang w:eastAsia="ru-RU"/>
        </w:rPr>
        <w:t xml:space="preserve">Проектирование и строительство дополнительной транспортной развязки на 190 </w:t>
      </w:r>
      <w:r w:rsidR="00775F82" w:rsidRPr="00B70BB4">
        <w:rPr>
          <w:rFonts w:ascii="Times New Roman" w:hAnsi="Times New Roman" w:cs="Times New Roman"/>
          <w:sz w:val="32"/>
          <w:szCs w:val="32"/>
          <w:lang w:eastAsia="ru-RU"/>
        </w:rPr>
        <w:t xml:space="preserve">км </w:t>
      </w:r>
      <w:r w:rsidRPr="00B70BB4">
        <w:rPr>
          <w:rFonts w:ascii="Times New Roman" w:hAnsi="Times New Roman" w:cs="Times New Roman"/>
          <w:sz w:val="32"/>
          <w:szCs w:val="32"/>
          <w:lang w:eastAsia="ru-RU"/>
        </w:rPr>
        <w:t xml:space="preserve">автомобильной дороги М-11 будет содействовать развитию </w:t>
      </w:r>
      <w:r w:rsidR="00FC00DD">
        <w:rPr>
          <w:rFonts w:ascii="Times New Roman" w:hAnsi="Times New Roman" w:cs="Times New Roman"/>
          <w:sz w:val="32"/>
          <w:szCs w:val="32"/>
          <w:lang w:eastAsia="ru-RU"/>
        </w:rPr>
        <w:t>с</w:t>
      </w:r>
      <w:r w:rsidRPr="00B70BB4">
        <w:rPr>
          <w:rFonts w:ascii="Times New Roman" w:hAnsi="Times New Roman" w:cs="Times New Roman"/>
          <w:sz w:val="32"/>
          <w:szCs w:val="32"/>
          <w:lang w:eastAsia="ru-RU"/>
        </w:rPr>
        <w:t>еверо-</w:t>
      </w:r>
      <w:r w:rsidR="00FC00DD">
        <w:rPr>
          <w:rFonts w:ascii="Times New Roman" w:hAnsi="Times New Roman" w:cs="Times New Roman"/>
          <w:sz w:val="32"/>
          <w:szCs w:val="32"/>
          <w:lang w:eastAsia="ru-RU"/>
        </w:rPr>
        <w:t>з</w:t>
      </w:r>
      <w:r w:rsidRPr="00B70BB4">
        <w:rPr>
          <w:rFonts w:ascii="Times New Roman" w:hAnsi="Times New Roman" w:cs="Times New Roman"/>
          <w:sz w:val="32"/>
          <w:szCs w:val="32"/>
          <w:lang w:eastAsia="ru-RU"/>
        </w:rPr>
        <w:t xml:space="preserve">ападной зоны города Твери. </w:t>
      </w:r>
    </w:p>
    <w:p w14:paraId="26E20711" w14:textId="77777777" w:rsidR="00775F82"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Данная развязка с участком дороги создаст беспрепятственный доступ к крупным предприятиям, разведет транспортные потоки, сняв нагрузку на загруженные въездные группы города. </w:t>
      </w:r>
    </w:p>
    <w:p w14:paraId="4835D13F"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После строительства Западного моста будет обеспечена связь со скоростной магистралью М-11 Пролетарского района и южной части города Твери.</w:t>
      </w:r>
    </w:p>
    <w:p w14:paraId="53A92EF5" w14:textId="77777777" w:rsidR="00D50A60" w:rsidRPr="00B70BB4" w:rsidRDefault="00D50A60"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lastRenderedPageBreak/>
        <w:t xml:space="preserve">Кроме того, строительство развязки решит проблему с въездами и выездами бригад скорой медицинской помощи от областной клинической больницы и спасательных </w:t>
      </w:r>
      <w:r w:rsidR="00775F82" w:rsidRPr="00B70BB4">
        <w:rPr>
          <w:rFonts w:ascii="Times New Roman" w:hAnsi="Times New Roman" w:cs="Times New Roman"/>
          <w:sz w:val="32"/>
          <w:szCs w:val="32"/>
          <w:lang w:eastAsia="ru-RU"/>
        </w:rPr>
        <w:t>служб на скоростную трассу М-11</w:t>
      </w:r>
      <w:r w:rsidRPr="00B70BB4">
        <w:rPr>
          <w:rFonts w:ascii="Times New Roman" w:hAnsi="Times New Roman" w:cs="Times New Roman"/>
          <w:sz w:val="32"/>
          <w:szCs w:val="32"/>
          <w:lang w:eastAsia="ru-RU"/>
        </w:rPr>
        <w:t>.</w:t>
      </w:r>
    </w:p>
    <w:p w14:paraId="1C7B5B60" w14:textId="77777777" w:rsidR="00D50A60" w:rsidRPr="00B70BB4" w:rsidRDefault="00304B54"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00D50A60" w:rsidRPr="00B70BB4">
        <w:rPr>
          <w:rFonts w:ascii="Times New Roman" w:hAnsi="Times New Roman" w:cs="Times New Roman"/>
          <w:sz w:val="32"/>
          <w:szCs w:val="32"/>
          <w:lang w:eastAsia="ru-RU"/>
        </w:rPr>
        <w:t xml:space="preserve">поддержать предложение по проектированию и строительству  дополнительной транспортной развязки на 190 </w:t>
      </w:r>
      <w:r w:rsidR="00775F82" w:rsidRPr="00B70BB4">
        <w:rPr>
          <w:rFonts w:ascii="Times New Roman" w:hAnsi="Times New Roman" w:cs="Times New Roman"/>
          <w:sz w:val="32"/>
          <w:szCs w:val="32"/>
          <w:lang w:eastAsia="ru-RU"/>
        </w:rPr>
        <w:t xml:space="preserve">км </w:t>
      </w:r>
      <w:r w:rsidR="00D50A60" w:rsidRPr="00B70BB4">
        <w:rPr>
          <w:rFonts w:ascii="Times New Roman" w:hAnsi="Times New Roman" w:cs="Times New Roman"/>
          <w:sz w:val="32"/>
          <w:szCs w:val="32"/>
          <w:lang w:eastAsia="ru-RU"/>
        </w:rPr>
        <w:t>автомобильной дороги М-11 «Нева».</w:t>
      </w:r>
    </w:p>
    <w:p w14:paraId="436D3AB5" w14:textId="77777777" w:rsidR="006F4285" w:rsidRPr="00B70BB4" w:rsidRDefault="006F4285" w:rsidP="00D50A60">
      <w:pPr>
        <w:tabs>
          <w:tab w:val="left" w:pos="567"/>
          <w:tab w:val="left" w:pos="2340"/>
        </w:tabs>
        <w:spacing w:after="0" w:line="240" w:lineRule="auto"/>
        <w:ind w:firstLine="567"/>
        <w:jc w:val="both"/>
        <w:rPr>
          <w:rFonts w:ascii="Times New Roman" w:hAnsi="Times New Roman" w:cs="Times New Roman"/>
          <w:sz w:val="32"/>
          <w:szCs w:val="32"/>
          <w:lang w:eastAsia="ru-RU"/>
        </w:rPr>
      </w:pPr>
    </w:p>
    <w:p w14:paraId="5071FA82" w14:textId="77777777" w:rsidR="006F4285" w:rsidRPr="00B70BB4" w:rsidRDefault="00233B7F" w:rsidP="006F4285">
      <w:pPr>
        <w:tabs>
          <w:tab w:val="left" w:pos="567"/>
          <w:tab w:val="left" w:pos="2340"/>
        </w:tabs>
        <w:spacing w:after="0" w:line="240" w:lineRule="auto"/>
        <w:ind w:firstLine="567"/>
        <w:jc w:val="both"/>
        <w:rPr>
          <w:rFonts w:ascii="Times New Roman" w:hAnsi="Times New Roman" w:cs="Times New Roman"/>
          <w:b/>
          <w:bCs/>
          <w:sz w:val="32"/>
          <w:szCs w:val="32"/>
        </w:rPr>
      </w:pPr>
      <w:r w:rsidRPr="00B70BB4">
        <w:rPr>
          <w:rFonts w:ascii="Times New Roman" w:hAnsi="Times New Roman" w:cs="Times New Roman"/>
          <w:b/>
          <w:bCs/>
          <w:sz w:val="32"/>
          <w:szCs w:val="32"/>
          <w:lang w:eastAsia="ru-RU"/>
        </w:rPr>
        <w:t>2</w:t>
      </w:r>
      <w:r w:rsidR="006F4285" w:rsidRPr="00B70BB4">
        <w:rPr>
          <w:rFonts w:ascii="Times New Roman" w:hAnsi="Times New Roman" w:cs="Times New Roman"/>
          <w:b/>
          <w:bCs/>
          <w:sz w:val="32"/>
          <w:szCs w:val="32"/>
          <w:lang w:eastAsia="ru-RU"/>
        </w:rPr>
        <w:t>. О п</w:t>
      </w:r>
      <w:r w:rsidR="006F4285" w:rsidRPr="00B70BB4">
        <w:rPr>
          <w:rFonts w:ascii="Times New Roman" w:hAnsi="Times New Roman" w:cs="Times New Roman"/>
          <w:b/>
          <w:bCs/>
          <w:sz w:val="32"/>
          <w:szCs w:val="32"/>
        </w:rPr>
        <w:t>ередаче дополнительных дорог регионального значения в федеральную собственность.</w:t>
      </w:r>
    </w:p>
    <w:p w14:paraId="3FA43561"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sz w:val="32"/>
          <w:szCs w:val="32"/>
          <w:lang w:eastAsia="ru-RU"/>
        </w:rPr>
      </w:pPr>
    </w:p>
    <w:p w14:paraId="19A09026"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i/>
          <w:iCs/>
          <w:sz w:val="32"/>
          <w:szCs w:val="32"/>
          <w:lang w:eastAsia="ru-RU"/>
        </w:rPr>
      </w:pPr>
      <w:r w:rsidRPr="00B70BB4">
        <w:rPr>
          <w:rFonts w:ascii="Times New Roman" w:hAnsi="Times New Roman" w:cs="Times New Roman"/>
          <w:i/>
          <w:iCs/>
          <w:sz w:val="32"/>
          <w:szCs w:val="32"/>
          <w:lang w:eastAsia="ru-RU"/>
        </w:rPr>
        <w:t>Информация Министерства транспорта Твер</w:t>
      </w:r>
      <w:r w:rsidR="00B70BB4">
        <w:rPr>
          <w:rFonts w:ascii="Times New Roman" w:hAnsi="Times New Roman" w:cs="Times New Roman"/>
          <w:i/>
          <w:iCs/>
          <w:sz w:val="32"/>
          <w:szCs w:val="32"/>
          <w:lang w:eastAsia="ru-RU"/>
        </w:rPr>
        <w:t>ской области</w:t>
      </w:r>
    </w:p>
    <w:p w14:paraId="3FC6C757"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i/>
          <w:iCs/>
          <w:sz w:val="32"/>
          <w:szCs w:val="32"/>
          <w:lang w:eastAsia="ru-RU"/>
        </w:rPr>
      </w:pPr>
    </w:p>
    <w:p w14:paraId="47DA1DA9"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Тверская область является самым большим по площади субъектом в Центральном федеральном округе и имеет сеть дорог регионального и местного значения, протяженность которой составляет свыше 34 тыс. км.</w:t>
      </w:r>
    </w:p>
    <w:p w14:paraId="15B0BA0F"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Указом Президента Российской Федерации от 7 мая 2018 года №</w:t>
      </w:r>
      <w:r w:rsidR="00FC00DD">
        <w:rPr>
          <w:rFonts w:ascii="Times New Roman" w:hAnsi="Times New Roman" w:cs="Times New Roman"/>
          <w:sz w:val="32"/>
          <w:szCs w:val="32"/>
          <w:lang w:eastAsia="ru-RU"/>
        </w:rPr>
        <w:t xml:space="preserve"> </w:t>
      </w:r>
      <w:r w:rsidRPr="00B70BB4">
        <w:rPr>
          <w:rFonts w:ascii="Times New Roman" w:hAnsi="Times New Roman" w:cs="Times New Roman"/>
          <w:sz w:val="32"/>
          <w:szCs w:val="32"/>
          <w:lang w:eastAsia="ru-RU"/>
        </w:rPr>
        <w:t>204 «О национальных целях и стратегических задачах развития Российской Федерации на период до 2024 года» установлена необходимость увеличения доли автомобильных дорог регионального значения, соответствующих нормативным требованиям, до 50 процентов.</w:t>
      </w:r>
    </w:p>
    <w:p w14:paraId="37DE86E0" w14:textId="77777777" w:rsidR="006F4285" w:rsidRPr="00B70BB4" w:rsidRDefault="006F4285" w:rsidP="006F4285">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С целью обеспечения равных условий для развития регионов и достижения общероссийского показателя к 2024 году </w:t>
      </w:r>
      <w:r w:rsidR="00304B54" w:rsidRPr="00B70BB4">
        <w:rPr>
          <w:rFonts w:ascii="Times New Roman" w:hAnsi="Times New Roman" w:cs="Times New Roman"/>
          <w:sz w:val="32"/>
          <w:szCs w:val="32"/>
        </w:rPr>
        <w:t xml:space="preserve">Губернатор Тверской области </w:t>
      </w:r>
      <w:proofErr w:type="spellStart"/>
      <w:r w:rsidR="00304B54" w:rsidRPr="00B70BB4">
        <w:rPr>
          <w:rFonts w:ascii="Times New Roman" w:hAnsi="Times New Roman" w:cs="Times New Roman"/>
          <w:sz w:val="32"/>
          <w:szCs w:val="32"/>
        </w:rPr>
        <w:t>И.М.Руденя</w:t>
      </w:r>
      <w:proofErr w:type="spellEnd"/>
      <w:r w:rsidR="00304B54" w:rsidRPr="00B70BB4">
        <w:rPr>
          <w:rFonts w:ascii="Times New Roman" w:hAnsi="Times New Roman" w:cs="Times New Roman"/>
          <w:sz w:val="32"/>
          <w:szCs w:val="32"/>
        </w:rPr>
        <w:t xml:space="preserve"> намерен обратиться к Президенту Российской Федерации В.В.Путину с просьбой </w:t>
      </w:r>
      <w:r w:rsidRPr="00B70BB4">
        <w:rPr>
          <w:rFonts w:ascii="Times New Roman" w:hAnsi="Times New Roman" w:cs="Times New Roman"/>
          <w:sz w:val="32"/>
          <w:szCs w:val="32"/>
          <w:lang w:eastAsia="ru-RU"/>
        </w:rPr>
        <w:t xml:space="preserve">поручить Министерству транспорта Российской Федерации рассмотреть вопрос о передаче </w:t>
      </w:r>
      <w:r w:rsidR="00775F82" w:rsidRPr="00B70BB4">
        <w:rPr>
          <w:rFonts w:ascii="Times New Roman" w:hAnsi="Times New Roman" w:cs="Times New Roman"/>
          <w:sz w:val="32"/>
          <w:szCs w:val="32"/>
          <w:lang w:eastAsia="ru-RU"/>
        </w:rPr>
        <w:t>ряда</w:t>
      </w:r>
      <w:r w:rsidRPr="00B70BB4">
        <w:rPr>
          <w:rFonts w:ascii="Times New Roman" w:hAnsi="Times New Roman" w:cs="Times New Roman"/>
          <w:sz w:val="32"/>
          <w:szCs w:val="32"/>
          <w:lang w:eastAsia="ru-RU"/>
        </w:rPr>
        <w:t xml:space="preserve"> дорог регионального значения, </w:t>
      </w:r>
      <w:r w:rsidR="00FC00DD">
        <w:rPr>
          <w:rFonts w:ascii="Times New Roman" w:hAnsi="Times New Roman" w:cs="Times New Roman"/>
          <w:sz w:val="32"/>
          <w:szCs w:val="32"/>
          <w:lang w:eastAsia="ru-RU"/>
        </w:rPr>
        <w:t>обеспечивающих</w:t>
      </w:r>
      <w:r w:rsidRPr="00B70BB4">
        <w:rPr>
          <w:rFonts w:ascii="Times New Roman" w:hAnsi="Times New Roman" w:cs="Times New Roman"/>
          <w:sz w:val="32"/>
          <w:szCs w:val="32"/>
          <w:lang w:eastAsia="ru-RU"/>
        </w:rPr>
        <w:t xml:space="preserve"> транспортн</w:t>
      </w:r>
      <w:r w:rsidR="00FC00DD">
        <w:rPr>
          <w:rFonts w:ascii="Times New Roman" w:hAnsi="Times New Roman" w:cs="Times New Roman"/>
          <w:sz w:val="32"/>
          <w:szCs w:val="32"/>
          <w:lang w:eastAsia="ru-RU"/>
        </w:rPr>
        <w:t>ую</w:t>
      </w:r>
      <w:r w:rsidRPr="00B70BB4">
        <w:rPr>
          <w:rFonts w:ascii="Times New Roman" w:hAnsi="Times New Roman" w:cs="Times New Roman"/>
          <w:sz w:val="32"/>
          <w:szCs w:val="32"/>
          <w:lang w:eastAsia="ru-RU"/>
        </w:rPr>
        <w:t xml:space="preserve"> связ</w:t>
      </w:r>
      <w:r w:rsidR="00FC00DD">
        <w:rPr>
          <w:rFonts w:ascii="Times New Roman" w:hAnsi="Times New Roman" w:cs="Times New Roman"/>
          <w:sz w:val="32"/>
          <w:szCs w:val="32"/>
          <w:lang w:eastAsia="ru-RU"/>
        </w:rPr>
        <w:t>ь</w:t>
      </w:r>
      <w:r w:rsidRPr="00B70BB4">
        <w:rPr>
          <w:rFonts w:ascii="Times New Roman" w:hAnsi="Times New Roman" w:cs="Times New Roman"/>
          <w:sz w:val="32"/>
          <w:szCs w:val="32"/>
          <w:lang w:eastAsia="ru-RU"/>
        </w:rPr>
        <w:t xml:space="preserve"> с соседними субъектами Российской Федерации</w:t>
      </w:r>
      <w:r w:rsidR="00FC00DD">
        <w:rPr>
          <w:rFonts w:ascii="Times New Roman" w:hAnsi="Times New Roman" w:cs="Times New Roman"/>
          <w:sz w:val="32"/>
          <w:szCs w:val="32"/>
          <w:lang w:eastAsia="ru-RU"/>
        </w:rPr>
        <w:t xml:space="preserve"> и</w:t>
      </w:r>
      <w:r w:rsidRPr="00B70BB4">
        <w:rPr>
          <w:rFonts w:ascii="Times New Roman" w:hAnsi="Times New Roman" w:cs="Times New Roman"/>
          <w:sz w:val="32"/>
          <w:szCs w:val="32"/>
          <w:lang w:eastAsia="ru-RU"/>
        </w:rPr>
        <w:t xml:space="preserve"> федеральными автомобильными дорогами в границах Тверской области, в федеральную собственность.</w:t>
      </w:r>
    </w:p>
    <w:p w14:paraId="6EE90668" w14:textId="77777777" w:rsidR="00F7496A" w:rsidRPr="00B70BB4" w:rsidRDefault="00F7496A" w:rsidP="006F4285">
      <w:pPr>
        <w:tabs>
          <w:tab w:val="left" w:pos="567"/>
          <w:tab w:val="left" w:pos="2340"/>
        </w:tabs>
        <w:spacing w:after="0" w:line="240" w:lineRule="auto"/>
        <w:ind w:firstLine="567"/>
        <w:jc w:val="both"/>
        <w:rPr>
          <w:rFonts w:ascii="Times New Roman" w:hAnsi="Times New Roman" w:cs="Times New Roman"/>
          <w:sz w:val="32"/>
          <w:szCs w:val="32"/>
          <w:lang w:eastAsia="ru-RU"/>
        </w:rPr>
      </w:pPr>
    </w:p>
    <w:p w14:paraId="6D48FBC4" w14:textId="77777777" w:rsidR="00D30EB1" w:rsidRDefault="00D30EB1" w:rsidP="00F7496A">
      <w:pPr>
        <w:tabs>
          <w:tab w:val="left" w:pos="567"/>
          <w:tab w:val="left" w:pos="2340"/>
        </w:tabs>
        <w:spacing w:after="0" w:line="240" w:lineRule="auto"/>
        <w:ind w:firstLine="567"/>
        <w:jc w:val="both"/>
        <w:rPr>
          <w:rFonts w:ascii="Times New Roman" w:hAnsi="Times New Roman" w:cs="Times New Roman"/>
          <w:b/>
          <w:bCs/>
          <w:sz w:val="32"/>
          <w:szCs w:val="32"/>
          <w:lang w:eastAsia="ru-RU"/>
        </w:rPr>
      </w:pPr>
    </w:p>
    <w:p w14:paraId="34D5C488" w14:textId="77777777" w:rsidR="00D30EB1" w:rsidRDefault="00D30EB1" w:rsidP="00F7496A">
      <w:pPr>
        <w:tabs>
          <w:tab w:val="left" w:pos="567"/>
          <w:tab w:val="left" w:pos="2340"/>
        </w:tabs>
        <w:spacing w:after="0" w:line="240" w:lineRule="auto"/>
        <w:ind w:firstLine="567"/>
        <w:jc w:val="both"/>
        <w:rPr>
          <w:rFonts w:ascii="Times New Roman" w:hAnsi="Times New Roman" w:cs="Times New Roman"/>
          <w:b/>
          <w:bCs/>
          <w:sz w:val="32"/>
          <w:szCs w:val="32"/>
          <w:lang w:eastAsia="ru-RU"/>
        </w:rPr>
      </w:pPr>
    </w:p>
    <w:p w14:paraId="7CA7A51C" w14:textId="23EF77DB" w:rsidR="00F7496A" w:rsidRPr="00B70BB4" w:rsidRDefault="00233B7F" w:rsidP="00F7496A">
      <w:pPr>
        <w:tabs>
          <w:tab w:val="left" w:pos="567"/>
          <w:tab w:val="left" w:pos="2340"/>
        </w:tabs>
        <w:spacing w:after="0" w:line="240" w:lineRule="auto"/>
        <w:ind w:firstLine="567"/>
        <w:jc w:val="both"/>
        <w:rPr>
          <w:rFonts w:ascii="Times New Roman" w:hAnsi="Times New Roman" w:cs="Times New Roman"/>
          <w:b/>
          <w:bCs/>
          <w:sz w:val="32"/>
          <w:szCs w:val="32"/>
          <w:lang w:eastAsia="ru-RU"/>
        </w:rPr>
      </w:pPr>
      <w:r w:rsidRPr="00B70BB4">
        <w:rPr>
          <w:rFonts w:ascii="Times New Roman" w:hAnsi="Times New Roman" w:cs="Times New Roman"/>
          <w:b/>
          <w:bCs/>
          <w:sz w:val="32"/>
          <w:szCs w:val="32"/>
          <w:lang w:eastAsia="ru-RU"/>
        </w:rPr>
        <w:lastRenderedPageBreak/>
        <w:t>3</w:t>
      </w:r>
      <w:r w:rsidR="00F7496A" w:rsidRPr="00B70BB4">
        <w:rPr>
          <w:rFonts w:ascii="Times New Roman" w:hAnsi="Times New Roman" w:cs="Times New Roman"/>
          <w:b/>
          <w:bCs/>
          <w:sz w:val="32"/>
          <w:szCs w:val="32"/>
          <w:lang w:eastAsia="ru-RU"/>
        </w:rPr>
        <w:t xml:space="preserve">. О мерах поддержки субъектов Российской Федерации в части </w:t>
      </w:r>
      <w:proofErr w:type="spellStart"/>
      <w:r w:rsidR="00F7496A" w:rsidRPr="00B70BB4">
        <w:rPr>
          <w:rFonts w:ascii="Times New Roman" w:hAnsi="Times New Roman" w:cs="Times New Roman"/>
          <w:b/>
          <w:bCs/>
          <w:sz w:val="32"/>
          <w:szCs w:val="32"/>
          <w:lang w:eastAsia="ru-RU"/>
        </w:rPr>
        <w:t>софинансирования</w:t>
      </w:r>
      <w:proofErr w:type="spellEnd"/>
      <w:r w:rsidR="00F7496A" w:rsidRPr="00B70BB4">
        <w:rPr>
          <w:rFonts w:ascii="Times New Roman" w:hAnsi="Times New Roman" w:cs="Times New Roman"/>
          <w:b/>
          <w:bCs/>
          <w:sz w:val="32"/>
          <w:szCs w:val="32"/>
          <w:lang w:eastAsia="ru-RU"/>
        </w:rPr>
        <w:t xml:space="preserve"> расходов на развитие транспортной инфраструктуры и пассажирских перевозок.</w:t>
      </w:r>
    </w:p>
    <w:p w14:paraId="46762193" w14:textId="77777777" w:rsidR="00F7496A" w:rsidRPr="00B70BB4" w:rsidRDefault="00F7496A" w:rsidP="00F7496A">
      <w:pPr>
        <w:tabs>
          <w:tab w:val="left" w:pos="567"/>
          <w:tab w:val="left" w:pos="2340"/>
        </w:tabs>
        <w:spacing w:after="0" w:line="240" w:lineRule="auto"/>
        <w:ind w:firstLine="567"/>
        <w:jc w:val="both"/>
        <w:rPr>
          <w:rFonts w:ascii="Times New Roman" w:hAnsi="Times New Roman" w:cs="Times New Roman"/>
          <w:b/>
          <w:bCs/>
          <w:sz w:val="32"/>
          <w:szCs w:val="32"/>
          <w:lang w:eastAsia="ru-RU"/>
        </w:rPr>
      </w:pPr>
    </w:p>
    <w:p w14:paraId="3CF2EEBA" w14:textId="77777777" w:rsidR="00F7496A" w:rsidRPr="00B70BB4" w:rsidRDefault="00F7496A" w:rsidP="00F7496A">
      <w:pPr>
        <w:tabs>
          <w:tab w:val="left" w:pos="567"/>
          <w:tab w:val="left" w:pos="2340"/>
        </w:tabs>
        <w:spacing w:after="0" w:line="240" w:lineRule="auto"/>
        <w:ind w:firstLine="567"/>
        <w:jc w:val="both"/>
        <w:rPr>
          <w:rFonts w:ascii="Times New Roman" w:hAnsi="Times New Roman" w:cs="Times New Roman"/>
          <w:i/>
          <w:iCs/>
          <w:sz w:val="32"/>
          <w:szCs w:val="32"/>
          <w:lang w:eastAsia="ru-RU"/>
        </w:rPr>
      </w:pPr>
      <w:r w:rsidRPr="00B70BB4">
        <w:rPr>
          <w:rFonts w:ascii="Times New Roman" w:hAnsi="Times New Roman" w:cs="Times New Roman"/>
          <w:i/>
          <w:iCs/>
          <w:sz w:val="32"/>
          <w:szCs w:val="32"/>
          <w:lang w:eastAsia="ru-RU"/>
        </w:rPr>
        <w:t xml:space="preserve">Информация Министерства транспорта </w:t>
      </w:r>
      <w:r w:rsidR="00B70BB4">
        <w:rPr>
          <w:rFonts w:ascii="Times New Roman" w:hAnsi="Times New Roman" w:cs="Times New Roman"/>
          <w:i/>
          <w:iCs/>
          <w:sz w:val="32"/>
          <w:szCs w:val="32"/>
          <w:lang w:eastAsia="ru-RU"/>
        </w:rPr>
        <w:t>Тверской области</w:t>
      </w:r>
    </w:p>
    <w:p w14:paraId="4EBD25BE" w14:textId="77777777" w:rsidR="00F7496A" w:rsidRPr="00B70BB4" w:rsidRDefault="00F7496A" w:rsidP="00F7496A">
      <w:pPr>
        <w:tabs>
          <w:tab w:val="left" w:pos="567"/>
          <w:tab w:val="left" w:pos="2340"/>
        </w:tabs>
        <w:spacing w:after="0" w:line="240" w:lineRule="auto"/>
        <w:ind w:firstLine="567"/>
        <w:jc w:val="both"/>
        <w:rPr>
          <w:rFonts w:ascii="Times New Roman" w:hAnsi="Times New Roman" w:cs="Times New Roman"/>
          <w:b/>
          <w:bCs/>
          <w:sz w:val="32"/>
          <w:szCs w:val="32"/>
          <w:lang w:eastAsia="ru-RU"/>
        </w:rPr>
      </w:pPr>
    </w:p>
    <w:p w14:paraId="495DD180"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Правительство Тверской области проводит работу по комплексной модернизации транспорта общего пользования.</w:t>
      </w:r>
    </w:p>
    <w:p w14:paraId="2F3AEF6C"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В 2020 году на территории города Твери и Калининского района внедрена новая модель пассажирских перевозок автомобильным транспортом, в рамках которой полностью обновлен подвижной состав, обеспечены современное оснащение автобусов, доступность транспорта для маломобильных групп населения и внедрены современные информационные системы.</w:t>
      </w:r>
    </w:p>
    <w:p w14:paraId="02FFC680"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 xml:space="preserve">Внедрение </w:t>
      </w:r>
      <w:r w:rsidR="00FC00DD">
        <w:rPr>
          <w:rFonts w:ascii="Times New Roman" w:hAnsi="Times New Roman" w:cs="Times New Roman"/>
          <w:color w:val="000000" w:themeColor="text1"/>
          <w:sz w:val="32"/>
          <w:szCs w:val="32"/>
        </w:rPr>
        <w:t>новой м</w:t>
      </w:r>
      <w:r w:rsidRPr="00B70BB4">
        <w:rPr>
          <w:rFonts w:ascii="Times New Roman" w:hAnsi="Times New Roman" w:cs="Times New Roman"/>
          <w:color w:val="000000" w:themeColor="text1"/>
          <w:sz w:val="32"/>
          <w:szCs w:val="32"/>
        </w:rPr>
        <w:t xml:space="preserve">одели позволило вывести систему пассажирских перевозок на качественно новый уровень и значительно повысить безопасность транспорта общего пользования. </w:t>
      </w:r>
      <w:r w:rsidR="00775F82" w:rsidRPr="00B70BB4">
        <w:rPr>
          <w:rFonts w:ascii="Times New Roman" w:hAnsi="Times New Roman" w:cs="Times New Roman"/>
          <w:color w:val="000000" w:themeColor="text1"/>
          <w:sz w:val="32"/>
          <w:szCs w:val="32"/>
        </w:rPr>
        <w:t>К</w:t>
      </w:r>
      <w:r w:rsidRPr="00B70BB4">
        <w:rPr>
          <w:rFonts w:ascii="Times New Roman" w:hAnsi="Times New Roman" w:cs="Times New Roman"/>
          <w:color w:val="000000" w:themeColor="text1"/>
          <w:sz w:val="32"/>
          <w:szCs w:val="32"/>
        </w:rPr>
        <w:t xml:space="preserve">оличество </w:t>
      </w:r>
      <w:r w:rsidR="00775F82" w:rsidRPr="00B70BB4">
        <w:rPr>
          <w:rFonts w:ascii="Times New Roman" w:hAnsi="Times New Roman" w:cs="Times New Roman"/>
          <w:color w:val="000000" w:themeColor="text1"/>
          <w:sz w:val="32"/>
          <w:szCs w:val="32"/>
        </w:rPr>
        <w:t xml:space="preserve">ДТП </w:t>
      </w:r>
      <w:r w:rsidRPr="00B70BB4">
        <w:rPr>
          <w:rFonts w:ascii="Times New Roman" w:hAnsi="Times New Roman" w:cs="Times New Roman"/>
          <w:color w:val="000000" w:themeColor="text1"/>
          <w:sz w:val="32"/>
          <w:szCs w:val="32"/>
        </w:rPr>
        <w:t xml:space="preserve">с участием общественного транспорта сократилось на 67 </w:t>
      </w:r>
      <w:r w:rsidR="00775F82" w:rsidRPr="00B70BB4">
        <w:rPr>
          <w:rFonts w:ascii="Times New Roman" w:hAnsi="Times New Roman" w:cs="Times New Roman"/>
          <w:color w:val="000000" w:themeColor="text1"/>
          <w:sz w:val="32"/>
          <w:szCs w:val="32"/>
        </w:rPr>
        <w:t>%</w:t>
      </w:r>
      <w:r w:rsidRPr="00B70BB4">
        <w:rPr>
          <w:rFonts w:ascii="Times New Roman" w:hAnsi="Times New Roman" w:cs="Times New Roman"/>
          <w:color w:val="000000" w:themeColor="text1"/>
          <w:sz w:val="32"/>
          <w:szCs w:val="32"/>
        </w:rPr>
        <w:t xml:space="preserve">, а количество пострадавших в них человек – на 74 </w:t>
      </w:r>
      <w:r w:rsidR="00775F82" w:rsidRPr="00B70BB4">
        <w:rPr>
          <w:rFonts w:ascii="Times New Roman" w:hAnsi="Times New Roman" w:cs="Times New Roman"/>
          <w:color w:val="000000" w:themeColor="text1"/>
          <w:sz w:val="32"/>
          <w:szCs w:val="32"/>
        </w:rPr>
        <w:t>%</w:t>
      </w:r>
      <w:r w:rsidRPr="00B70BB4">
        <w:rPr>
          <w:rFonts w:ascii="Times New Roman" w:hAnsi="Times New Roman" w:cs="Times New Roman"/>
          <w:color w:val="000000" w:themeColor="text1"/>
          <w:sz w:val="32"/>
          <w:szCs w:val="32"/>
        </w:rPr>
        <w:t xml:space="preserve">. </w:t>
      </w:r>
    </w:p>
    <w:p w14:paraId="296EBBD2"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Модел</w:t>
      </w:r>
      <w:r w:rsidR="000F48D8" w:rsidRPr="00B70BB4">
        <w:rPr>
          <w:rFonts w:ascii="Times New Roman" w:hAnsi="Times New Roman" w:cs="Times New Roman"/>
          <w:color w:val="000000" w:themeColor="text1"/>
          <w:sz w:val="32"/>
          <w:szCs w:val="32"/>
        </w:rPr>
        <w:t>ь</w:t>
      </w:r>
      <w:r w:rsidRPr="00B70BB4">
        <w:rPr>
          <w:rFonts w:ascii="Times New Roman" w:hAnsi="Times New Roman" w:cs="Times New Roman"/>
          <w:color w:val="000000" w:themeColor="text1"/>
          <w:sz w:val="32"/>
          <w:szCs w:val="32"/>
        </w:rPr>
        <w:t xml:space="preserve"> </w:t>
      </w:r>
      <w:r w:rsidR="000F48D8" w:rsidRPr="00B70BB4">
        <w:rPr>
          <w:rFonts w:ascii="Times New Roman" w:hAnsi="Times New Roman" w:cs="Times New Roman"/>
          <w:color w:val="000000" w:themeColor="text1"/>
          <w:sz w:val="32"/>
          <w:szCs w:val="32"/>
        </w:rPr>
        <w:t xml:space="preserve">предусматривает </w:t>
      </w:r>
      <w:r w:rsidRPr="00B70BB4">
        <w:rPr>
          <w:rFonts w:ascii="Times New Roman" w:hAnsi="Times New Roman" w:cs="Times New Roman"/>
          <w:color w:val="000000" w:themeColor="text1"/>
          <w:sz w:val="32"/>
          <w:szCs w:val="32"/>
        </w:rPr>
        <w:t>поступление платы за проезд и провоз багажа в областной бюджет.</w:t>
      </w:r>
    </w:p>
    <w:p w14:paraId="18283E49"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На реализацию данного проекта в областном бюджете Тверской области ежегодно предусма</w:t>
      </w:r>
      <w:r w:rsidR="000F48D8" w:rsidRPr="00B70BB4">
        <w:rPr>
          <w:rFonts w:ascii="Times New Roman" w:hAnsi="Times New Roman" w:cs="Times New Roman"/>
          <w:color w:val="000000" w:themeColor="text1"/>
          <w:sz w:val="32"/>
          <w:szCs w:val="32"/>
        </w:rPr>
        <w:t>тривается более 3,0 млрд рублей.</w:t>
      </w:r>
      <w:r w:rsidRPr="00B70BB4">
        <w:rPr>
          <w:rFonts w:ascii="Times New Roman" w:hAnsi="Times New Roman" w:cs="Times New Roman"/>
          <w:color w:val="000000" w:themeColor="text1"/>
          <w:sz w:val="32"/>
          <w:szCs w:val="32"/>
        </w:rPr>
        <w:t xml:space="preserve"> </w:t>
      </w:r>
      <w:r w:rsidR="000F48D8" w:rsidRPr="00B70BB4">
        <w:rPr>
          <w:rFonts w:ascii="Times New Roman" w:hAnsi="Times New Roman" w:cs="Times New Roman"/>
          <w:color w:val="000000" w:themeColor="text1"/>
          <w:sz w:val="32"/>
          <w:szCs w:val="32"/>
        </w:rPr>
        <w:t>П</w:t>
      </w:r>
      <w:r w:rsidRPr="00B70BB4">
        <w:rPr>
          <w:rFonts w:ascii="Times New Roman" w:hAnsi="Times New Roman" w:cs="Times New Roman"/>
          <w:color w:val="000000" w:themeColor="text1"/>
          <w:sz w:val="32"/>
          <w:szCs w:val="32"/>
        </w:rPr>
        <w:t>оступающие доходы от платы за пр</w:t>
      </w:r>
      <w:r w:rsidR="00FC00DD">
        <w:rPr>
          <w:rFonts w:ascii="Times New Roman" w:hAnsi="Times New Roman" w:cs="Times New Roman"/>
          <w:color w:val="000000" w:themeColor="text1"/>
          <w:sz w:val="32"/>
          <w:szCs w:val="32"/>
        </w:rPr>
        <w:t>оезд пассажиров и провоз багажа</w:t>
      </w:r>
      <w:r w:rsidRPr="00B70BB4">
        <w:rPr>
          <w:rFonts w:ascii="Times New Roman" w:hAnsi="Times New Roman" w:cs="Times New Roman"/>
          <w:color w:val="000000" w:themeColor="text1"/>
          <w:sz w:val="32"/>
          <w:szCs w:val="32"/>
        </w:rPr>
        <w:t xml:space="preserve"> покрывают менее </w:t>
      </w:r>
      <w:r w:rsidR="000F48D8" w:rsidRPr="00B70BB4">
        <w:rPr>
          <w:rFonts w:ascii="Times New Roman" w:hAnsi="Times New Roman" w:cs="Times New Roman"/>
          <w:color w:val="000000" w:themeColor="text1"/>
          <w:sz w:val="32"/>
          <w:szCs w:val="32"/>
        </w:rPr>
        <w:t>50%</w:t>
      </w:r>
      <w:r w:rsidRPr="00B70BB4">
        <w:rPr>
          <w:rFonts w:ascii="Times New Roman" w:hAnsi="Times New Roman" w:cs="Times New Roman"/>
          <w:color w:val="000000" w:themeColor="text1"/>
          <w:sz w:val="32"/>
          <w:szCs w:val="32"/>
        </w:rPr>
        <w:t xml:space="preserve"> указанных расходов. </w:t>
      </w:r>
    </w:p>
    <w:p w14:paraId="5AEA3C93" w14:textId="77777777" w:rsidR="00F7496A" w:rsidRPr="00B70BB4" w:rsidRDefault="00F7496A" w:rsidP="00F7496A">
      <w:pPr>
        <w:spacing w:after="0" w:line="240" w:lineRule="auto"/>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 xml:space="preserve">С 3 июля 2021 года Модель внедрена еще в шести муниципальных образованиях Тверской области. </w:t>
      </w:r>
      <w:r w:rsidR="000F48D8" w:rsidRPr="00B70BB4">
        <w:rPr>
          <w:rFonts w:ascii="Times New Roman" w:hAnsi="Times New Roman" w:cs="Times New Roman"/>
          <w:color w:val="000000" w:themeColor="text1"/>
          <w:sz w:val="32"/>
          <w:szCs w:val="32"/>
        </w:rPr>
        <w:t>Д</w:t>
      </w:r>
      <w:r w:rsidRPr="00B70BB4">
        <w:rPr>
          <w:rFonts w:ascii="Times New Roman" w:hAnsi="Times New Roman" w:cs="Times New Roman"/>
          <w:color w:val="000000" w:themeColor="text1"/>
          <w:sz w:val="32"/>
          <w:szCs w:val="32"/>
        </w:rPr>
        <w:t>ля функционирования новой системы пассажирских перевозок создано свыше 2 000 рабочих мест.</w:t>
      </w:r>
    </w:p>
    <w:p w14:paraId="6722CD3C"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 xml:space="preserve">В государственной программе «Развитие транспортного комплекса и дорожного хозяйства Тверской области» на 2020 – 2028 годы предусмотрены средства на реализацию </w:t>
      </w:r>
      <w:r w:rsidR="00FC00DD">
        <w:rPr>
          <w:rFonts w:ascii="Times New Roman" w:hAnsi="Times New Roman" w:cs="Times New Roman"/>
          <w:color w:val="000000" w:themeColor="text1"/>
          <w:sz w:val="32"/>
          <w:szCs w:val="32"/>
        </w:rPr>
        <w:t>новой м</w:t>
      </w:r>
      <w:r w:rsidRPr="00B70BB4">
        <w:rPr>
          <w:rFonts w:ascii="Times New Roman" w:hAnsi="Times New Roman" w:cs="Times New Roman"/>
          <w:color w:val="000000" w:themeColor="text1"/>
          <w:sz w:val="32"/>
          <w:szCs w:val="32"/>
        </w:rPr>
        <w:t xml:space="preserve">одели </w:t>
      </w:r>
      <w:r w:rsidR="00FC00DD">
        <w:rPr>
          <w:rFonts w:ascii="Times New Roman" w:hAnsi="Times New Roman" w:cs="Times New Roman"/>
          <w:color w:val="000000" w:themeColor="text1"/>
          <w:sz w:val="32"/>
          <w:szCs w:val="32"/>
        </w:rPr>
        <w:t xml:space="preserve">перевозок </w:t>
      </w:r>
      <w:r w:rsidRPr="00B70BB4">
        <w:rPr>
          <w:rFonts w:ascii="Times New Roman" w:hAnsi="Times New Roman" w:cs="Times New Roman"/>
          <w:color w:val="000000" w:themeColor="text1"/>
          <w:sz w:val="32"/>
          <w:szCs w:val="32"/>
        </w:rPr>
        <w:t>в муниципальных образованиях в объеме 27,7 млрд руб.</w:t>
      </w:r>
    </w:p>
    <w:p w14:paraId="3D285DF9" w14:textId="77777777" w:rsidR="00FC00DD" w:rsidRDefault="00FC00DD" w:rsidP="00F7496A">
      <w:pPr>
        <w:pStyle w:val="a4"/>
        <w:ind w:firstLine="567"/>
        <w:jc w:val="both"/>
        <w:rPr>
          <w:rFonts w:ascii="Times New Roman" w:hAnsi="Times New Roman" w:cs="Times New Roman"/>
          <w:color w:val="000000" w:themeColor="text1"/>
          <w:sz w:val="32"/>
          <w:szCs w:val="32"/>
        </w:rPr>
      </w:pPr>
      <w:r w:rsidRPr="0045079C">
        <w:rPr>
          <w:rFonts w:ascii="Times New Roman" w:hAnsi="Times New Roman" w:cs="Times New Roman"/>
          <w:color w:val="000000" w:themeColor="text1"/>
          <w:sz w:val="32"/>
          <w:szCs w:val="32"/>
        </w:rPr>
        <w:t xml:space="preserve">Реализация </w:t>
      </w:r>
      <w:r>
        <w:rPr>
          <w:rFonts w:ascii="Times New Roman" w:hAnsi="Times New Roman" w:cs="Times New Roman"/>
          <w:color w:val="000000" w:themeColor="text1"/>
          <w:sz w:val="32"/>
          <w:szCs w:val="32"/>
        </w:rPr>
        <w:t>новой м</w:t>
      </w:r>
      <w:r w:rsidRPr="0045079C">
        <w:rPr>
          <w:rFonts w:ascii="Times New Roman" w:hAnsi="Times New Roman" w:cs="Times New Roman"/>
          <w:color w:val="000000" w:themeColor="text1"/>
          <w:sz w:val="32"/>
          <w:szCs w:val="32"/>
        </w:rPr>
        <w:t xml:space="preserve">одели </w:t>
      </w:r>
      <w:r>
        <w:rPr>
          <w:rFonts w:ascii="Times New Roman" w:hAnsi="Times New Roman" w:cs="Times New Roman"/>
          <w:color w:val="000000" w:themeColor="text1"/>
          <w:sz w:val="32"/>
          <w:szCs w:val="32"/>
        </w:rPr>
        <w:t xml:space="preserve">перевозок </w:t>
      </w:r>
      <w:r w:rsidRPr="0045079C">
        <w:rPr>
          <w:rFonts w:ascii="Times New Roman" w:hAnsi="Times New Roman" w:cs="Times New Roman"/>
          <w:color w:val="000000" w:themeColor="text1"/>
          <w:sz w:val="32"/>
          <w:szCs w:val="32"/>
        </w:rPr>
        <w:t>обеспечивается посредством заключения государственных контрактов, предусматривающих поступление платы за проезд и провоз багажа в областной бюджет.</w:t>
      </w:r>
    </w:p>
    <w:p w14:paraId="50A9F7DE"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lastRenderedPageBreak/>
        <w:t xml:space="preserve">В целях реформирования транспортной системы на всей территории Тверской области необходимо заключение </w:t>
      </w:r>
      <w:r w:rsidR="00FC00DD">
        <w:rPr>
          <w:rFonts w:ascii="Times New Roman" w:hAnsi="Times New Roman" w:cs="Times New Roman"/>
          <w:color w:val="000000" w:themeColor="text1"/>
          <w:sz w:val="32"/>
          <w:szCs w:val="32"/>
        </w:rPr>
        <w:t>к</w:t>
      </w:r>
      <w:r w:rsidRPr="00B70BB4">
        <w:rPr>
          <w:rFonts w:ascii="Times New Roman" w:hAnsi="Times New Roman" w:cs="Times New Roman"/>
          <w:color w:val="000000" w:themeColor="text1"/>
          <w:sz w:val="32"/>
          <w:szCs w:val="32"/>
        </w:rPr>
        <w:t>онтрактов на общую сумму около 50 млрд</w:t>
      </w:r>
      <w:r w:rsidR="000F48D8" w:rsidRPr="00B70BB4">
        <w:rPr>
          <w:rFonts w:ascii="Times New Roman" w:hAnsi="Times New Roman" w:cs="Times New Roman"/>
          <w:color w:val="000000" w:themeColor="text1"/>
          <w:sz w:val="32"/>
          <w:szCs w:val="32"/>
        </w:rPr>
        <w:t>.</w:t>
      </w:r>
      <w:r w:rsidRPr="00B70BB4">
        <w:rPr>
          <w:rFonts w:ascii="Times New Roman" w:hAnsi="Times New Roman" w:cs="Times New Roman"/>
          <w:color w:val="000000" w:themeColor="text1"/>
          <w:sz w:val="32"/>
          <w:szCs w:val="32"/>
        </w:rPr>
        <w:t xml:space="preserve"> руб., включа</w:t>
      </w:r>
      <w:r w:rsidR="000F48D8" w:rsidRPr="00B70BB4">
        <w:rPr>
          <w:rFonts w:ascii="Times New Roman" w:hAnsi="Times New Roman" w:cs="Times New Roman"/>
          <w:color w:val="000000" w:themeColor="text1"/>
          <w:sz w:val="32"/>
          <w:szCs w:val="32"/>
        </w:rPr>
        <w:t>я</w:t>
      </w:r>
      <w:r w:rsidRPr="00B70BB4">
        <w:rPr>
          <w:rFonts w:ascii="Times New Roman" w:hAnsi="Times New Roman" w:cs="Times New Roman"/>
          <w:color w:val="000000" w:themeColor="text1"/>
          <w:sz w:val="32"/>
          <w:szCs w:val="32"/>
        </w:rPr>
        <w:t xml:space="preserve"> затраты на </w:t>
      </w:r>
      <w:r w:rsidR="000F48D8" w:rsidRPr="00B70BB4">
        <w:rPr>
          <w:rFonts w:ascii="Times New Roman" w:hAnsi="Times New Roman" w:cs="Times New Roman"/>
          <w:color w:val="000000" w:themeColor="text1"/>
          <w:sz w:val="32"/>
          <w:szCs w:val="32"/>
        </w:rPr>
        <w:t>приобретение</w:t>
      </w:r>
      <w:r w:rsidRPr="00B70BB4">
        <w:rPr>
          <w:rFonts w:ascii="Times New Roman" w:hAnsi="Times New Roman" w:cs="Times New Roman"/>
          <w:color w:val="000000" w:themeColor="text1"/>
          <w:sz w:val="32"/>
          <w:szCs w:val="32"/>
        </w:rPr>
        <w:t xml:space="preserve"> около 1 000 автобусов.</w:t>
      </w:r>
    </w:p>
    <w:p w14:paraId="2396D465" w14:textId="77777777" w:rsidR="00F7496A" w:rsidRPr="00B70BB4" w:rsidRDefault="00F7496A" w:rsidP="00F7496A">
      <w:pPr>
        <w:pStyle w:val="a4"/>
        <w:ind w:firstLine="567"/>
        <w:jc w:val="both"/>
        <w:rPr>
          <w:rFonts w:ascii="Times New Roman" w:hAnsi="Times New Roman" w:cs="Times New Roman"/>
          <w:sz w:val="32"/>
          <w:szCs w:val="32"/>
        </w:rPr>
      </w:pPr>
      <w:r w:rsidRPr="00B70BB4">
        <w:rPr>
          <w:rFonts w:ascii="Times New Roman" w:hAnsi="Times New Roman" w:cs="Times New Roman"/>
          <w:color w:val="000000" w:themeColor="text1"/>
          <w:sz w:val="32"/>
          <w:szCs w:val="32"/>
        </w:rPr>
        <w:t>Правительством Тверской области проводится работа по возобновлению эксплуатации трамвайной системы. Проект предусматривает полную реконструкцию трамвайных линий, модернизацию всей сопутствующей инфраструктуры и обновление подвижного состава.</w:t>
      </w:r>
    </w:p>
    <w:p w14:paraId="6C5EEAE0" w14:textId="77777777" w:rsidR="00F7496A" w:rsidRPr="00B70BB4" w:rsidRDefault="00F7496A" w:rsidP="00F7496A">
      <w:pPr>
        <w:pStyle w:val="a4"/>
        <w:ind w:firstLine="567"/>
        <w:jc w:val="both"/>
        <w:rPr>
          <w:rFonts w:ascii="Times New Roman" w:hAnsi="Times New Roman" w:cs="Times New Roman"/>
          <w:sz w:val="32"/>
          <w:szCs w:val="32"/>
        </w:rPr>
      </w:pPr>
      <w:r w:rsidRPr="00B70BB4">
        <w:rPr>
          <w:rFonts w:ascii="Times New Roman" w:hAnsi="Times New Roman" w:cs="Times New Roman"/>
          <w:sz w:val="32"/>
          <w:szCs w:val="32"/>
        </w:rPr>
        <w:t>Проект восстановления трамвайного движения в городе Твери предварительно рассмотрен в Министерстве финансов Российской Федерации, в Министерстве экономического развития Российской Федерации и Аппарате Правительства Российской Федерации.</w:t>
      </w:r>
    </w:p>
    <w:p w14:paraId="10657875" w14:textId="77777777" w:rsidR="00F7496A" w:rsidRPr="00B70BB4" w:rsidRDefault="00F7496A"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По предварительной оценке, реализация данного проекта потребует привлечения инвестиций в размере 5,4 млрд рублей.</w:t>
      </w:r>
    </w:p>
    <w:p w14:paraId="1FCAD555" w14:textId="77777777" w:rsidR="00F7496A" w:rsidRPr="00B70BB4" w:rsidRDefault="000F48D8"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Р</w:t>
      </w:r>
      <w:r w:rsidR="00FC00DD">
        <w:rPr>
          <w:rFonts w:ascii="Times New Roman" w:hAnsi="Times New Roman" w:cs="Times New Roman"/>
          <w:color w:val="000000" w:themeColor="text1"/>
          <w:sz w:val="32"/>
          <w:szCs w:val="32"/>
        </w:rPr>
        <w:t>азвитие новой м</w:t>
      </w:r>
      <w:r w:rsidR="00F7496A" w:rsidRPr="00B70BB4">
        <w:rPr>
          <w:rFonts w:ascii="Times New Roman" w:hAnsi="Times New Roman" w:cs="Times New Roman"/>
          <w:color w:val="000000" w:themeColor="text1"/>
          <w:sz w:val="32"/>
          <w:szCs w:val="32"/>
        </w:rPr>
        <w:t>одели</w:t>
      </w:r>
      <w:r w:rsidR="00FC00DD">
        <w:rPr>
          <w:rFonts w:ascii="Times New Roman" w:hAnsi="Times New Roman" w:cs="Times New Roman"/>
          <w:color w:val="000000" w:themeColor="text1"/>
          <w:sz w:val="32"/>
          <w:szCs w:val="32"/>
        </w:rPr>
        <w:t xml:space="preserve"> перевозок</w:t>
      </w:r>
      <w:r w:rsidR="00F7496A" w:rsidRPr="00B70BB4">
        <w:rPr>
          <w:rFonts w:ascii="Times New Roman" w:hAnsi="Times New Roman" w:cs="Times New Roman"/>
          <w:color w:val="000000" w:themeColor="text1"/>
          <w:sz w:val="32"/>
          <w:szCs w:val="32"/>
        </w:rPr>
        <w:t xml:space="preserve"> на территории Тверской области и восстановление трамвайного движения в городе Твери возможно при наличии федеральной помощи.</w:t>
      </w:r>
    </w:p>
    <w:p w14:paraId="4366D387" w14:textId="77777777" w:rsidR="00F7496A" w:rsidRPr="00B70BB4" w:rsidRDefault="00304B54" w:rsidP="00F7496A">
      <w:pPr>
        <w:pStyle w:val="a4"/>
        <w:ind w:firstLine="567"/>
        <w:jc w:val="both"/>
        <w:rPr>
          <w:rFonts w:ascii="Times New Roman" w:hAnsi="Times New Roman" w:cs="Times New Roman"/>
          <w:color w:val="000000" w:themeColor="text1"/>
          <w:sz w:val="32"/>
          <w:szCs w:val="32"/>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00F7496A" w:rsidRPr="00B70BB4">
        <w:rPr>
          <w:rFonts w:ascii="Times New Roman" w:hAnsi="Times New Roman" w:cs="Times New Roman"/>
          <w:color w:val="000000" w:themeColor="text1"/>
          <w:sz w:val="32"/>
          <w:szCs w:val="32"/>
        </w:rPr>
        <w:t xml:space="preserve">рассмотреть возможность оказания финансовой поддержки на </w:t>
      </w:r>
      <w:proofErr w:type="spellStart"/>
      <w:r w:rsidR="00F7496A" w:rsidRPr="00B70BB4">
        <w:rPr>
          <w:rFonts w:ascii="Times New Roman" w:hAnsi="Times New Roman" w:cs="Times New Roman"/>
          <w:color w:val="000000" w:themeColor="text1"/>
          <w:sz w:val="32"/>
          <w:szCs w:val="32"/>
        </w:rPr>
        <w:t>софинансирование</w:t>
      </w:r>
      <w:proofErr w:type="spellEnd"/>
      <w:r w:rsidR="00F7496A" w:rsidRPr="00B70BB4">
        <w:rPr>
          <w:rFonts w:ascii="Times New Roman" w:hAnsi="Times New Roman" w:cs="Times New Roman"/>
          <w:color w:val="000000" w:themeColor="text1"/>
          <w:sz w:val="32"/>
          <w:szCs w:val="32"/>
        </w:rPr>
        <w:t xml:space="preserve"> расходов областного бюджета Тверской области и выделения субсидии на модернизацию и развитие инфраструктуры трамвайного движения в объеме 4,2 млрд рублей.</w:t>
      </w:r>
      <w:r w:rsidRPr="00B70BB4">
        <w:rPr>
          <w:rFonts w:ascii="Times New Roman" w:hAnsi="Times New Roman" w:cs="Times New Roman"/>
          <w:color w:val="000000" w:themeColor="text1"/>
          <w:sz w:val="32"/>
          <w:szCs w:val="32"/>
        </w:rPr>
        <w:t xml:space="preserve"> А </w:t>
      </w:r>
      <w:r w:rsidR="00F7496A" w:rsidRPr="00B70BB4">
        <w:rPr>
          <w:rFonts w:ascii="Times New Roman" w:hAnsi="Times New Roman" w:cs="Times New Roman"/>
          <w:color w:val="000000" w:themeColor="text1"/>
          <w:sz w:val="32"/>
          <w:szCs w:val="32"/>
        </w:rPr>
        <w:t xml:space="preserve">также </w:t>
      </w:r>
      <w:r w:rsidR="00FC00DD">
        <w:rPr>
          <w:rFonts w:ascii="Times New Roman" w:hAnsi="Times New Roman" w:cs="Times New Roman"/>
          <w:color w:val="000000" w:themeColor="text1"/>
          <w:sz w:val="32"/>
          <w:szCs w:val="32"/>
        </w:rPr>
        <w:t xml:space="preserve">с инициативой </w:t>
      </w:r>
      <w:r w:rsidR="00F7496A" w:rsidRPr="00B70BB4">
        <w:rPr>
          <w:rFonts w:ascii="Times New Roman" w:hAnsi="Times New Roman" w:cs="Times New Roman"/>
          <w:color w:val="000000" w:themeColor="text1"/>
          <w:sz w:val="32"/>
          <w:szCs w:val="32"/>
        </w:rPr>
        <w:t xml:space="preserve">рассмотреть возможность разработки федеральной программы, предусматривающей поддержку субъектов Российской Федерации в части </w:t>
      </w:r>
      <w:proofErr w:type="spellStart"/>
      <w:r w:rsidR="00F7496A" w:rsidRPr="00B70BB4">
        <w:rPr>
          <w:rFonts w:ascii="Times New Roman" w:hAnsi="Times New Roman" w:cs="Times New Roman"/>
          <w:color w:val="000000" w:themeColor="text1"/>
          <w:sz w:val="32"/>
          <w:szCs w:val="32"/>
        </w:rPr>
        <w:t>софинансирования</w:t>
      </w:r>
      <w:proofErr w:type="spellEnd"/>
      <w:r w:rsidR="00F7496A" w:rsidRPr="00B70BB4">
        <w:rPr>
          <w:rFonts w:ascii="Times New Roman" w:hAnsi="Times New Roman" w:cs="Times New Roman"/>
          <w:color w:val="000000" w:themeColor="text1"/>
          <w:sz w:val="32"/>
          <w:szCs w:val="32"/>
        </w:rPr>
        <w:t xml:space="preserve"> их расходов.</w:t>
      </w:r>
    </w:p>
    <w:p w14:paraId="5ACDBDFB" w14:textId="77777777" w:rsidR="00E42D49" w:rsidRPr="00B70BB4" w:rsidRDefault="00E42D49" w:rsidP="00F7496A">
      <w:pPr>
        <w:pStyle w:val="a4"/>
        <w:ind w:firstLine="567"/>
        <w:jc w:val="both"/>
        <w:rPr>
          <w:rFonts w:ascii="Times New Roman" w:hAnsi="Times New Roman" w:cs="Times New Roman"/>
          <w:color w:val="000000" w:themeColor="text1"/>
          <w:sz w:val="32"/>
          <w:szCs w:val="32"/>
        </w:rPr>
      </w:pPr>
    </w:p>
    <w:p w14:paraId="21FE1B28" w14:textId="77777777" w:rsidR="00130AA6" w:rsidRPr="00B70BB4" w:rsidRDefault="00233B7F" w:rsidP="006C0C3A">
      <w:pPr>
        <w:spacing w:after="0" w:line="240" w:lineRule="auto"/>
        <w:ind w:firstLine="567"/>
        <w:rPr>
          <w:rFonts w:ascii="Times New Roman" w:hAnsi="Times New Roman" w:cs="Times New Roman"/>
          <w:b/>
          <w:bCs/>
          <w:color w:val="000000" w:themeColor="text1"/>
          <w:sz w:val="32"/>
          <w:szCs w:val="32"/>
        </w:rPr>
      </w:pPr>
      <w:r w:rsidRPr="00B70BB4">
        <w:rPr>
          <w:rFonts w:ascii="Times New Roman" w:hAnsi="Times New Roman" w:cs="Times New Roman"/>
          <w:b/>
          <w:bCs/>
          <w:color w:val="000000" w:themeColor="text1"/>
          <w:sz w:val="32"/>
          <w:szCs w:val="32"/>
        </w:rPr>
        <w:t>4</w:t>
      </w:r>
      <w:r w:rsidR="00E42D49" w:rsidRPr="00B70BB4">
        <w:rPr>
          <w:rFonts w:ascii="Times New Roman" w:hAnsi="Times New Roman" w:cs="Times New Roman"/>
          <w:b/>
          <w:bCs/>
          <w:color w:val="000000" w:themeColor="text1"/>
          <w:sz w:val="32"/>
          <w:szCs w:val="32"/>
        </w:rPr>
        <w:t>. Об увеличении финансирования строительства Детской областной клинической больницы.</w:t>
      </w:r>
    </w:p>
    <w:p w14:paraId="2C648042" w14:textId="77777777" w:rsidR="006C0C3A" w:rsidRPr="00B70BB4" w:rsidRDefault="006C0C3A" w:rsidP="006C0C3A">
      <w:pPr>
        <w:spacing w:after="0" w:line="240" w:lineRule="auto"/>
        <w:ind w:firstLine="567"/>
        <w:rPr>
          <w:rFonts w:ascii="Times New Roman" w:hAnsi="Times New Roman" w:cs="Times New Roman"/>
          <w:b/>
          <w:bCs/>
          <w:color w:val="000000" w:themeColor="text1"/>
          <w:sz w:val="32"/>
          <w:szCs w:val="32"/>
        </w:rPr>
      </w:pPr>
    </w:p>
    <w:p w14:paraId="26993CB2" w14:textId="77777777" w:rsidR="006C0C3A" w:rsidRPr="00B70BB4" w:rsidRDefault="006C0C3A" w:rsidP="006C0C3A">
      <w:pPr>
        <w:tabs>
          <w:tab w:val="left" w:pos="567"/>
          <w:tab w:val="left" w:pos="2340"/>
        </w:tabs>
        <w:spacing w:after="0" w:line="240" w:lineRule="auto"/>
        <w:ind w:firstLine="567"/>
        <w:jc w:val="both"/>
        <w:rPr>
          <w:rFonts w:ascii="Times New Roman" w:hAnsi="Times New Roman" w:cs="Times New Roman"/>
          <w:i/>
          <w:sz w:val="32"/>
          <w:szCs w:val="32"/>
          <w:lang w:eastAsia="ru-RU"/>
        </w:rPr>
      </w:pPr>
      <w:r w:rsidRPr="00B70BB4">
        <w:rPr>
          <w:rFonts w:ascii="Times New Roman" w:hAnsi="Times New Roman" w:cs="Times New Roman"/>
          <w:i/>
          <w:sz w:val="32"/>
          <w:szCs w:val="32"/>
          <w:lang w:eastAsia="ru-RU"/>
        </w:rPr>
        <w:t>Информация Министерства строительства Тверской области</w:t>
      </w:r>
    </w:p>
    <w:p w14:paraId="5FBA2E89" w14:textId="77777777" w:rsidR="006C0C3A" w:rsidRPr="00B70BB4" w:rsidRDefault="006C0C3A" w:rsidP="006C0C3A">
      <w:pPr>
        <w:tabs>
          <w:tab w:val="left" w:pos="567"/>
          <w:tab w:val="left" w:pos="2340"/>
        </w:tabs>
        <w:spacing w:after="0" w:line="240" w:lineRule="auto"/>
        <w:ind w:firstLine="567"/>
        <w:jc w:val="both"/>
        <w:rPr>
          <w:rFonts w:ascii="Times New Roman" w:hAnsi="Times New Roman" w:cs="Times New Roman"/>
          <w:b/>
          <w:bCs/>
          <w:sz w:val="32"/>
          <w:szCs w:val="32"/>
          <w:lang w:eastAsia="ru-RU"/>
        </w:rPr>
      </w:pPr>
    </w:p>
    <w:p w14:paraId="04982E9E"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В соответствии с поручением </w:t>
      </w:r>
      <w:r w:rsidR="000F48D8" w:rsidRPr="00B70BB4">
        <w:rPr>
          <w:rFonts w:ascii="Times New Roman" w:hAnsi="Times New Roman" w:cs="Times New Roman"/>
          <w:sz w:val="32"/>
          <w:szCs w:val="32"/>
        </w:rPr>
        <w:t xml:space="preserve">Президента Российской Федерации </w:t>
      </w:r>
      <w:r w:rsidRPr="00B70BB4">
        <w:rPr>
          <w:rFonts w:ascii="Times New Roman" w:hAnsi="Times New Roman" w:cs="Times New Roman"/>
          <w:sz w:val="32"/>
          <w:szCs w:val="32"/>
        </w:rPr>
        <w:t xml:space="preserve">от 05.06.2019 № Пр-980 в 2020 году начата реализация социально значимого объекта «Строительство детской областной клинической больницы в городе Твери» на 420 койко-мест общей стоимостью 5 492,4 млн рублей. </w:t>
      </w:r>
    </w:p>
    <w:p w14:paraId="5D4105A4"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lastRenderedPageBreak/>
        <w:t>В 2021 году выполнена корректировка проектно-сметной документации</w:t>
      </w:r>
      <w:r w:rsidR="003515C2">
        <w:rPr>
          <w:rFonts w:ascii="Times New Roman" w:hAnsi="Times New Roman" w:cs="Times New Roman"/>
          <w:sz w:val="32"/>
          <w:szCs w:val="32"/>
        </w:rPr>
        <w:t>,</w:t>
      </w:r>
      <w:r w:rsidRPr="00B70BB4">
        <w:rPr>
          <w:rFonts w:ascii="Times New Roman" w:hAnsi="Times New Roman" w:cs="Times New Roman"/>
          <w:sz w:val="32"/>
          <w:szCs w:val="32"/>
        </w:rPr>
        <w:t xml:space="preserve"> получено положительное заключение </w:t>
      </w:r>
      <w:proofErr w:type="spellStart"/>
      <w:r w:rsidR="000F48D8" w:rsidRPr="00B70BB4">
        <w:rPr>
          <w:rFonts w:ascii="Times New Roman" w:hAnsi="Times New Roman" w:cs="Times New Roman"/>
          <w:sz w:val="32"/>
          <w:szCs w:val="32"/>
        </w:rPr>
        <w:t>госэкспертизмы</w:t>
      </w:r>
      <w:proofErr w:type="spellEnd"/>
      <w:r w:rsidR="000F48D8" w:rsidRPr="00B70BB4">
        <w:rPr>
          <w:rFonts w:ascii="Times New Roman" w:hAnsi="Times New Roman" w:cs="Times New Roman"/>
          <w:sz w:val="32"/>
          <w:szCs w:val="32"/>
        </w:rPr>
        <w:t xml:space="preserve"> </w:t>
      </w:r>
      <w:r w:rsidRPr="00B70BB4">
        <w:rPr>
          <w:rFonts w:ascii="Times New Roman" w:hAnsi="Times New Roman" w:cs="Times New Roman"/>
          <w:sz w:val="32"/>
          <w:szCs w:val="32"/>
        </w:rPr>
        <w:t>по увеличению стоимости строительства ДОКБ на 3 022,0 млн рублей в ценах первого квартала 2021 года.</w:t>
      </w:r>
    </w:p>
    <w:p w14:paraId="22823ECB"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В рамках корректировки </w:t>
      </w:r>
      <w:r w:rsidR="003515C2">
        <w:rPr>
          <w:rFonts w:ascii="Times New Roman" w:hAnsi="Times New Roman" w:cs="Times New Roman"/>
          <w:sz w:val="32"/>
          <w:szCs w:val="32"/>
        </w:rPr>
        <w:t>ф</w:t>
      </w:r>
      <w:r w:rsidRPr="00B70BB4">
        <w:rPr>
          <w:rFonts w:ascii="Times New Roman" w:hAnsi="Times New Roman" w:cs="Times New Roman"/>
          <w:sz w:val="32"/>
          <w:szCs w:val="32"/>
        </w:rPr>
        <w:t xml:space="preserve">едеральной адресной инвестиционной программы объем средств на </w:t>
      </w:r>
      <w:proofErr w:type="spellStart"/>
      <w:r w:rsidRPr="00B70BB4">
        <w:rPr>
          <w:rFonts w:ascii="Times New Roman" w:hAnsi="Times New Roman" w:cs="Times New Roman"/>
          <w:sz w:val="32"/>
          <w:szCs w:val="32"/>
        </w:rPr>
        <w:t>софинансирование</w:t>
      </w:r>
      <w:proofErr w:type="spellEnd"/>
      <w:r w:rsidRPr="00B70BB4">
        <w:rPr>
          <w:rFonts w:ascii="Times New Roman" w:hAnsi="Times New Roman" w:cs="Times New Roman"/>
          <w:sz w:val="32"/>
          <w:szCs w:val="32"/>
        </w:rPr>
        <w:t xml:space="preserve"> в 2021 – 2022 годах строительства ДОКБ </w:t>
      </w:r>
      <w:r w:rsidR="003515C2">
        <w:rPr>
          <w:rFonts w:ascii="Times New Roman" w:hAnsi="Times New Roman" w:cs="Times New Roman"/>
          <w:sz w:val="32"/>
          <w:szCs w:val="32"/>
        </w:rPr>
        <w:t>сокращен</w:t>
      </w:r>
      <w:r w:rsidRPr="00B70BB4">
        <w:rPr>
          <w:rFonts w:ascii="Times New Roman" w:hAnsi="Times New Roman" w:cs="Times New Roman"/>
          <w:sz w:val="32"/>
          <w:szCs w:val="32"/>
        </w:rPr>
        <w:t xml:space="preserve"> на 434,9 млн рублей.</w:t>
      </w:r>
    </w:p>
    <w:p w14:paraId="79AFBFE5" w14:textId="77777777" w:rsidR="006C0C3A" w:rsidRPr="00B70BB4" w:rsidRDefault="000F48D8"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Дано поручение Правительству Российской Федерации (№ Пр-1950 от 24 ноября 2020 г.) по обращению </w:t>
      </w:r>
      <w:r w:rsidR="006C0C3A" w:rsidRPr="00B70BB4">
        <w:rPr>
          <w:rFonts w:ascii="Times New Roman" w:hAnsi="Times New Roman" w:cs="Times New Roman"/>
          <w:sz w:val="32"/>
          <w:szCs w:val="32"/>
        </w:rPr>
        <w:t>Правительства Тверской области о создании дополнительных объектов второй очереди строительства: инфекционный стационар на 100 коек, отделение плановой и экстренной консультативной помощи, патологоанатомическое отделение, гаражные боксы на 25 машиномест, гостиница для родителей на 40 мест, вертолетная площадка.</w:t>
      </w:r>
    </w:p>
    <w:p w14:paraId="66619F56"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Сметная стоимость второй очереди строительства составляет 3 </w:t>
      </w:r>
      <w:r w:rsidR="003515C2">
        <w:rPr>
          <w:rFonts w:ascii="Times New Roman" w:hAnsi="Times New Roman" w:cs="Times New Roman"/>
          <w:sz w:val="32"/>
          <w:szCs w:val="32"/>
        </w:rPr>
        <w:t xml:space="preserve">млрд </w:t>
      </w:r>
      <w:r w:rsidRPr="00B70BB4">
        <w:rPr>
          <w:rFonts w:ascii="Times New Roman" w:hAnsi="Times New Roman" w:cs="Times New Roman"/>
          <w:sz w:val="32"/>
          <w:szCs w:val="32"/>
        </w:rPr>
        <w:t>300 млн рублей.</w:t>
      </w:r>
    </w:p>
    <w:p w14:paraId="4A2A9CDA" w14:textId="77777777" w:rsidR="006C0C3A" w:rsidRPr="00B70BB4" w:rsidRDefault="006C0C3A" w:rsidP="006C0C3A">
      <w:pPr>
        <w:spacing w:after="0" w:line="240" w:lineRule="auto"/>
        <w:ind w:firstLine="709"/>
        <w:jc w:val="both"/>
        <w:rPr>
          <w:rFonts w:ascii="Times New Roman" w:hAnsi="Times New Roman" w:cs="Times New Roman"/>
          <w:sz w:val="32"/>
          <w:szCs w:val="32"/>
          <w:highlight w:val="yellow"/>
        </w:rPr>
      </w:pPr>
      <w:r w:rsidRPr="00B70BB4">
        <w:rPr>
          <w:rFonts w:ascii="Times New Roman" w:hAnsi="Times New Roman" w:cs="Times New Roman"/>
          <w:sz w:val="32"/>
          <w:szCs w:val="32"/>
        </w:rPr>
        <w:t xml:space="preserve">Министерство здравоохранения Российской Федерации письмом от 29.07.2021 № 11-1/И/1-11834 отказало Правительству Тверской области в дополнительном финансировании на указанные объекты, а также в восстановлении </w:t>
      </w:r>
      <w:proofErr w:type="spellStart"/>
      <w:r w:rsidRPr="00B70BB4">
        <w:rPr>
          <w:rFonts w:ascii="Times New Roman" w:hAnsi="Times New Roman" w:cs="Times New Roman"/>
          <w:sz w:val="32"/>
          <w:szCs w:val="32"/>
        </w:rPr>
        <w:t>секвестированных</w:t>
      </w:r>
      <w:proofErr w:type="spellEnd"/>
      <w:r w:rsidRPr="00B70BB4">
        <w:rPr>
          <w:rFonts w:ascii="Times New Roman" w:hAnsi="Times New Roman" w:cs="Times New Roman"/>
          <w:sz w:val="32"/>
          <w:szCs w:val="32"/>
        </w:rPr>
        <w:t xml:space="preserve"> объемов средств федерального бюджета.</w:t>
      </w:r>
    </w:p>
    <w:p w14:paraId="5FD045A3"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С учетом изложенного </w:t>
      </w:r>
      <w:r w:rsidR="008E4CE5"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Pr="00B70BB4">
        <w:rPr>
          <w:rFonts w:ascii="Times New Roman" w:hAnsi="Times New Roman" w:cs="Times New Roman"/>
          <w:sz w:val="32"/>
          <w:szCs w:val="32"/>
        </w:rPr>
        <w:t>дать указание Министерству здравоохранения Российской Федерации и Министерству финансов Российской Федерации:</w:t>
      </w:r>
    </w:p>
    <w:p w14:paraId="540C7460"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о восстановлении федеральных средств в объеме 434,9 млн рублей;</w:t>
      </w:r>
    </w:p>
    <w:p w14:paraId="7CD971DF" w14:textId="77777777" w:rsidR="006C0C3A" w:rsidRPr="00B70BB4" w:rsidRDefault="006C0C3A" w:rsidP="006C0C3A">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 о выделении дополнительного финансирования на строительство первой очереди ДОКБ в размере 3 022 млн рублей с учетом уровня </w:t>
      </w:r>
      <w:proofErr w:type="spellStart"/>
      <w:r w:rsidRPr="00B70BB4">
        <w:rPr>
          <w:rFonts w:ascii="Times New Roman" w:hAnsi="Times New Roman" w:cs="Times New Roman"/>
          <w:sz w:val="32"/>
          <w:szCs w:val="32"/>
        </w:rPr>
        <w:t>софинансирования</w:t>
      </w:r>
      <w:proofErr w:type="spellEnd"/>
      <w:r w:rsidRPr="00B70BB4">
        <w:rPr>
          <w:rFonts w:ascii="Times New Roman" w:hAnsi="Times New Roman" w:cs="Times New Roman"/>
          <w:sz w:val="32"/>
          <w:szCs w:val="32"/>
        </w:rPr>
        <w:t xml:space="preserve"> из федерального бюджета не менее 85 процентов со сроком завершения работ в 2023 году;</w:t>
      </w:r>
    </w:p>
    <w:p w14:paraId="3CF2608A" w14:textId="77777777" w:rsidR="006C0C3A" w:rsidRPr="00B70BB4" w:rsidRDefault="006C0C3A" w:rsidP="00117038">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 о включении в ФАИП и выделении финансирования на строительство второй очереди строительства ДОКБ стоимостью 3 300 млн рублей с учетом уровня </w:t>
      </w:r>
      <w:proofErr w:type="spellStart"/>
      <w:r w:rsidRPr="00B70BB4">
        <w:rPr>
          <w:rFonts w:ascii="Times New Roman" w:hAnsi="Times New Roman" w:cs="Times New Roman"/>
          <w:sz w:val="32"/>
          <w:szCs w:val="32"/>
        </w:rPr>
        <w:t>софинансирования</w:t>
      </w:r>
      <w:proofErr w:type="spellEnd"/>
      <w:r w:rsidRPr="00B70BB4">
        <w:rPr>
          <w:rFonts w:ascii="Times New Roman" w:hAnsi="Times New Roman" w:cs="Times New Roman"/>
          <w:sz w:val="32"/>
          <w:szCs w:val="32"/>
        </w:rPr>
        <w:t xml:space="preserve"> из федерального бюджета не менее 85 процентов и завершения работ в указанный период.</w:t>
      </w:r>
    </w:p>
    <w:p w14:paraId="396E5098" w14:textId="77777777" w:rsidR="00117038" w:rsidRPr="00B70BB4" w:rsidRDefault="00117038" w:rsidP="00117038">
      <w:pPr>
        <w:spacing w:after="0" w:line="240" w:lineRule="auto"/>
        <w:ind w:firstLine="709"/>
        <w:jc w:val="both"/>
        <w:rPr>
          <w:rFonts w:ascii="Times New Roman" w:hAnsi="Times New Roman" w:cs="Times New Roman"/>
          <w:sz w:val="32"/>
          <w:szCs w:val="32"/>
        </w:rPr>
      </w:pPr>
    </w:p>
    <w:p w14:paraId="5816B57A" w14:textId="77777777" w:rsidR="000C092C" w:rsidRPr="00B70BB4" w:rsidRDefault="00233B7F" w:rsidP="000C092C">
      <w:pPr>
        <w:spacing w:after="0" w:line="240" w:lineRule="auto"/>
        <w:ind w:firstLine="567"/>
        <w:jc w:val="both"/>
        <w:rPr>
          <w:rFonts w:ascii="Times New Roman" w:hAnsi="Times New Roman" w:cs="Times New Roman"/>
          <w:b/>
          <w:sz w:val="32"/>
          <w:szCs w:val="32"/>
        </w:rPr>
      </w:pPr>
      <w:r w:rsidRPr="00B70BB4">
        <w:rPr>
          <w:rFonts w:ascii="Times New Roman" w:hAnsi="Times New Roman" w:cs="Times New Roman"/>
          <w:b/>
          <w:bCs/>
          <w:color w:val="000000" w:themeColor="text1"/>
          <w:sz w:val="32"/>
          <w:szCs w:val="32"/>
        </w:rPr>
        <w:t>5</w:t>
      </w:r>
      <w:r w:rsidR="00130AA6" w:rsidRPr="00B70BB4">
        <w:rPr>
          <w:rFonts w:ascii="Times New Roman" w:hAnsi="Times New Roman" w:cs="Times New Roman"/>
          <w:b/>
          <w:bCs/>
          <w:color w:val="000000" w:themeColor="text1"/>
          <w:sz w:val="32"/>
          <w:szCs w:val="32"/>
        </w:rPr>
        <w:t xml:space="preserve">. </w:t>
      </w:r>
      <w:r w:rsidR="00130AA6" w:rsidRPr="00B70BB4">
        <w:rPr>
          <w:rFonts w:ascii="Times New Roman" w:hAnsi="Times New Roman" w:cs="Times New Roman"/>
          <w:b/>
          <w:sz w:val="32"/>
          <w:szCs w:val="32"/>
        </w:rPr>
        <w:t>О выделении денежных средств на реализацию региональной программы по переселению граждан из аварийного жилищного фонда в соответствии со средними ценами на первичном рынке жилья, установленными Росстатом</w:t>
      </w:r>
      <w:r w:rsidR="000C092C" w:rsidRPr="00B70BB4">
        <w:rPr>
          <w:rFonts w:ascii="Times New Roman" w:hAnsi="Times New Roman" w:cs="Times New Roman"/>
          <w:b/>
          <w:sz w:val="32"/>
          <w:szCs w:val="32"/>
        </w:rPr>
        <w:t>.</w:t>
      </w:r>
    </w:p>
    <w:p w14:paraId="7A3CF67D" w14:textId="77777777" w:rsidR="000C092C" w:rsidRPr="00B70BB4" w:rsidRDefault="000C092C" w:rsidP="00117038">
      <w:pPr>
        <w:spacing w:after="0" w:line="240" w:lineRule="auto"/>
        <w:ind w:firstLine="567"/>
        <w:rPr>
          <w:rFonts w:ascii="Times New Roman" w:hAnsi="Times New Roman" w:cs="Times New Roman"/>
          <w:b/>
          <w:sz w:val="32"/>
          <w:szCs w:val="32"/>
        </w:rPr>
      </w:pPr>
    </w:p>
    <w:p w14:paraId="0FC90C34" w14:textId="77777777" w:rsidR="000C092C" w:rsidRPr="00B70BB4" w:rsidRDefault="000C092C" w:rsidP="000C092C">
      <w:pPr>
        <w:tabs>
          <w:tab w:val="left" w:pos="567"/>
          <w:tab w:val="left" w:pos="2340"/>
        </w:tabs>
        <w:spacing w:after="0" w:line="240" w:lineRule="auto"/>
        <w:ind w:firstLine="567"/>
        <w:jc w:val="both"/>
        <w:rPr>
          <w:rFonts w:ascii="Times New Roman" w:hAnsi="Times New Roman" w:cs="Times New Roman"/>
          <w:i/>
          <w:sz w:val="32"/>
          <w:szCs w:val="32"/>
          <w:lang w:eastAsia="ru-RU"/>
        </w:rPr>
      </w:pPr>
      <w:r w:rsidRPr="00B70BB4">
        <w:rPr>
          <w:rFonts w:ascii="Times New Roman" w:hAnsi="Times New Roman" w:cs="Times New Roman"/>
          <w:i/>
          <w:sz w:val="32"/>
          <w:szCs w:val="32"/>
          <w:lang w:eastAsia="ru-RU"/>
        </w:rPr>
        <w:t>Информация Министерства строительства Тверской области</w:t>
      </w:r>
    </w:p>
    <w:p w14:paraId="2EE5E4DC" w14:textId="77777777" w:rsidR="000C092C" w:rsidRPr="00B70BB4" w:rsidRDefault="000C092C" w:rsidP="00117038">
      <w:pPr>
        <w:spacing w:after="0" w:line="240" w:lineRule="auto"/>
        <w:ind w:firstLine="567"/>
        <w:rPr>
          <w:rFonts w:ascii="Times New Roman" w:hAnsi="Times New Roman" w:cs="Times New Roman"/>
          <w:b/>
          <w:sz w:val="32"/>
          <w:szCs w:val="32"/>
        </w:rPr>
      </w:pPr>
    </w:p>
    <w:p w14:paraId="448987B7"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 рамках реализации федерального проекта «Обеспечение устойчивого сокращения непригодного для проживания жилищного фонда» утверждена «Адресная программа Тверской области по переселению граждан из аварийного жилищного фонда на 2019 – 2025 годы», в которую включены аварийные многоквартирные дома, признанные таковыми до 1 января 2017 г</w:t>
      </w:r>
      <w:r w:rsidR="004E4BB7">
        <w:rPr>
          <w:rFonts w:ascii="Times New Roman" w:hAnsi="Times New Roman" w:cs="Times New Roman"/>
          <w:sz w:val="32"/>
          <w:szCs w:val="32"/>
        </w:rPr>
        <w:t>ода</w:t>
      </w:r>
      <w:r w:rsidRPr="00B70BB4">
        <w:rPr>
          <w:rFonts w:ascii="Times New Roman" w:hAnsi="Times New Roman" w:cs="Times New Roman"/>
          <w:sz w:val="32"/>
          <w:szCs w:val="32"/>
        </w:rPr>
        <w:t>.</w:t>
      </w:r>
    </w:p>
    <w:p w14:paraId="6B284F5E"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Источниками финансирования Программы являются средства долевого финансирования государственной корпорации – Фонда содействия реформированию жилищно-коммунального хозяйства (далее – Фонд) и областного бюджета Тверской области.</w:t>
      </w:r>
    </w:p>
    <w:p w14:paraId="0479CBD4"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Общий объем аварийного жилищного фонда Тверской области, признанного таковым до 1 января 2017</w:t>
      </w:r>
      <w:r w:rsidR="000F48D8" w:rsidRPr="00B70BB4">
        <w:rPr>
          <w:rFonts w:ascii="Times New Roman" w:hAnsi="Times New Roman" w:cs="Times New Roman"/>
          <w:sz w:val="32"/>
          <w:szCs w:val="32"/>
        </w:rPr>
        <w:t xml:space="preserve"> года и включенного в Программу</w:t>
      </w:r>
      <w:r w:rsidRPr="00B70BB4">
        <w:rPr>
          <w:rFonts w:ascii="Times New Roman" w:hAnsi="Times New Roman" w:cs="Times New Roman"/>
          <w:sz w:val="32"/>
          <w:szCs w:val="32"/>
        </w:rPr>
        <w:t>, составляет 88 786,23 кв.м.</w:t>
      </w:r>
    </w:p>
    <w:p w14:paraId="4F8D2F19"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Решением правления Фонда от 27.10.2020 № 1019 до Тверской области доведены лимиты финансовой поддержки за счет средств Фонда на реализацию Программы в размере 3 </w:t>
      </w:r>
      <w:r w:rsidR="000F48D8" w:rsidRPr="00B70BB4">
        <w:rPr>
          <w:rFonts w:ascii="Times New Roman" w:hAnsi="Times New Roman" w:cs="Times New Roman"/>
          <w:sz w:val="32"/>
          <w:szCs w:val="32"/>
        </w:rPr>
        <w:t xml:space="preserve">млрд </w:t>
      </w:r>
      <w:r w:rsidRPr="00B70BB4">
        <w:rPr>
          <w:rFonts w:ascii="Times New Roman" w:hAnsi="Times New Roman" w:cs="Times New Roman"/>
          <w:sz w:val="32"/>
          <w:szCs w:val="32"/>
        </w:rPr>
        <w:t>343</w:t>
      </w:r>
      <w:r w:rsidR="000F48D8" w:rsidRPr="00B70BB4">
        <w:rPr>
          <w:rFonts w:ascii="Times New Roman" w:hAnsi="Times New Roman" w:cs="Times New Roman"/>
          <w:sz w:val="32"/>
          <w:szCs w:val="32"/>
        </w:rPr>
        <w:t xml:space="preserve"> млн </w:t>
      </w:r>
      <w:r w:rsidRPr="00B70BB4">
        <w:rPr>
          <w:rFonts w:ascii="Times New Roman" w:hAnsi="Times New Roman" w:cs="Times New Roman"/>
          <w:sz w:val="32"/>
          <w:szCs w:val="32"/>
        </w:rPr>
        <w:t>433,47 тыс. рублей.</w:t>
      </w:r>
    </w:p>
    <w:p w14:paraId="7654BCED"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Объем финансирования Программы рассчитан исходя из стоимости квадратного метра, установленной для Тверской области приказом Минстро</w:t>
      </w:r>
      <w:r w:rsidR="000F48D8" w:rsidRPr="00B70BB4">
        <w:rPr>
          <w:rFonts w:ascii="Times New Roman" w:hAnsi="Times New Roman" w:cs="Times New Roman"/>
          <w:sz w:val="32"/>
          <w:szCs w:val="32"/>
        </w:rPr>
        <w:t>я</w:t>
      </w:r>
      <w:r w:rsidRPr="00B70BB4">
        <w:rPr>
          <w:rFonts w:ascii="Times New Roman" w:hAnsi="Times New Roman" w:cs="Times New Roman"/>
          <w:sz w:val="32"/>
          <w:szCs w:val="32"/>
        </w:rPr>
        <w:t xml:space="preserve"> России от 19.12.2018 № 822/</w:t>
      </w:r>
      <w:proofErr w:type="spellStart"/>
      <w:r w:rsidRPr="00B70BB4">
        <w:rPr>
          <w:rFonts w:ascii="Times New Roman" w:hAnsi="Times New Roman" w:cs="Times New Roman"/>
          <w:sz w:val="32"/>
          <w:szCs w:val="32"/>
        </w:rPr>
        <w:t>пр</w:t>
      </w:r>
      <w:proofErr w:type="spellEnd"/>
      <w:r w:rsidRPr="00B70BB4">
        <w:rPr>
          <w:rFonts w:ascii="Times New Roman" w:hAnsi="Times New Roman" w:cs="Times New Roman"/>
          <w:sz w:val="32"/>
          <w:szCs w:val="32"/>
        </w:rPr>
        <w:t xml:space="preserve"> на I квартал 2019 года, и составляет 39 785 рублей.</w:t>
      </w:r>
    </w:p>
    <w:p w14:paraId="2BE0D10D"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 соответствии с приказом Минстроя России от 07.06.2021 № 358/</w:t>
      </w:r>
      <w:proofErr w:type="spellStart"/>
      <w:r w:rsidRPr="00B70BB4">
        <w:rPr>
          <w:rFonts w:ascii="Times New Roman" w:hAnsi="Times New Roman" w:cs="Times New Roman"/>
          <w:sz w:val="32"/>
          <w:szCs w:val="32"/>
        </w:rPr>
        <w:t>пр</w:t>
      </w:r>
      <w:proofErr w:type="spellEnd"/>
      <w:r w:rsidRPr="00B70BB4">
        <w:rPr>
          <w:rFonts w:ascii="Times New Roman" w:hAnsi="Times New Roman" w:cs="Times New Roman"/>
          <w:sz w:val="32"/>
          <w:szCs w:val="32"/>
        </w:rPr>
        <w:t xml:space="preserve"> средняя рыночная стоимость одного квадратного метра общей площади жилого помещения для Тверской области на I</w:t>
      </w:r>
      <w:r w:rsidRPr="00B70BB4">
        <w:rPr>
          <w:rFonts w:ascii="Times New Roman" w:hAnsi="Times New Roman" w:cs="Times New Roman"/>
          <w:sz w:val="32"/>
          <w:szCs w:val="32"/>
          <w:lang w:val="en-US"/>
        </w:rPr>
        <w:t>II</w:t>
      </w:r>
      <w:r w:rsidRPr="00B70BB4">
        <w:rPr>
          <w:rFonts w:ascii="Times New Roman" w:hAnsi="Times New Roman" w:cs="Times New Roman"/>
          <w:sz w:val="32"/>
          <w:szCs w:val="32"/>
        </w:rPr>
        <w:t xml:space="preserve"> квартал 2021 года составляет 42 575 рублей.</w:t>
      </w:r>
    </w:p>
    <w:p w14:paraId="6AC0AA6D"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Вместе с тем, согласно сведениям Росстата, средняя стоимость одного квадратного метра на первичном рынке жилья для Тверской области на</w:t>
      </w:r>
      <w:r w:rsidR="009F5DAA" w:rsidRPr="00B70BB4">
        <w:rPr>
          <w:rFonts w:ascii="Times New Roman" w:hAnsi="Times New Roman" w:cs="Times New Roman"/>
          <w:sz w:val="32"/>
          <w:szCs w:val="32"/>
        </w:rPr>
        <w:t xml:space="preserve"> </w:t>
      </w:r>
      <w:r w:rsidRPr="00B70BB4">
        <w:rPr>
          <w:rFonts w:ascii="Times New Roman" w:hAnsi="Times New Roman" w:cs="Times New Roman"/>
          <w:sz w:val="32"/>
          <w:szCs w:val="32"/>
        </w:rPr>
        <w:t>II квартал 2021 года составляет 56 589 рублей.</w:t>
      </w:r>
    </w:p>
    <w:p w14:paraId="7C56F51B"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Основным способом реализации Программы в Тверской области является строительство многоквартирных домов. </w:t>
      </w:r>
    </w:p>
    <w:p w14:paraId="2F060106"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lastRenderedPageBreak/>
        <w:t xml:space="preserve">Запланировано строительство 85 962,69 </w:t>
      </w:r>
      <w:proofErr w:type="gramStart"/>
      <w:r w:rsidRPr="00B70BB4">
        <w:rPr>
          <w:rFonts w:ascii="Times New Roman" w:hAnsi="Times New Roman" w:cs="Times New Roman"/>
          <w:sz w:val="32"/>
          <w:szCs w:val="32"/>
        </w:rPr>
        <w:t>кв.м</w:t>
      </w:r>
      <w:proofErr w:type="gramEnd"/>
      <w:r w:rsidRPr="00B70BB4">
        <w:rPr>
          <w:rFonts w:ascii="Times New Roman" w:hAnsi="Times New Roman" w:cs="Times New Roman"/>
          <w:sz w:val="32"/>
          <w:szCs w:val="32"/>
        </w:rPr>
        <w:t xml:space="preserve"> жилья, что составляет 87% от общей площади предоставляемого гражданам жилья по Программе.</w:t>
      </w:r>
    </w:p>
    <w:p w14:paraId="14621288" w14:textId="77777777" w:rsidR="000C092C" w:rsidRPr="00B70BB4" w:rsidRDefault="000C092C" w:rsidP="000C092C">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На основании вышеизложенного, в целях достижения показателей результативности Федерального проекта </w:t>
      </w:r>
      <w:r w:rsidR="008E4CE5" w:rsidRPr="00B70BB4">
        <w:rPr>
          <w:rFonts w:ascii="Times New Roman" w:hAnsi="Times New Roman" w:cs="Times New Roman"/>
          <w:sz w:val="32"/>
          <w:szCs w:val="32"/>
        </w:rPr>
        <w:t xml:space="preserve">Губернатор Тверской области </w:t>
      </w:r>
      <w:proofErr w:type="spellStart"/>
      <w:r w:rsidR="008E4CE5" w:rsidRPr="00B70BB4">
        <w:rPr>
          <w:rFonts w:ascii="Times New Roman" w:hAnsi="Times New Roman" w:cs="Times New Roman"/>
          <w:sz w:val="32"/>
          <w:szCs w:val="32"/>
        </w:rPr>
        <w:t>И.М.Руденя</w:t>
      </w:r>
      <w:proofErr w:type="spellEnd"/>
      <w:r w:rsidR="008E4CE5" w:rsidRPr="00B70BB4">
        <w:rPr>
          <w:rFonts w:ascii="Times New Roman" w:hAnsi="Times New Roman" w:cs="Times New Roman"/>
          <w:sz w:val="32"/>
          <w:szCs w:val="32"/>
        </w:rPr>
        <w:t xml:space="preserve"> намерен обратиться к Президенту Российской Федерации В.В.Путину с просьбой </w:t>
      </w:r>
      <w:r w:rsidRPr="00B70BB4">
        <w:rPr>
          <w:rFonts w:ascii="Times New Roman" w:hAnsi="Times New Roman" w:cs="Times New Roman"/>
          <w:sz w:val="32"/>
          <w:szCs w:val="32"/>
        </w:rPr>
        <w:t xml:space="preserve">рассмотреть возможность выделения денежных средств на реализацию Программы </w:t>
      </w:r>
      <w:r w:rsidR="000F48D8" w:rsidRPr="00B70BB4">
        <w:rPr>
          <w:rFonts w:ascii="Times New Roman" w:hAnsi="Times New Roman" w:cs="Times New Roman"/>
          <w:sz w:val="32"/>
          <w:szCs w:val="32"/>
        </w:rPr>
        <w:t xml:space="preserve">в объеме, соответствующем </w:t>
      </w:r>
      <w:r w:rsidRPr="00B70BB4">
        <w:rPr>
          <w:rFonts w:ascii="Times New Roman" w:hAnsi="Times New Roman" w:cs="Times New Roman"/>
          <w:sz w:val="32"/>
          <w:szCs w:val="32"/>
        </w:rPr>
        <w:t xml:space="preserve">средним ценам на первичном рынке жилья, установленными Росстатом. </w:t>
      </w:r>
    </w:p>
    <w:p w14:paraId="116DAC99" w14:textId="77777777" w:rsidR="000C092C" w:rsidRPr="00B70BB4" w:rsidRDefault="000C092C" w:rsidP="000C092C">
      <w:pPr>
        <w:tabs>
          <w:tab w:val="left" w:pos="567"/>
          <w:tab w:val="left" w:pos="2340"/>
        </w:tabs>
        <w:spacing w:after="0" w:line="240" w:lineRule="auto"/>
        <w:ind w:firstLine="567"/>
        <w:jc w:val="both"/>
        <w:rPr>
          <w:rFonts w:ascii="Times New Roman" w:hAnsi="Times New Roman" w:cs="Times New Roman"/>
          <w:i/>
          <w:sz w:val="32"/>
          <w:szCs w:val="32"/>
          <w:lang w:eastAsia="ru-RU"/>
        </w:rPr>
      </w:pPr>
    </w:p>
    <w:p w14:paraId="37831E1C" w14:textId="77777777" w:rsidR="00CA4639" w:rsidRPr="00B70BB4" w:rsidRDefault="00E42D49" w:rsidP="00851E99">
      <w:pPr>
        <w:spacing w:after="0" w:line="240" w:lineRule="auto"/>
        <w:ind w:firstLine="567"/>
        <w:jc w:val="both"/>
        <w:rPr>
          <w:rFonts w:ascii="Times New Roman" w:hAnsi="Times New Roman" w:cs="Times New Roman"/>
          <w:b/>
          <w:sz w:val="32"/>
          <w:szCs w:val="32"/>
        </w:rPr>
      </w:pPr>
      <w:r w:rsidRPr="00B70BB4">
        <w:rPr>
          <w:rFonts w:ascii="Times New Roman" w:hAnsi="Times New Roman" w:cs="Times New Roman"/>
          <w:b/>
          <w:color w:val="000000" w:themeColor="text1"/>
          <w:sz w:val="32"/>
          <w:szCs w:val="32"/>
        </w:rPr>
        <w:t xml:space="preserve"> </w:t>
      </w:r>
      <w:r w:rsidR="00233B7F" w:rsidRPr="00B70BB4">
        <w:rPr>
          <w:rFonts w:ascii="Times New Roman" w:hAnsi="Times New Roman" w:cs="Times New Roman"/>
          <w:b/>
          <w:color w:val="000000" w:themeColor="text1"/>
          <w:sz w:val="32"/>
          <w:szCs w:val="32"/>
        </w:rPr>
        <w:t>6</w:t>
      </w:r>
      <w:r w:rsidR="00CA4639" w:rsidRPr="00B70BB4">
        <w:rPr>
          <w:rFonts w:ascii="Times New Roman" w:hAnsi="Times New Roman" w:cs="Times New Roman"/>
          <w:b/>
          <w:color w:val="000000" w:themeColor="text1"/>
          <w:sz w:val="32"/>
          <w:szCs w:val="32"/>
        </w:rPr>
        <w:t xml:space="preserve">. </w:t>
      </w:r>
      <w:r w:rsidR="00CA4639" w:rsidRPr="00B70BB4">
        <w:rPr>
          <w:rFonts w:ascii="Times New Roman" w:hAnsi="Times New Roman" w:cs="Times New Roman"/>
          <w:b/>
          <w:sz w:val="32"/>
          <w:szCs w:val="32"/>
        </w:rPr>
        <w:t>О выделении финансовой поддержки филиала ПАО «МРСК Центра» - «Тверьэнерго» из федерального бюджета для компенсации выпадающих доходов</w:t>
      </w:r>
      <w:r w:rsidR="00851E99" w:rsidRPr="00B70BB4">
        <w:rPr>
          <w:rFonts w:ascii="Times New Roman" w:hAnsi="Times New Roman" w:cs="Times New Roman"/>
          <w:b/>
          <w:sz w:val="32"/>
          <w:szCs w:val="32"/>
        </w:rPr>
        <w:t>.</w:t>
      </w:r>
    </w:p>
    <w:p w14:paraId="3C26D850" w14:textId="77777777" w:rsidR="00851E99" w:rsidRPr="00B70BB4" w:rsidRDefault="00851E99" w:rsidP="00851E99">
      <w:pPr>
        <w:spacing w:after="0" w:line="240" w:lineRule="auto"/>
        <w:ind w:firstLine="567"/>
        <w:rPr>
          <w:rFonts w:ascii="Times New Roman" w:hAnsi="Times New Roman" w:cs="Times New Roman"/>
          <w:b/>
          <w:sz w:val="32"/>
          <w:szCs w:val="32"/>
        </w:rPr>
      </w:pPr>
    </w:p>
    <w:p w14:paraId="39453B1F"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i/>
          <w:sz w:val="32"/>
          <w:szCs w:val="32"/>
          <w:lang w:eastAsia="ru-RU"/>
        </w:rPr>
      </w:pPr>
      <w:r w:rsidRPr="00B70BB4">
        <w:rPr>
          <w:rFonts w:ascii="Times New Roman" w:hAnsi="Times New Roman" w:cs="Times New Roman"/>
          <w:i/>
          <w:sz w:val="32"/>
          <w:szCs w:val="32"/>
          <w:lang w:eastAsia="ru-RU"/>
        </w:rPr>
        <w:t>Информация Министерства энергетики и жилищно-коммунального хозяйства Тверской области</w:t>
      </w:r>
    </w:p>
    <w:p w14:paraId="2FF9E7BC"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i/>
          <w:sz w:val="32"/>
          <w:szCs w:val="32"/>
          <w:lang w:eastAsia="ru-RU"/>
        </w:rPr>
      </w:pPr>
    </w:p>
    <w:p w14:paraId="213BD81D"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Тверская область является крупнейшей по площади в Центральном федеральном округе. Электросетевой комплекс региона имеет огромную протяженность, при этом уровень электропотребления очень низкий ввиду наличия значительной доли непромышленных потребителей. Расходы на содержание электросетевой инфраструктуры распределяются на ограниченный объем электропотребления, что является причиной высокого уровня тарифов на услуги по передаче электрической энергии для потребителей Тверской области.</w:t>
      </w:r>
    </w:p>
    <w:p w14:paraId="0FDE8896"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В 2013 году филиал «Тверьэнерго» как региональная сетевая организация принял на себя выполнение функций гарантирующего поставщика по причине банкротства сбытовой компании – ОАО «</w:t>
      </w:r>
      <w:proofErr w:type="spellStart"/>
      <w:r w:rsidRPr="00B70BB4">
        <w:rPr>
          <w:rFonts w:ascii="Times New Roman" w:hAnsi="Times New Roman" w:cs="Times New Roman"/>
          <w:sz w:val="32"/>
          <w:szCs w:val="32"/>
          <w:lang w:eastAsia="ru-RU"/>
        </w:rPr>
        <w:t>Тверьэнергосбыт</w:t>
      </w:r>
      <w:proofErr w:type="spellEnd"/>
      <w:r w:rsidRPr="00B70BB4">
        <w:rPr>
          <w:rFonts w:ascii="Times New Roman" w:hAnsi="Times New Roman" w:cs="Times New Roman"/>
          <w:sz w:val="32"/>
          <w:szCs w:val="32"/>
          <w:lang w:eastAsia="ru-RU"/>
        </w:rPr>
        <w:t>», входившего в холдинг ООО «</w:t>
      </w:r>
      <w:proofErr w:type="spellStart"/>
      <w:r w:rsidRPr="00B70BB4">
        <w:rPr>
          <w:rFonts w:ascii="Times New Roman" w:hAnsi="Times New Roman" w:cs="Times New Roman"/>
          <w:sz w:val="32"/>
          <w:szCs w:val="32"/>
          <w:lang w:eastAsia="ru-RU"/>
        </w:rPr>
        <w:t>Энергострим</w:t>
      </w:r>
      <w:proofErr w:type="spellEnd"/>
      <w:r w:rsidRPr="00B70BB4">
        <w:rPr>
          <w:rFonts w:ascii="Times New Roman" w:hAnsi="Times New Roman" w:cs="Times New Roman"/>
          <w:sz w:val="32"/>
          <w:szCs w:val="32"/>
          <w:lang w:eastAsia="ru-RU"/>
        </w:rPr>
        <w:t>». Общая недоплата ОАО «</w:t>
      </w:r>
      <w:proofErr w:type="spellStart"/>
      <w:r w:rsidRPr="00B70BB4">
        <w:rPr>
          <w:rFonts w:ascii="Times New Roman" w:hAnsi="Times New Roman" w:cs="Times New Roman"/>
          <w:sz w:val="32"/>
          <w:szCs w:val="32"/>
          <w:lang w:eastAsia="ru-RU"/>
        </w:rPr>
        <w:t>Тверьэнергосбыт</w:t>
      </w:r>
      <w:proofErr w:type="spellEnd"/>
      <w:r w:rsidRPr="00B70BB4">
        <w:rPr>
          <w:rFonts w:ascii="Times New Roman" w:hAnsi="Times New Roman" w:cs="Times New Roman"/>
          <w:sz w:val="32"/>
          <w:szCs w:val="32"/>
          <w:lang w:eastAsia="ru-RU"/>
        </w:rPr>
        <w:t xml:space="preserve">» за оказанные услуги по передаче электрической энергии перед филиалом «Тверьэнерго» составила 4,3 млрд руб. </w:t>
      </w:r>
    </w:p>
    <w:p w14:paraId="672A90DF"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В связи со сложившейся в Тверской области ситуацией с финансированием производственных нужд электросетевого комплекса филиала «Тверьэнерго» Правительством Тверской области было направлено письмо Президенту Российской Федерации В.В. Путину от 09.01.2018 № 21/15-01-ИР о выделении </w:t>
      </w:r>
      <w:r w:rsidRPr="00B70BB4">
        <w:rPr>
          <w:rFonts w:ascii="Times New Roman" w:hAnsi="Times New Roman" w:cs="Times New Roman"/>
          <w:sz w:val="32"/>
          <w:szCs w:val="32"/>
          <w:lang w:eastAsia="ru-RU"/>
        </w:rPr>
        <w:lastRenderedPageBreak/>
        <w:t>филиалу «Тверьэнерго» субсидии из федерального бюджета как единственного возможного источника компенсации выпадающих доходов в целях недопущения банкротства предприятия и роста социальной напряженности в регионе.</w:t>
      </w:r>
    </w:p>
    <w:p w14:paraId="6704A58F"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Согласно указанию Президента Российской Федерации В.В.Путина от 10.01.2018 № Пр-29 Министерству энергетики Российской Федерации было поручено рассмотреть вопрос финансовой поддержки филиала «Тверьэнерго».</w:t>
      </w:r>
    </w:p>
    <w:p w14:paraId="38504407"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Минэнерго России придерживается отрицательной позиции по вопросу предоставления поддержки филиалу «Тверьэнерго» ввиду устойчивого финансово-экономического состояния публичного акционерного общества «МРСК Центра», входящего в структуру публичного акционерного общества «</w:t>
      </w:r>
      <w:proofErr w:type="spellStart"/>
      <w:r w:rsidRPr="00B70BB4">
        <w:rPr>
          <w:rFonts w:ascii="Times New Roman" w:hAnsi="Times New Roman" w:cs="Times New Roman"/>
          <w:sz w:val="32"/>
          <w:szCs w:val="32"/>
          <w:lang w:eastAsia="ru-RU"/>
        </w:rPr>
        <w:t>Россети</w:t>
      </w:r>
      <w:proofErr w:type="spellEnd"/>
      <w:r w:rsidRPr="00B70BB4">
        <w:rPr>
          <w:rFonts w:ascii="Times New Roman" w:hAnsi="Times New Roman" w:cs="Times New Roman"/>
          <w:sz w:val="32"/>
          <w:szCs w:val="32"/>
          <w:lang w:eastAsia="ru-RU"/>
        </w:rPr>
        <w:t xml:space="preserve">». </w:t>
      </w:r>
    </w:p>
    <w:p w14:paraId="7A4E9BA7"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Предложение ПАО «</w:t>
      </w:r>
      <w:proofErr w:type="spellStart"/>
      <w:r w:rsidRPr="00B70BB4">
        <w:rPr>
          <w:rFonts w:ascii="Times New Roman" w:hAnsi="Times New Roman" w:cs="Times New Roman"/>
          <w:sz w:val="32"/>
          <w:szCs w:val="32"/>
          <w:lang w:eastAsia="ru-RU"/>
        </w:rPr>
        <w:t>Россети</w:t>
      </w:r>
      <w:proofErr w:type="spellEnd"/>
      <w:r w:rsidRPr="00B70BB4">
        <w:rPr>
          <w:rFonts w:ascii="Times New Roman" w:hAnsi="Times New Roman" w:cs="Times New Roman"/>
          <w:sz w:val="32"/>
          <w:szCs w:val="32"/>
          <w:lang w:eastAsia="ru-RU"/>
        </w:rPr>
        <w:t>» оказать финансовую поддержку за счет дивидендов для финансирования мероприятий по модернизации электросетевого хозяйства филиала «Тверьэнерго» также не было поддержано Минэнерго России.</w:t>
      </w:r>
    </w:p>
    <w:p w14:paraId="34B65113"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В целях стабилизации финансово-экономического состояния филиала «Тверьэнерго» ПАО «</w:t>
      </w:r>
      <w:proofErr w:type="spellStart"/>
      <w:r w:rsidRPr="00B70BB4">
        <w:rPr>
          <w:rFonts w:ascii="Times New Roman" w:hAnsi="Times New Roman" w:cs="Times New Roman"/>
          <w:sz w:val="32"/>
          <w:szCs w:val="32"/>
          <w:lang w:eastAsia="ru-RU"/>
        </w:rPr>
        <w:t>Россети</w:t>
      </w:r>
      <w:proofErr w:type="spellEnd"/>
      <w:r w:rsidRPr="00B70BB4">
        <w:rPr>
          <w:rFonts w:ascii="Times New Roman" w:hAnsi="Times New Roman" w:cs="Times New Roman"/>
          <w:sz w:val="32"/>
          <w:szCs w:val="32"/>
          <w:lang w:eastAsia="ru-RU"/>
        </w:rPr>
        <w:t xml:space="preserve">» была утверждена Антикризисная программа по повышению эффективности функционирования и улучшению финансово-экономического состояния филиала «Тверьэнерго», выделен целевой </w:t>
      </w:r>
      <w:proofErr w:type="spellStart"/>
      <w:r w:rsidRPr="00B70BB4">
        <w:rPr>
          <w:rFonts w:ascii="Times New Roman" w:hAnsi="Times New Roman" w:cs="Times New Roman"/>
          <w:sz w:val="32"/>
          <w:szCs w:val="32"/>
          <w:lang w:eastAsia="ru-RU"/>
        </w:rPr>
        <w:t>займ</w:t>
      </w:r>
      <w:proofErr w:type="spellEnd"/>
      <w:r w:rsidRPr="00B70BB4">
        <w:rPr>
          <w:rFonts w:ascii="Times New Roman" w:hAnsi="Times New Roman" w:cs="Times New Roman"/>
          <w:sz w:val="32"/>
          <w:szCs w:val="32"/>
          <w:lang w:eastAsia="ru-RU"/>
        </w:rPr>
        <w:t xml:space="preserve"> на сумму 4,9 млрд руб.</w:t>
      </w:r>
    </w:p>
    <w:p w14:paraId="51512609"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В краткосрочном периоде это позволит стабилизировать финансовую ситуацию в филиале, однако накопленных финансовых проблем не решат.</w:t>
      </w:r>
    </w:p>
    <w:p w14:paraId="312D02D5"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По состоянию на 01.01.2021 ссудная задолженность филиала «Тверьэнерго» составляет 12 млрд 330 млн руб., что более чем в два раза превышает собственную необходимую валовую выручку компании на содержание сетей, отвлекает денежные средства на обслуживание задолженности в объёме порядка 670 млн руб. в год. </w:t>
      </w:r>
    </w:p>
    <w:p w14:paraId="26D27DDF"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Основные факторы убыточности в текущее время – это недостаток денежных средств на оплату процентов по кредитам в связи с накапливанием ссудной задолженности.</w:t>
      </w:r>
    </w:p>
    <w:p w14:paraId="74339B57"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Решить данные вопросы на региональном уровне путем перераспределения нагрузки на сетевой тариф для потребителей региона не представляется возможным, так как рост сетевого тарифа темпами, превышающими уровень инфляции, окажет негативное </w:t>
      </w:r>
      <w:r w:rsidRPr="00B70BB4">
        <w:rPr>
          <w:rFonts w:ascii="Times New Roman" w:hAnsi="Times New Roman" w:cs="Times New Roman"/>
          <w:sz w:val="32"/>
          <w:szCs w:val="32"/>
          <w:lang w:eastAsia="ru-RU"/>
        </w:rPr>
        <w:lastRenderedPageBreak/>
        <w:t>влияние как на финансовую стабильность потребителей региона, так и в целом на экономику Тверской области.</w:t>
      </w:r>
    </w:p>
    <w:p w14:paraId="7ADB55CF" w14:textId="77777777" w:rsidR="00851E99" w:rsidRPr="00B70BB4" w:rsidRDefault="00851E99" w:rsidP="00851E99">
      <w:pPr>
        <w:tabs>
          <w:tab w:val="left" w:pos="567"/>
          <w:tab w:val="left" w:pos="2340"/>
        </w:tabs>
        <w:spacing w:after="0" w:line="240" w:lineRule="auto"/>
        <w:ind w:firstLine="567"/>
        <w:jc w:val="both"/>
        <w:rPr>
          <w:rFonts w:ascii="Times New Roman" w:hAnsi="Times New Roman" w:cs="Times New Roman"/>
          <w:sz w:val="32"/>
          <w:szCs w:val="32"/>
          <w:lang w:eastAsia="ru-RU"/>
        </w:rPr>
      </w:pPr>
      <w:r w:rsidRPr="00B70BB4">
        <w:rPr>
          <w:rFonts w:ascii="Times New Roman" w:hAnsi="Times New Roman" w:cs="Times New Roman"/>
          <w:sz w:val="32"/>
          <w:szCs w:val="32"/>
          <w:lang w:eastAsia="ru-RU"/>
        </w:rPr>
        <w:t xml:space="preserve">В связи с вышеизложенным </w:t>
      </w:r>
      <w:r w:rsidR="008E4CE5"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дать поручение Минэнерго России </w:t>
      </w:r>
      <w:r w:rsidRPr="00B70BB4">
        <w:rPr>
          <w:rFonts w:ascii="Times New Roman" w:hAnsi="Times New Roman" w:cs="Times New Roman"/>
          <w:sz w:val="32"/>
          <w:szCs w:val="32"/>
          <w:lang w:eastAsia="ru-RU"/>
        </w:rPr>
        <w:t>рассмотре</w:t>
      </w:r>
      <w:r w:rsidR="008E4CE5" w:rsidRPr="00B70BB4">
        <w:rPr>
          <w:rFonts w:ascii="Times New Roman" w:hAnsi="Times New Roman" w:cs="Times New Roman"/>
          <w:sz w:val="32"/>
          <w:szCs w:val="32"/>
          <w:lang w:eastAsia="ru-RU"/>
        </w:rPr>
        <w:t xml:space="preserve">ть </w:t>
      </w:r>
      <w:r w:rsidRPr="00B70BB4">
        <w:rPr>
          <w:rFonts w:ascii="Times New Roman" w:hAnsi="Times New Roman" w:cs="Times New Roman"/>
          <w:sz w:val="32"/>
          <w:szCs w:val="32"/>
          <w:lang w:eastAsia="ru-RU"/>
        </w:rPr>
        <w:t>вопрос о выделении филиалу «Тверьэнерго» субсидии из федерального бюджета для компенсации выпадающих доходов.</w:t>
      </w:r>
    </w:p>
    <w:p w14:paraId="4B77D41E" w14:textId="77777777" w:rsidR="00851E99" w:rsidRPr="00B70BB4" w:rsidRDefault="00851E99" w:rsidP="00851E99">
      <w:pPr>
        <w:spacing w:after="0" w:line="240" w:lineRule="auto"/>
        <w:ind w:firstLine="567"/>
        <w:jc w:val="both"/>
        <w:rPr>
          <w:rFonts w:ascii="Times New Roman" w:hAnsi="Times New Roman" w:cs="Times New Roman"/>
          <w:b/>
          <w:sz w:val="32"/>
          <w:szCs w:val="32"/>
        </w:rPr>
      </w:pPr>
    </w:p>
    <w:p w14:paraId="19128A20" w14:textId="77777777" w:rsidR="00631713" w:rsidRPr="00B70BB4" w:rsidRDefault="00631713" w:rsidP="00530D1C">
      <w:pPr>
        <w:spacing w:after="0" w:line="240" w:lineRule="auto"/>
        <w:ind w:firstLine="708"/>
        <w:jc w:val="both"/>
        <w:rPr>
          <w:rFonts w:ascii="Times New Roman" w:hAnsi="Times New Roman" w:cs="Times New Roman"/>
          <w:sz w:val="32"/>
          <w:szCs w:val="32"/>
        </w:rPr>
      </w:pPr>
    </w:p>
    <w:p w14:paraId="774999E8" w14:textId="326CD127" w:rsidR="00631713" w:rsidRPr="00B70BB4" w:rsidRDefault="00B0736F" w:rsidP="00530D1C">
      <w:pPr>
        <w:spacing w:after="0" w:line="240" w:lineRule="auto"/>
        <w:ind w:firstLine="708"/>
        <w:jc w:val="both"/>
        <w:rPr>
          <w:rFonts w:ascii="Times New Roman" w:hAnsi="Times New Roman" w:cs="Times New Roman"/>
          <w:b/>
          <w:bCs/>
          <w:sz w:val="32"/>
          <w:szCs w:val="32"/>
          <w:lang w:eastAsia="ru-RU"/>
        </w:rPr>
      </w:pPr>
      <w:r>
        <w:rPr>
          <w:rFonts w:ascii="Times New Roman" w:hAnsi="Times New Roman" w:cs="Times New Roman"/>
          <w:b/>
          <w:bCs/>
          <w:sz w:val="32"/>
          <w:szCs w:val="32"/>
        </w:rPr>
        <w:t>7</w:t>
      </w:r>
      <w:r w:rsidR="00631713" w:rsidRPr="00B70BB4">
        <w:rPr>
          <w:rFonts w:ascii="Times New Roman" w:hAnsi="Times New Roman" w:cs="Times New Roman"/>
          <w:b/>
          <w:bCs/>
          <w:sz w:val="32"/>
          <w:szCs w:val="32"/>
        </w:rPr>
        <w:t xml:space="preserve">. </w:t>
      </w:r>
      <w:r w:rsidR="00631713" w:rsidRPr="00B70BB4">
        <w:rPr>
          <w:rFonts w:ascii="Times New Roman" w:hAnsi="Times New Roman" w:cs="Times New Roman"/>
          <w:b/>
          <w:bCs/>
          <w:sz w:val="32"/>
          <w:szCs w:val="32"/>
          <w:lang w:eastAsia="ru-RU"/>
        </w:rPr>
        <w:t>О продлении действия постановления Правительства Российской Федерации от 06.08.2020 № 1191 «О порядке исчисления периодов работы, дающей право на досрочное назначение страховой пенсии по старости в соответствии с пунктами 1, 2 и 20 части 1 статьи 30 Федерального закона «О страховых пенсиях», медицинским работникам, оказывающим медицинскую помощь пациентам с новой коронавирусной инфекцией COVID-19 и подозрением на новую коронавирусную инфекцию COVID-19».</w:t>
      </w:r>
    </w:p>
    <w:p w14:paraId="5DA24088" w14:textId="77777777" w:rsidR="00631713" w:rsidRPr="00B70BB4" w:rsidRDefault="00631713" w:rsidP="00530D1C">
      <w:pPr>
        <w:spacing w:after="0" w:line="240" w:lineRule="auto"/>
        <w:ind w:firstLine="708"/>
        <w:jc w:val="both"/>
        <w:rPr>
          <w:rFonts w:ascii="Times New Roman" w:hAnsi="Times New Roman" w:cs="Times New Roman"/>
          <w:b/>
          <w:bCs/>
          <w:sz w:val="32"/>
          <w:szCs w:val="32"/>
          <w:lang w:eastAsia="ru-RU"/>
        </w:rPr>
      </w:pPr>
    </w:p>
    <w:p w14:paraId="349286EF" w14:textId="77777777" w:rsidR="00631713" w:rsidRPr="00B70BB4" w:rsidRDefault="00631713" w:rsidP="00631713">
      <w:pPr>
        <w:spacing w:after="0" w:line="240" w:lineRule="auto"/>
        <w:ind w:left="-142" w:firstLine="709"/>
        <w:jc w:val="both"/>
        <w:rPr>
          <w:rFonts w:ascii="Times New Roman" w:hAnsi="Times New Roman" w:cs="Times New Roman"/>
          <w:color w:val="000000"/>
          <w:sz w:val="32"/>
          <w:szCs w:val="32"/>
        </w:rPr>
      </w:pPr>
      <w:r w:rsidRPr="00B70BB4">
        <w:rPr>
          <w:rFonts w:ascii="Times New Roman" w:hAnsi="Times New Roman" w:cs="Times New Roman"/>
          <w:i/>
          <w:color w:val="000000"/>
          <w:sz w:val="32"/>
          <w:szCs w:val="32"/>
        </w:rPr>
        <w:t>Информация Министерства здравоохранения Тверской области</w:t>
      </w:r>
    </w:p>
    <w:p w14:paraId="744F5D61" w14:textId="77777777" w:rsidR="00B9097D" w:rsidRPr="00B70BB4" w:rsidRDefault="00B9097D" w:rsidP="00631713">
      <w:pPr>
        <w:spacing w:after="0" w:line="240" w:lineRule="auto"/>
        <w:ind w:left="-142" w:firstLine="709"/>
        <w:jc w:val="both"/>
        <w:rPr>
          <w:rFonts w:ascii="Times New Roman" w:hAnsi="Times New Roman" w:cs="Times New Roman"/>
          <w:color w:val="000000"/>
          <w:sz w:val="32"/>
          <w:szCs w:val="32"/>
        </w:rPr>
      </w:pPr>
    </w:p>
    <w:p w14:paraId="23BE5B49" w14:textId="77777777" w:rsidR="00631713" w:rsidRPr="00B70BB4" w:rsidRDefault="00631713" w:rsidP="00631713">
      <w:pPr>
        <w:spacing w:after="0" w:line="240" w:lineRule="auto"/>
        <w:ind w:firstLine="709"/>
        <w:jc w:val="both"/>
        <w:rPr>
          <w:rFonts w:ascii="Times New Roman" w:hAnsi="Times New Roman" w:cs="Times New Roman"/>
          <w:color w:val="000000"/>
          <w:sz w:val="32"/>
          <w:szCs w:val="32"/>
        </w:rPr>
      </w:pPr>
      <w:r w:rsidRPr="00B70BB4">
        <w:rPr>
          <w:rFonts w:ascii="Times New Roman" w:hAnsi="Times New Roman" w:cs="Times New Roman"/>
          <w:color w:val="000000"/>
          <w:sz w:val="32"/>
          <w:szCs w:val="32"/>
        </w:rPr>
        <w:t>Постановлением Правительства Российской Федерации от 06.08.2020 № 1191 утвержден порядок исчисления периодов работы, дающих право на досрочное назначение страховой пенсии по старости медицинским работникам, оказывающим медицинскую помощь пациентам с новой коронавирусной инфекцией и с подозрением на новую коронавирусную инфекцию. В соответствии с установленным порядком медицинским работникам исчисляются периоды соответствующей работы, имевшей место с 1 января по 30 сентября 2020 года.</w:t>
      </w:r>
    </w:p>
    <w:p w14:paraId="58C0BB89" w14:textId="77777777" w:rsidR="00631713" w:rsidRPr="00B70BB4" w:rsidRDefault="00631713" w:rsidP="00631713">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В настоящее время отмечается значительный рост заболеваемости новой коронавирусной инфекцией. По состоянию на 30 июля 2021 года показатель заболеваемости новой коронавирусной инфекцией по Тверской области </w:t>
      </w:r>
      <w:r w:rsidR="00404333" w:rsidRPr="00B70BB4">
        <w:rPr>
          <w:rFonts w:ascii="Times New Roman" w:hAnsi="Times New Roman" w:cs="Times New Roman"/>
          <w:sz w:val="32"/>
          <w:szCs w:val="32"/>
        </w:rPr>
        <w:t xml:space="preserve">составил </w:t>
      </w:r>
      <w:r w:rsidRPr="00B70BB4">
        <w:rPr>
          <w:rFonts w:ascii="Times New Roman" w:hAnsi="Times New Roman" w:cs="Times New Roman"/>
          <w:sz w:val="32"/>
          <w:szCs w:val="32"/>
        </w:rPr>
        <w:t xml:space="preserve">– 4 265,4 на 100 тыс. населения (по состоянию на 1 декабря 2020 года – 1 744,2). </w:t>
      </w:r>
    </w:p>
    <w:p w14:paraId="74E76390" w14:textId="77777777" w:rsidR="00631713" w:rsidRPr="00B70BB4" w:rsidRDefault="008E4CE5" w:rsidP="00631713">
      <w:pPr>
        <w:spacing w:after="0" w:line="240" w:lineRule="auto"/>
        <w:ind w:firstLine="709"/>
        <w:jc w:val="both"/>
        <w:rPr>
          <w:rFonts w:ascii="Times New Roman" w:hAnsi="Times New Roman" w:cs="Times New Roman"/>
          <w:color w:val="000000"/>
          <w:sz w:val="32"/>
          <w:szCs w:val="32"/>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00631713" w:rsidRPr="00B70BB4">
        <w:rPr>
          <w:rFonts w:ascii="Times New Roman" w:hAnsi="Times New Roman" w:cs="Times New Roman"/>
          <w:color w:val="000000"/>
          <w:sz w:val="32"/>
          <w:szCs w:val="32"/>
        </w:rPr>
        <w:t xml:space="preserve">рассмотреть возможность принятия аналогичного правового акта в </w:t>
      </w:r>
      <w:r w:rsidR="00631713" w:rsidRPr="00B70BB4">
        <w:rPr>
          <w:rFonts w:ascii="Times New Roman" w:hAnsi="Times New Roman" w:cs="Times New Roman"/>
          <w:color w:val="000000"/>
          <w:sz w:val="32"/>
          <w:szCs w:val="32"/>
        </w:rPr>
        <w:lastRenderedPageBreak/>
        <w:t>2021 году и распространения его действия на период роста заболеваемости новой коронавирусной инфекцией с начала 2021 года.</w:t>
      </w:r>
    </w:p>
    <w:p w14:paraId="6BE3819F" w14:textId="77777777" w:rsidR="008F25E8" w:rsidRPr="00B70BB4" w:rsidRDefault="008F25E8" w:rsidP="00631713">
      <w:pPr>
        <w:spacing w:after="0" w:line="240" w:lineRule="auto"/>
        <w:ind w:firstLine="709"/>
        <w:jc w:val="both"/>
        <w:rPr>
          <w:rFonts w:ascii="Times New Roman" w:hAnsi="Times New Roman" w:cs="Times New Roman"/>
          <w:color w:val="000000"/>
          <w:sz w:val="32"/>
          <w:szCs w:val="32"/>
        </w:rPr>
      </w:pPr>
    </w:p>
    <w:p w14:paraId="11F0A9C6" w14:textId="0F91747C" w:rsidR="008F25E8" w:rsidRPr="00B70BB4" w:rsidRDefault="00B0736F" w:rsidP="00631713">
      <w:pPr>
        <w:spacing w:after="0" w:line="240" w:lineRule="auto"/>
        <w:ind w:firstLine="709"/>
        <w:jc w:val="both"/>
        <w:rPr>
          <w:rFonts w:ascii="Times New Roman" w:hAnsi="Times New Roman" w:cs="Times New Roman"/>
          <w:b/>
          <w:bCs/>
          <w:sz w:val="32"/>
          <w:szCs w:val="32"/>
        </w:rPr>
      </w:pPr>
      <w:r>
        <w:rPr>
          <w:rFonts w:ascii="Times New Roman" w:hAnsi="Times New Roman" w:cs="Times New Roman"/>
          <w:b/>
          <w:bCs/>
          <w:color w:val="000000"/>
          <w:sz w:val="32"/>
          <w:szCs w:val="32"/>
        </w:rPr>
        <w:t>8</w:t>
      </w:r>
      <w:r w:rsidR="008F25E8" w:rsidRPr="00B70BB4">
        <w:rPr>
          <w:rFonts w:ascii="Times New Roman" w:hAnsi="Times New Roman" w:cs="Times New Roman"/>
          <w:b/>
          <w:bCs/>
          <w:color w:val="000000"/>
          <w:sz w:val="32"/>
          <w:szCs w:val="32"/>
        </w:rPr>
        <w:t xml:space="preserve">. </w:t>
      </w:r>
      <w:r w:rsidR="008F25E8" w:rsidRPr="00B70BB4">
        <w:rPr>
          <w:rFonts w:ascii="Times New Roman" w:hAnsi="Times New Roman" w:cs="Times New Roman"/>
          <w:b/>
          <w:bCs/>
          <w:sz w:val="32"/>
          <w:szCs w:val="32"/>
        </w:rPr>
        <w:t>О рассмотрении возможности оказания финансовой поддержки региону в целях строительства новых зданий общеобразовательных организаций.</w:t>
      </w:r>
    </w:p>
    <w:p w14:paraId="58ADD1E4" w14:textId="77777777" w:rsidR="004F78AF" w:rsidRPr="00B70BB4" w:rsidRDefault="004F78AF" w:rsidP="00631713">
      <w:pPr>
        <w:spacing w:after="0" w:line="240" w:lineRule="auto"/>
        <w:ind w:firstLine="709"/>
        <w:jc w:val="both"/>
        <w:rPr>
          <w:rFonts w:ascii="Times New Roman" w:hAnsi="Times New Roman" w:cs="Times New Roman"/>
          <w:b/>
          <w:bCs/>
          <w:sz w:val="32"/>
          <w:szCs w:val="32"/>
        </w:rPr>
      </w:pPr>
    </w:p>
    <w:p w14:paraId="1F5A042D" w14:textId="77777777" w:rsidR="004F78AF" w:rsidRPr="00B70BB4" w:rsidRDefault="004F78AF" w:rsidP="004F78AF">
      <w:pPr>
        <w:spacing w:after="0" w:line="240" w:lineRule="auto"/>
        <w:ind w:left="-142" w:firstLine="709"/>
        <w:jc w:val="both"/>
        <w:rPr>
          <w:rFonts w:ascii="Times New Roman" w:hAnsi="Times New Roman" w:cs="Times New Roman"/>
          <w:color w:val="000000"/>
          <w:sz w:val="32"/>
          <w:szCs w:val="32"/>
        </w:rPr>
      </w:pPr>
      <w:r w:rsidRPr="00B70BB4">
        <w:rPr>
          <w:rFonts w:ascii="Times New Roman" w:hAnsi="Times New Roman" w:cs="Times New Roman"/>
          <w:i/>
          <w:color w:val="000000"/>
          <w:sz w:val="32"/>
          <w:szCs w:val="32"/>
        </w:rPr>
        <w:t>Информация Министерства образования Тверской области</w:t>
      </w:r>
    </w:p>
    <w:p w14:paraId="5B5EFED9" w14:textId="77777777" w:rsidR="004F78AF" w:rsidRPr="00B70BB4" w:rsidRDefault="004F78AF" w:rsidP="004F78AF">
      <w:pPr>
        <w:spacing w:after="0" w:line="240" w:lineRule="auto"/>
        <w:jc w:val="both"/>
        <w:rPr>
          <w:rFonts w:ascii="Times New Roman" w:hAnsi="Times New Roman" w:cs="Times New Roman"/>
          <w:b/>
          <w:color w:val="000000"/>
          <w:sz w:val="32"/>
          <w:szCs w:val="32"/>
        </w:rPr>
      </w:pPr>
    </w:p>
    <w:p w14:paraId="6663B621" w14:textId="77777777" w:rsidR="004F78AF" w:rsidRPr="00B70BB4" w:rsidRDefault="004F78AF" w:rsidP="004F78AF">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Тверская область участвует в реализации мероприятий государственной программы Российской </w:t>
      </w:r>
      <w:r w:rsidR="00404333" w:rsidRPr="00B70BB4">
        <w:rPr>
          <w:rFonts w:ascii="Times New Roman" w:hAnsi="Times New Roman" w:cs="Times New Roman"/>
          <w:sz w:val="32"/>
          <w:szCs w:val="32"/>
        </w:rPr>
        <w:t>Ф</w:t>
      </w:r>
      <w:r w:rsidRPr="00B70BB4">
        <w:rPr>
          <w:rFonts w:ascii="Times New Roman" w:hAnsi="Times New Roman" w:cs="Times New Roman"/>
          <w:sz w:val="32"/>
          <w:szCs w:val="32"/>
        </w:rPr>
        <w:t>едерации «Развитие образования», направленных на создание новых мест в общеобразовательных организациях. В 2019 году введена новая общеобразовательная организация на 1224 места в микрорайоне «</w:t>
      </w:r>
      <w:proofErr w:type="spellStart"/>
      <w:r w:rsidRPr="00B70BB4">
        <w:rPr>
          <w:rFonts w:ascii="Times New Roman" w:hAnsi="Times New Roman" w:cs="Times New Roman"/>
          <w:sz w:val="32"/>
          <w:szCs w:val="32"/>
        </w:rPr>
        <w:t>Брусилово</w:t>
      </w:r>
      <w:proofErr w:type="spellEnd"/>
      <w:r w:rsidRPr="00B70BB4">
        <w:rPr>
          <w:rFonts w:ascii="Times New Roman" w:hAnsi="Times New Roman" w:cs="Times New Roman"/>
          <w:sz w:val="32"/>
          <w:szCs w:val="32"/>
        </w:rPr>
        <w:t xml:space="preserve">» г. Тверь, запланированы к вводу общеобразовательная организация на 1224 места в микрорайоне «Радужный» г. Тверь и общеобразовательная организация на 100 мест в сельской местности. На 2023 – 2024 годы запланировано строительство пристройки на 300 мест к действующей общеобразовательной организации на ул. </w:t>
      </w:r>
      <w:proofErr w:type="spellStart"/>
      <w:r w:rsidRPr="00B70BB4">
        <w:rPr>
          <w:rFonts w:ascii="Times New Roman" w:hAnsi="Times New Roman" w:cs="Times New Roman"/>
          <w:sz w:val="32"/>
          <w:szCs w:val="32"/>
        </w:rPr>
        <w:t>Склизкова</w:t>
      </w:r>
      <w:proofErr w:type="spellEnd"/>
      <w:r w:rsidRPr="00B70BB4">
        <w:rPr>
          <w:rFonts w:ascii="Times New Roman" w:hAnsi="Times New Roman" w:cs="Times New Roman"/>
          <w:sz w:val="32"/>
          <w:szCs w:val="32"/>
        </w:rPr>
        <w:t xml:space="preserve"> г. Тверь, а также общеобразовательной организации на 1224 места по ул. Крайняя г. Тверь.</w:t>
      </w:r>
    </w:p>
    <w:p w14:paraId="1A4EEE07" w14:textId="77777777" w:rsidR="004F78AF" w:rsidRPr="00B70BB4" w:rsidRDefault="004F78AF" w:rsidP="004F78AF">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 соответствии с поручениями Президента Российской Федерации, данными 19 июня 2021 года на XX съезде партии «Единая Россия», в Тверской области подготовлен перечень общеобразовательных организаций, здания которых требуют капитального ремонта, в целях укрепления материально-технической базы данных объектов в рамках государственной программы Российской Федерации «Развитие образования» за счет средств федерального бюджета и консолидированного бюджета Тверской области. В настоящее время здания 69 общеобразовательных организаций, расположенных на территории Тверской области, функционируют более 50 лет и требуют капитального ремонта.</w:t>
      </w:r>
    </w:p>
    <w:p w14:paraId="610E3472" w14:textId="77777777" w:rsidR="004F78AF" w:rsidRPr="00B70BB4" w:rsidRDefault="004F78AF" w:rsidP="004F78AF">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При этом проведение комплексного капитального ремонта зданий общеобразовательных организаций с высокой степенью износа является экономически неэффективным. </w:t>
      </w:r>
      <w:r w:rsidR="00404333" w:rsidRPr="00B70BB4">
        <w:rPr>
          <w:rFonts w:ascii="Times New Roman" w:hAnsi="Times New Roman" w:cs="Times New Roman"/>
          <w:sz w:val="32"/>
          <w:szCs w:val="32"/>
        </w:rPr>
        <w:t>С</w:t>
      </w:r>
      <w:r w:rsidRPr="00B70BB4">
        <w:rPr>
          <w:rFonts w:ascii="Times New Roman" w:hAnsi="Times New Roman" w:cs="Times New Roman"/>
          <w:sz w:val="32"/>
          <w:szCs w:val="32"/>
        </w:rPr>
        <w:t>троительств</w:t>
      </w:r>
      <w:r w:rsidR="00404333" w:rsidRPr="00B70BB4">
        <w:rPr>
          <w:rFonts w:ascii="Times New Roman" w:hAnsi="Times New Roman" w:cs="Times New Roman"/>
          <w:sz w:val="32"/>
          <w:szCs w:val="32"/>
        </w:rPr>
        <w:t>о</w:t>
      </w:r>
      <w:r w:rsidRPr="00B70BB4">
        <w:rPr>
          <w:rFonts w:ascii="Times New Roman" w:hAnsi="Times New Roman" w:cs="Times New Roman"/>
          <w:sz w:val="32"/>
          <w:szCs w:val="32"/>
        </w:rPr>
        <w:t xml:space="preserve"> новых зданий взамен существующих без увеличения мощности </w:t>
      </w:r>
      <w:r w:rsidRPr="00B70BB4">
        <w:rPr>
          <w:rFonts w:ascii="Times New Roman" w:hAnsi="Times New Roman" w:cs="Times New Roman"/>
          <w:sz w:val="32"/>
          <w:szCs w:val="32"/>
        </w:rPr>
        <w:lastRenderedPageBreak/>
        <w:t xml:space="preserve">объектов целесообразно для 5 сельских и 3 городских общеобразовательных организаций </w:t>
      </w:r>
      <w:r w:rsidR="00404333" w:rsidRPr="00B70BB4">
        <w:rPr>
          <w:rFonts w:ascii="Times New Roman" w:hAnsi="Times New Roman" w:cs="Times New Roman"/>
          <w:sz w:val="32"/>
          <w:szCs w:val="32"/>
        </w:rPr>
        <w:t xml:space="preserve">в </w:t>
      </w:r>
      <w:r w:rsidRPr="00B70BB4">
        <w:rPr>
          <w:rFonts w:ascii="Times New Roman" w:hAnsi="Times New Roman" w:cs="Times New Roman"/>
          <w:sz w:val="32"/>
          <w:szCs w:val="32"/>
        </w:rPr>
        <w:t>Тверской области.</w:t>
      </w:r>
    </w:p>
    <w:p w14:paraId="78FED233" w14:textId="77777777" w:rsidR="004F78AF" w:rsidRPr="00B70BB4" w:rsidRDefault="008E4CE5" w:rsidP="004F78AF">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004F78AF" w:rsidRPr="00B70BB4">
        <w:rPr>
          <w:rFonts w:ascii="Times New Roman" w:hAnsi="Times New Roman" w:cs="Times New Roman"/>
          <w:sz w:val="32"/>
          <w:szCs w:val="32"/>
        </w:rPr>
        <w:t>рассмотреть возможность оказания финансовой поддержки региону в части реновации зданий общеобразовательных организаций для создания современной образовательной среды.</w:t>
      </w:r>
    </w:p>
    <w:p w14:paraId="62D2F818" w14:textId="77777777" w:rsidR="008F25E8" w:rsidRPr="00B70BB4" w:rsidRDefault="008F25E8" w:rsidP="00631713">
      <w:pPr>
        <w:spacing w:after="0" w:line="240" w:lineRule="auto"/>
        <w:ind w:firstLine="709"/>
        <w:jc w:val="both"/>
        <w:rPr>
          <w:rFonts w:ascii="Times New Roman" w:hAnsi="Times New Roman" w:cs="Times New Roman"/>
          <w:b/>
          <w:bCs/>
          <w:sz w:val="32"/>
          <w:szCs w:val="32"/>
        </w:rPr>
      </w:pPr>
    </w:p>
    <w:p w14:paraId="52849D70" w14:textId="1D839E94" w:rsidR="008F25E8" w:rsidRPr="00B70BB4" w:rsidRDefault="00B0736F" w:rsidP="00596009">
      <w:pPr>
        <w:spacing w:after="0" w:line="240" w:lineRule="auto"/>
        <w:ind w:firstLine="708"/>
        <w:rPr>
          <w:rFonts w:ascii="Times New Roman" w:hAnsi="Times New Roman" w:cs="Times New Roman"/>
          <w:b/>
          <w:sz w:val="32"/>
          <w:szCs w:val="32"/>
        </w:rPr>
      </w:pPr>
      <w:r>
        <w:rPr>
          <w:rFonts w:ascii="Times New Roman" w:hAnsi="Times New Roman" w:cs="Times New Roman"/>
          <w:b/>
          <w:bCs/>
          <w:sz w:val="32"/>
          <w:szCs w:val="32"/>
        </w:rPr>
        <w:t>9</w:t>
      </w:r>
      <w:r w:rsidR="008F25E8" w:rsidRPr="00B70BB4">
        <w:rPr>
          <w:rFonts w:ascii="Times New Roman" w:hAnsi="Times New Roman" w:cs="Times New Roman"/>
          <w:b/>
          <w:bCs/>
          <w:sz w:val="32"/>
          <w:szCs w:val="32"/>
        </w:rPr>
        <w:t xml:space="preserve">. </w:t>
      </w:r>
      <w:r w:rsidR="008F25E8" w:rsidRPr="00B70BB4">
        <w:rPr>
          <w:rFonts w:ascii="Times New Roman" w:hAnsi="Times New Roman" w:cs="Times New Roman"/>
          <w:b/>
          <w:sz w:val="32"/>
          <w:szCs w:val="32"/>
        </w:rPr>
        <w:t>О реконструкции стадиона «Центральный» г. Тверь.</w:t>
      </w:r>
    </w:p>
    <w:p w14:paraId="4498C108" w14:textId="77777777" w:rsidR="00596009" w:rsidRPr="00B70BB4" w:rsidRDefault="00596009" w:rsidP="00596009">
      <w:pPr>
        <w:spacing w:after="0" w:line="240" w:lineRule="auto"/>
        <w:ind w:firstLine="708"/>
        <w:rPr>
          <w:rFonts w:ascii="Times New Roman" w:hAnsi="Times New Roman" w:cs="Times New Roman"/>
          <w:b/>
          <w:sz w:val="32"/>
          <w:szCs w:val="32"/>
        </w:rPr>
      </w:pPr>
    </w:p>
    <w:p w14:paraId="33322699" w14:textId="77777777" w:rsidR="00596009" w:rsidRPr="00B70BB4" w:rsidRDefault="00596009" w:rsidP="00596009">
      <w:pPr>
        <w:spacing w:after="0" w:line="240" w:lineRule="auto"/>
        <w:ind w:firstLine="709"/>
        <w:jc w:val="both"/>
        <w:rPr>
          <w:rFonts w:ascii="Times New Roman" w:hAnsi="Times New Roman" w:cs="Times New Roman"/>
          <w:i/>
          <w:iCs/>
          <w:sz w:val="32"/>
          <w:szCs w:val="32"/>
        </w:rPr>
      </w:pPr>
      <w:r w:rsidRPr="00B70BB4">
        <w:rPr>
          <w:rFonts w:ascii="Times New Roman" w:hAnsi="Times New Roman" w:cs="Times New Roman"/>
          <w:i/>
          <w:iCs/>
          <w:sz w:val="32"/>
          <w:szCs w:val="32"/>
        </w:rPr>
        <w:t>Информация Комитета по физической культуре и спорту Тверской области</w:t>
      </w:r>
    </w:p>
    <w:p w14:paraId="25FF9B7E" w14:textId="77777777" w:rsidR="00404333" w:rsidRPr="00B70BB4" w:rsidRDefault="00404333" w:rsidP="00596009">
      <w:pPr>
        <w:spacing w:after="0" w:line="240" w:lineRule="auto"/>
        <w:ind w:firstLine="709"/>
        <w:jc w:val="both"/>
        <w:rPr>
          <w:rFonts w:ascii="Times New Roman" w:hAnsi="Times New Roman" w:cs="Times New Roman"/>
          <w:i/>
          <w:iCs/>
          <w:sz w:val="32"/>
          <w:szCs w:val="32"/>
        </w:rPr>
      </w:pPr>
    </w:p>
    <w:p w14:paraId="59FCF76E"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sz w:val="32"/>
          <w:szCs w:val="32"/>
        </w:rPr>
        <w:t xml:space="preserve">Правительством Тверской области ведётся работа по созданию условий для занятий физической культурой и спортом жителей региона. </w:t>
      </w:r>
    </w:p>
    <w:p w14:paraId="58AD1BD0"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sz w:val="32"/>
          <w:szCs w:val="32"/>
        </w:rPr>
        <w:t>Современные спортивные сооружения</w:t>
      </w:r>
      <w:r w:rsidR="00404333" w:rsidRPr="00B70BB4">
        <w:rPr>
          <w:rFonts w:ascii="Times New Roman" w:hAnsi="Times New Roman" w:cs="Times New Roman"/>
          <w:sz w:val="32"/>
          <w:szCs w:val="32"/>
        </w:rPr>
        <w:t>,</w:t>
      </w:r>
      <w:r w:rsidRPr="00B70BB4">
        <w:rPr>
          <w:rFonts w:ascii="Times New Roman" w:hAnsi="Times New Roman" w:cs="Times New Roman"/>
          <w:sz w:val="32"/>
          <w:szCs w:val="32"/>
        </w:rPr>
        <w:t xml:space="preserve"> возведенные, в том числе за счет привлечения средств федерального бюджета, эффективно действуют в 15 муниципальных образованиях, где проживает 68 </w:t>
      </w:r>
      <w:r w:rsidR="00404333" w:rsidRPr="00B70BB4">
        <w:rPr>
          <w:rFonts w:ascii="Times New Roman" w:hAnsi="Times New Roman" w:cs="Times New Roman"/>
          <w:sz w:val="32"/>
          <w:szCs w:val="32"/>
        </w:rPr>
        <w:t>%</w:t>
      </w:r>
      <w:r w:rsidRPr="00B70BB4">
        <w:rPr>
          <w:rFonts w:ascii="Times New Roman" w:hAnsi="Times New Roman" w:cs="Times New Roman"/>
          <w:sz w:val="32"/>
          <w:szCs w:val="32"/>
        </w:rPr>
        <w:t xml:space="preserve"> населения Тверской области. </w:t>
      </w:r>
    </w:p>
    <w:p w14:paraId="0410E723"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bCs/>
          <w:color w:val="000000" w:themeColor="text1"/>
          <w:sz w:val="32"/>
          <w:szCs w:val="32"/>
        </w:rPr>
        <w:t>Тверская область принимает участие в реализации федеральных программ по строительству современных спортивных сооружений.</w:t>
      </w:r>
      <w:r w:rsidRPr="00B70BB4">
        <w:rPr>
          <w:rFonts w:ascii="Times New Roman" w:hAnsi="Times New Roman" w:cs="Times New Roman"/>
          <w:color w:val="000000" w:themeColor="text1"/>
          <w:sz w:val="32"/>
          <w:szCs w:val="32"/>
        </w:rPr>
        <w:t xml:space="preserve"> Одним из наиболее популярных видов спорта является футбол</w:t>
      </w:r>
      <w:r w:rsidR="001C2103">
        <w:rPr>
          <w:rFonts w:ascii="Times New Roman" w:hAnsi="Times New Roman" w:cs="Times New Roman"/>
          <w:color w:val="000000" w:themeColor="text1"/>
          <w:sz w:val="32"/>
          <w:szCs w:val="32"/>
        </w:rPr>
        <w:t>,</w:t>
      </w:r>
      <w:r w:rsidRPr="00B70BB4">
        <w:rPr>
          <w:rFonts w:ascii="Times New Roman" w:hAnsi="Times New Roman" w:cs="Times New Roman"/>
          <w:color w:val="000000" w:themeColor="text1"/>
          <w:sz w:val="32"/>
          <w:szCs w:val="32"/>
        </w:rPr>
        <w:t xml:space="preserve"> –  базовый для Тверской области. </w:t>
      </w:r>
    </w:p>
    <w:p w14:paraId="177FE4C3"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bCs/>
          <w:color w:val="000000" w:themeColor="text1"/>
          <w:sz w:val="32"/>
          <w:szCs w:val="32"/>
        </w:rPr>
        <w:t xml:space="preserve">В рамках реализации федеральной целевой программы «Развитие физической культуры и спорта в Российской Федерации на 2016 </w:t>
      </w:r>
      <w:r w:rsidRPr="00B70BB4">
        <w:rPr>
          <w:rFonts w:ascii="Times New Roman" w:hAnsi="Times New Roman" w:cs="Times New Roman"/>
          <w:color w:val="000000" w:themeColor="text1"/>
          <w:sz w:val="32"/>
          <w:szCs w:val="32"/>
        </w:rPr>
        <w:t xml:space="preserve">– </w:t>
      </w:r>
      <w:r w:rsidRPr="00B70BB4">
        <w:rPr>
          <w:rFonts w:ascii="Times New Roman" w:hAnsi="Times New Roman" w:cs="Times New Roman"/>
          <w:bCs/>
          <w:color w:val="000000" w:themeColor="text1"/>
          <w:sz w:val="32"/>
          <w:szCs w:val="32"/>
        </w:rPr>
        <w:t xml:space="preserve">2020 годы» на территории Тверской области </w:t>
      </w:r>
      <w:r w:rsidRPr="00B70BB4">
        <w:rPr>
          <w:rFonts w:ascii="Times New Roman" w:hAnsi="Times New Roman" w:cs="Times New Roman"/>
          <w:color w:val="000000" w:themeColor="text1"/>
          <w:sz w:val="32"/>
          <w:szCs w:val="32"/>
        </w:rPr>
        <w:t xml:space="preserve">введено в эксплуатацию 8 футбольных полей с искусственным покрытием в городах Тверь (2 поля), Лихославль, Торжок, Осташков, Конаково, Ржев, </w:t>
      </w:r>
      <w:proofErr w:type="spellStart"/>
      <w:r w:rsidRPr="00B70BB4">
        <w:rPr>
          <w:rFonts w:ascii="Times New Roman" w:hAnsi="Times New Roman" w:cs="Times New Roman"/>
          <w:color w:val="000000" w:themeColor="text1"/>
          <w:sz w:val="32"/>
          <w:szCs w:val="32"/>
        </w:rPr>
        <w:t>пгт</w:t>
      </w:r>
      <w:proofErr w:type="spellEnd"/>
      <w:r w:rsidRPr="00B70BB4">
        <w:rPr>
          <w:rFonts w:ascii="Times New Roman" w:hAnsi="Times New Roman" w:cs="Times New Roman"/>
          <w:color w:val="000000" w:themeColor="text1"/>
          <w:sz w:val="32"/>
          <w:szCs w:val="32"/>
        </w:rPr>
        <w:t xml:space="preserve"> Редкино Конаковского района. </w:t>
      </w:r>
    </w:p>
    <w:p w14:paraId="2077C56A"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color w:val="000000" w:themeColor="text1"/>
          <w:sz w:val="32"/>
          <w:szCs w:val="32"/>
        </w:rPr>
        <w:t xml:space="preserve">В текущем году осуществляется разработка проектной документации по объекту «Крытый футбольный манеж в г. Твери», строительство которого запланировано в 2021 – 2023 годах в рамках реализации федерального проекта «Спорт – норма жизни». </w:t>
      </w:r>
      <w:r w:rsidRPr="00B70BB4">
        <w:rPr>
          <w:rFonts w:ascii="Times New Roman" w:hAnsi="Times New Roman" w:cs="Times New Roman"/>
          <w:sz w:val="32"/>
          <w:szCs w:val="32"/>
        </w:rPr>
        <w:t xml:space="preserve"> </w:t>
      </w:r>
    </w:p>
    <w:p w14:paraId="2DDD2C4E"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color w:val="000000" w:themeColor="text1"/>
          <w:spacing w:val="7"/>
          <w:sz w:val="32"/>
          <w:szCs w:val="32"/>
        </w:rPr>
        <w:t xml:space="preserve">В настоящее время в г. Твери отсутствуют стадионы первой и второй категорий по </w:t>
      </w:r>
      <w:r w:rsidRPr="00B70BB4">
        <w:rPr>
          <w:rFonts w:ascii="Times New Roman" w:hAnsi="Times New Roman" w:cs="Times New Roman"/>
          <w:color w:val="000000" w:themeColor="text1"/>
          <w:sz w:val="32"/>
          <w:szCs w:val="32"/>
          <w:shd w:val="clear" w:color="auto" w:fill="FFFFFF"/>
        </w:rPr>
        <w:t xml:space="preserve">классификации УЕФА, необходимых для проведения матчей Футбольной Национальной Лиги. </w:t>
      </w:r>
    </w:p>
    <w:p w14:paraId="18F97A0A" w14:textId="77777777" w:rsidR="00596009" w:rsidRPr="00B70BB4" w:rsidRDefault="00596009" w:rsidP="00596009">
      <w:pPr>
        <w:pStyle w:val="a4"/>
        <w:ind w:firstLine="709"/>
        <w:jc w:val="both"/>
        <w:rPr>
          <w:rFonts w:ascii="Times New Roman" w:hAnsi="Times New Roman" w:cs="Times New Roman"/>
          <w:sz w:val="32"/>
          <w:szCs w:val="32"/>
        </w:rPr>
      </w:pPr>
      <w:r w:rsidRPr="00B70BB4">
        <w:rPr>
          <w:rFonts w:ascii="Times New Roman" w:hAnsi="Times New Roman" w:cs="Times New Roman"/>
          <w:color w:val="000000" w:themeColor="text1"/>
          <w:spacing w:val="7"/>
          <w:sz w:val="32"/>
          <w:szCs w:val="32"/>
        </w:rPr>
        <w:t xml:space="preserve">В целях дальнейшего развития профессионального и любительского футбола на территории региона планируется </w:t>
      </w:r>
      <w:r w:rsidRPr="00B70BB4">
        <w:rPr>
          <w:rFonts w:ascii="Times New Roman" w:hAnsi="Times New Roman" w:cs="Times New Roman"/>
          <w:color w:val="000000" w:themeColor="text1"/>
          <w:spacing w:val="7"/>
          <w:sz w:val="32"/>
          <w:szCs w:val="32"/>
        </w:rPr>
        <w:lastRenderedPageBreak/>
        <w:t xml:space="preserve">проведение реконструкции стадиона «Центральный» (г. Тверь) на 10 000 зрительских мест. </w:t>
      </w:r>
      <w:r w:rsidRPr="00B70BB4">
        <w:rPr>
          <w:rFonts w:ascii="Times New Roman" w:hAnsi="Times New Roman" w:cs="Times New Roman"/>
          <w:color w:val="000000" w:themeColor="text1"/>
          <w:sz w:val="32"/>
          <w:szCs w:val="32"/>
        </w:rPr>
        <w:t>В рамках реконструкции планируется устройство футбольных полей с искусственной травой и трибун для зрителей в соответствии с требованиями УЕФА.</w:t>
      </w:r>
    </w:p>
    <w:p w14:paraId="35CB92F9" w14:textId="77777777" w:rsidR="00596009" w:rsidRPr="00B70BB4" w:rsidRDefault="008E4CE5" w:rsidP="00596009">
      <w:pPr>
        <w:pStyle w:val="a4"/>
        <w:ind w:firstLine="709"/>
        <w:jc w:val="both"/>
        <w:rPr>
          <w:rFonts w:ascii="Times New Roman" w:hAnsi="Times New Roman" w:cs="Times New Roman"/>
          <w:color w:val="000000" w:themeColor="text1"/>
          <w:sz w:val="32"/>
          <w:szCs w:val="32"/>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w:t>
      </w:r>
      <w:r w:rsidR="00596009" w:rsidRPr="00B70BB4">
        <w:rPr>
          <w:rFonts w:ascii="Times New Roman" w:hAnsi="Times New Roman" w:cs="Times New Roman"/>
          <w:color w:val="000000" w:themeColor="text1"/>
          <w:sz w:val="32"/>
          <w:szCs w:val="32"/>
        </w:rPr>
        <w:t xml:space="preserve">оказать содействие по включению в государственную программу Российской Федерации «Развитие физической культуры и спорта» реконструкции стадиона «Центральный» в г. Твери. </w:t>
      </w:r>
    </w:p>
    <w:p w14:paraId="5DD21CEB" w14:textId="77777777" w:rsidR="00233B7F" w:rsidRPr="00B70BB4" w:rsidRDefault="00233B7F" w:rsidP="00596009">
      <w:pPr>
        <w:pStyle w:val="a4"/>
        <w:ind w:firstLine="709"/>
        <w:jc w:val="both"/>
        <w:rPr>
          <w:rFonts w:ascii="Times New Roman" w:hAnsi="Times New Roman" w:cs="Times New Roman"/>
          <w:sz w:val="32"/>
          <w:szCs w:val="32"/>
        </w:rPr>
      </w:pPr>
    </w:p>
    <w:p w14:paraId="60AC41A1" w14:textId="62B9B26E" w:rsidR="008F25E8" w:rsidRPr="00B70BB4" w:rsidRDefault="00233B7F" w:rsidP="006806A6">
      <w:pPr>
        <w:spacing w:after="0" w:line="240" w:lineRule="auto"/>
        <w:ind w:firstLine="708"/>
        <w:jc w:val="both"/>
        <w:rPr>
          <w:rFonts w:ascii="Times New Roman" w:hAnsi="Times New Roman" w:cs="Times New Roman"/>
          <w:b/>
          <w:sz w:val="32"/>
          <w:szCs w:val="32"/>
        </w:rPr>
      </w:pPr>
      <w:r w:rsidRPr="00B70BB4">
        <w:rPr>
          <w:rFonts w:ascii="Times New Roman" w:hAnsi="Times New Roman" w:cs="Times New Roman"/>
          <w:b/>
          <w:sz w:val="32"/>
          <w:szCs w:val="32"/>
        </w:rPr>
        <w:t>1</w:t>
      </w:r>
      <w:r w:rsidR="00B0736F">
        <w:rPr>
          <w:rFonts w:ascii="Times New Roman" w:hAnsi="Times New Roman" w:cs="Times New Roman"/>
          <w:b/>
          <w:sz w:val="32"/>
          <w:szCs w:val="32"/>
        </w:rPr>
        <w:t>0</w:t>
      </w:r>
      <w:r w:rsidR="008F25E8" w:rsidRPr="00B70BB4">
        <w:rPr>
          <w:rFonts w:ascii="Times New Roman" w:hAnsi="Times New Roman" w:cs="Times New Roman"/>
          <w:b/>
          <w:sz w:val="32"/>
          <w:szCs w:val="32"/>
        </w:rPr>
        <w:t>. О восстановлении объекта культурного наследия «Комплекс зданий и сооружений Тверской Губернской Земской больницы, больничного сада и фрагментов Вокзального сада, 1770-е г.г., 1809 – 1812 г.г., 1-ая пол. – сер. XIX в., 2-ая пол. XIX в. – нач. XX в.в.».</w:t>
      </w:r>
    </w:p>
    <w:p w14:paraId="4B5EAAA9" w14:textId="77777777" w:rsidR="006806A6" w:rsidRPr="00B70BB4" w:rsidRDefault="006806A6" w:rsidP="008F25E8">
      <w:pPr>
        <w:spacing w:after="0" w:line="240" w:lineRule="auto"/>
        <w:rPr>
          <w:rFonts w:ascii="Times New Roman" w:hAnsi="Times New Roman" w:cs="Times New Roman"/>
          <w:b/>
          <w:sz w:val="32"/>
          <w:szCs w:val="32"/>
        </w:rPr>
      </w:pPr>
    </w:p>
    <w:p w14:paraId="09C5E1D3" w14:textId="77777777" w:rsidR="006806A6" w:rsidRPr="00B70BB4" w:rsidRDefault="006806A6" w:rsidP="006806A6">
      <w:pPr>
        <w:tabs>
          <w:tab w:val="left" w:pos="993"/>
        </w:tabs>
        <w:spacing w:after="0" w:line="240" w:lineRule="auto"/>
        <w:contextualSpacing/>
        <w:jc w:val="both"/>
        <w:rPr>
          <w:rFonts w:ascii="Times New Roman" w:hAnsi="Times New Roman" w:cs="Times New Roman"/>
          <w:i/>
          <w:color w:val="000000"/>
          <w:sz w:val="32"/>
          <w:szCs w:val="32"/>
        </w:rPr>
      </w:pPr>
      <w:r w:rsidRPr="00B70BB4">
        <w:rPr>
          <w:rFonts w:ascii="Times New Roman" w:hAnsi="Times New Roman" w:cs="Times New Roman"/>
          <w:i/>
          <w:color w:val="000000"/>
          <w:sz w:val="32"/>
          <w:szCs w:val="32"/>
        </w:rPr>
        <w:t>Информация Министе</w:t>
      </w:r>
      <w:r w:rsidR="00B70BB4">
        <w:rPr>
          <w:rFonts w:ascii="Times New Roman" w:hAnsi="Times New Roman" w:cs="Times New Roman"/>
          <w:i/>
          <w:color w:val="000000"/>
          <w:sz w:val="32"/>
          <w:szCs w:val="32"/>
        </w:rPr>
        <w:t>рства культуры Тверской области</w:t>
      </w:r>
    </w:p>
    <w:p w14:paraId="0775199F" w14:textId="77777777" w:rsidR="006806A6" w:rsidRPr="00B70BB4" w:rsidRDefault="006806A6" w:rsidP="006806A6">
      <w:pPr>
        <w:autoSpaceDE w:val="0"/>
        <w:autoSpaceDN w:val="0"/>
        <w:adjustRightInd w:val="0"/>
        <w:spacing w:after="0" w:line="240" w:lineRule="auto"/>
        <w:jc w:val="both"/>
        <w:rPr>
          <w:rFonts w:ascii="Times New Roman" w:hAnsi="Times New Roman" w:cs="Times New Roman"/>
          <w:i/>
          <w:color w:val="000000"/>
          <w:sz w:val="32"/>
          <w:szCs w:val="32"/>
        </w:rPr>
      </w:pPr>
    </w:p>
    <w:p w14:paraId="3264A48E" w14:textId="77777777" w:rsidR="006806A6" w:rsidRPr="00B70BB4" w:rsidRDefault="006806A6" w:rsidP="00404333">
      <w:pPr>
        <w:pStyle w:val="a4"/>
        <w:ind w:firstLine="851"/>
        <w:jc w:val="both"/>
        <w:rPr>
          <w:rFonts w:ascii="Times New Roman" w:hAnsi="Times New Roman" w:cs="Times New Roman"/>
          <w:sz w:val="32"/>
          <w:szCs w:val="32"/>
        </w:rPr>
      </w:pPr>
      <w:r w:rsidRPr="00B70BB4">
        <w:rPr>
          <w:rFonts w:ascii="Times New Roman" w:hAnsi="Times New Roman" w:cs="Times New Roman"/>
          <w:sz w:val="32"/>
          <w:szCs w:val="32"/>
        </w:rPr>
        <w:t xml:space="preserve">Комплекс зданий и сооружений Тверской </w:t>
      </w:r>
      <w:proofErr w:type="gramStart"/>
      <w:r w:rsidRPr="00B70BB4">
        <w:rPr>
          <w:rFonts w:ascii="Times New Roman" w:hAnsi="Times New Roman" w:cs="Times New Roman"/>
          <w:sz w:val="32"/>
          <w:szCs w:val="32"/>
        </w:rPr>
        <w:t>Губернской  Земской</w:t>
      </w:r>
      <w:proofErr w:type="gramEnd"/>
      <w:r w:rsidRPr="00B70BB4">
        <w:rPr>
          <w:rFonts w:ascii="Times New Roman" w:hAnsi="Times New Roman" w:cs="Times New Roman"/>
          <w:sz w:val="32"/>
          <w:szCs w:val="32"/>
        </w:rPr>
        <w:t xml:space="preserve"> больницы, больничного сада и фрагментов Вокзального сада, 1770-е г.г., 1809 – 1812 г.г., 1-ая пол. – сер. XIX в., 2-ая пол. XIX в. – нач. XX в.в. </w:t>
      </w:r>
      <w:r w:rsidR="00404333" w:rsidRPr="00B70BB4">
        <w:rPr>
          <w:rFonts w:ascii="Times New Roman" w:hAnsi="Times New Roman" w:cs="Times New Roman"/>
          <w:sz w:val="32"/>
          <w:szCs w:val="32"/>
        </w:rPr>
        <w:t>–</w:t>
      </w:r>
      <w:r w:rsidRPr="00B70BB4">
        <w:rPr>
          <w:rFonts w:ascii="Times New Roman" w:hAnsi="Times New Roman" w:cs="Times New Roman"/>
          <w:sz w:val="32"/>
          <w:szCs w:val="32"/>
        </w:rPr>
        <w:t xml:space="preserve"> объект культурного наследия. В его состав входят:</w:t>
      </w:r>
      <w:r w:rsidR="00404333" w:rsidRPr="00B70BB4">
        <w:rPr>
          <w:rFonts w:ascii="Times New Roman" w:hAnsi="Times New Roman" w:cs="Times New Roman"/>
          <w:sz w:val="32"/>
          <w:szCs w:val="32"/>
        </w:rPr>
        <w:t xml:space="preserve"> </w:t>
      </w:r>
      <w:r w:rsidRPr="00B70BB4">
        <w:rPr>
          <w:rFonts w:ascii="Times New Roman" w:hAnsi="Times New Roman" w:cs="Times New Roman"/>
          <w:sz w:val="32"/>
          <w:szCs w:val="32"/>
        </w:rPr>
        <w:t>главное здание Тверс</w:t>
      </w:r>
      <w:r w:rsidR="00404333" w:rsidRPr="00B70BB4">
        <w:rPr>
          <w:rFonts w:ascii="Times New Roman" w:hAnsi="Times New Roman" w:cs="Times New Roman"/>
          <w:sz w:val="32"/>
          <w:szCs w:val="32"/>
        </w:rPr>
        <w:t xml:space="preserve">кой Губернской Земской больницы, лечебный корпус, </w:t>
      </w:r>
      <w:r w:rsidRPr="00B70BB4">
        <w:rPr>
          <w:rFonts w:ascii="Times New Roman" w:hAnsi="Times New Roman" w:cs="Times New Roman"/>
          <w:sz w:val="32"/>
          <w:szCs w:val="32"/>
        </w:rPr>
        <w:t>больничный сад с фрагментами Вокзального сада.</w:t>
      </w:r>
    </w:p>
    <w:p w14:paraId="5A09B37A" w14:textId="77777777" w:rsidR="006806A6" w:rsidRPr="00B70BB4" w:rsidRDefault="00404333" w:rsidP="006806A6">
      <w:pPr>
        <w:pStyle w:val="a4"/>
        <w:ind w:firstLine="851"/>
        <w:jc w:val="both"/>
        <w:rPr>
          <w:rFonts w:ascii="Times New Roman" w:hAnsi="Times New Roman" w:cs="Times New Roman"/>
          <w:sz w:val="32"/>
          <w:szCs w:val="32"/>
        </w:rPr>
      </w:pPr>
      <w:r w:rsidRPr="00B70BB4">
        <w:rPr>
          <w:rFonts w:ascii="Times New Roman" w:hAnsi="Times New Roman" w:cs="Times New Roman"/>
          <w:sz w:val="32"/>
          <w:szCs w:val="32"/>
        </w:rPr>
        <w:t>Сегодня, н</w:t>
      </w:r>
      <w:r w:rsidR="006806A6" w:rsidRPr="00B70BB4">
        <w:rPr>
          <w:rFonts w:ascii="Times New Roman" w:hAnsi="Times New Roman" w:cs="Times New Roman"/>
          <w:sz w:val="32"/>
          <w:szCs w:val="32"/>
        </w:rPr>
        <w:t>есмотря на значительную утрату парка и аварийное состояние неиспользуемых зданий</w:t>
      </w:r>
      <w:r w:rsidRPr="00B70BB4">
        <w:rPr>
          <w:rFonts w:ascii="Times New Roman" w:hAnsi="Times New Roman" w:cs="Times New Roman"/>
          <w:sz w:val="32"/>
          <w:szCs w:val="32"/>
        </w:rPr>
        <w:t>,</w:t>
      </w:r>
      <w:r w:rsidR="006806A6" w:rsidRPr="00B70BB4">
        <w:rPr>
          <w:rFonts w:ascii="Times New Roman" w:hAnsi="Times New Roman" w:cs="Times New Roman"/>
          <w:sz w:val="32"/>
          <w:szCs w:val="32"/>
        </w:rPr>
        <w:t xml:space="preserve"> комплекс Губернской земской больницы в значительной мере сохранил важное градостроительное значение. </w:t>
      </w:r>
    </w:p>
    <w:p w14:paraId="41372BA2" w14:textId="77777777" w:rsidR="006806A6" w:rsidRPr="00B70BB4" w:rsidRDefault="006806A6" w:rsidP="006806A6">
      <w:pPr>
        <w:pStyle w:val="ConsPlusNormal"/>
        <w:ind w:firstLine="540"/>
        <w:jc w:val="both"/>
        <w:rPr>
          <w:sz w:val="32"/>
          <w:szCs w:val="32"/>
        </w:rPr>
      </w:pPr>
      <w:r w:rsidRPr="00B70BB4">
        <w:rPr>
          <w:sz w:val="32"/>
          <w:szCs w:val="32"/>
        </w:rPr>
        <w:t xml:space="preserve">Главным управлением по государственной охране объектов культурного наследия Тверской области ведутся работы по включению выявленного объекта культурного наследия в </w:t>
      </w:r>
      <w:r w:rsidR="00F22BA6" w:rsidRPr="00F22BA6">
        <w:rPr>
          <w:sz w:val="32"/>
          <w:szCs w:val="32"/>
        </w:rPr>
        <w:t>Единый государственный реестр объектов культурного наследия Российской Федерации</w:t>
      </w:r>
      <w:r w:rsidRPr="00B70BB4">
        <w:rPr>
          <w:sz w:val="32"/>
          <w:szCs w:val="32"/>
        </w:rPr>
        <w:t>.</w:t>
      </w:r>
      <w:r w:rsidR="00F22BA6">
        <w:rPr>
          <w:sz w:val="32"/>
          <w:szCs w:val="32"/>
        </w:rPr>
        <w:t xml:space="preserve"> В </w:t>
      </w:r>
      <w:r w:rsidRPr="00B70BB4">
        <w:rPr>
          <w:sz w:val="32"/>
          <w:szCs w:val="32"/>
        </w:rPr>
        <w:t xml:space="preserve"> рамках данных работ будут разработаны границы территории и предмет охраны данного объекта культурного наследия.</w:t>
      </w:r>
    </w:p>
    <w:p w14:paraId="7C91B74C" w14:textId="77777777" w:rsidR="006806A6" w:rsidRPr="00B70BB4" w:rsidRDefault="006806A6" w:rsidP="00400B68">
      <w:pPr>
        <w:pStyle w:val="ab"/>
        <w:shd w:val="clear" w:color="auto" w:fill="FFFFFF"/>
        <w:spacing w:after="0"/>
        <w:ind w:firstLine="708"/>
        <w:jc w:val="both"/>
        <w:rPr>
          <w:sz w:val="32"/>
          <w:szCs w:val="32"/>
        </w:rPr>
      </w:pPr>
      <w:r w:rsidRPr="00B70BB4">
        <w:rPr>
          <w:sz w:val="32"/>
          <w:szCs w:val="32"/>
        </w:rPr>
        <w:t xml:space="preserve">В 2020 году </w:t>
      </w:r>
      <w:r w:rsidR="00400B68" w:rsidRPr="00B70BB4">
        <w:rPr>
          <w:sz w:val="32"/>
          <w:szCs w:val="32"/>
        </w:rPr>
        <w:t xml:space="preserve">проведен комплекс работ по </w:t>
      </w:r>
      <w:r w:rsidRPr="00B70BB4">
        <w:rPr>
          <w:sz w:val="32"/>
          <w:szCs w:val="32"/>
        </w:rPr>
        <w:t>благоустройств</w:t>
      </w:r>
      <w:r w:rsidR="00400B68" w:rsidRPr="00B70BB4">
        <w:rPr>
          <w:sz w:val="32"/>
          <w:szCs w:val="32"/>
        </w:rPr>
        <w:t>у</w:t>
      </w:r>
      <w:r w:rsidRPr="00B70BB4">
        <w:rPr>
          <w:sz w:val="32"/>
          <w:szCs w:val="32"/>
        </w:rPr>
        <w:t xml:space="preserve"> </w:t>
      </w:r>
      <w:r w:rsidR="00400B68" w:rsidRPr="00B70BB4">
        <w:rPr>
          <w:sz w:val="32"/>
          <w:szCs w:val="32"/>
        </w:rPr>
        <w:t xml:space="preserve">территории парка. </w:t>
      </w:r>
    </w:p>
    <w:p w14:paraId="7D31C974"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 целях сохранения объекта культурного наследия на сегодняшний день необходимо:</w:t>
      </w:r>
    </w:p>
    <w:p w14:paraId="7A0A683D" w14:textId="77777777" w:rsidR="006806A6" w:rsidRPr="00B70BB4" w:rsidRDefault="006806A6" w:rsidP="00400B68">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lastRenderedPageBreak/>
        <w:t>1.</w:t>
      </w:r>
      <w:r w:rsidRPr="00B70BB4">
        <w:rPr>
          <w:rFonts w:ascii="Times New Roman" w:hAnsi="Times New Roman" w:cs="Times New Roman"/>
          <w:sz w:val="32"/>
          <w:szCs w:val="32"/>
        </w:rPr>
        <w:tab/>
        <w:t>Разработать проектную документацию на противоаварийные работы (консервацию) трех объектов, не являющимися выявленными объектами культурного наследия</w:t>
      </w:r>
      <w:r w:rsidR="00400B68" w:rsidRPr="00B70BB4">
        <w:rPr>
          <w:rFonts w:ascii="Times New Roman" w:hAnsi="Times New Roman" w:cs="Times New Roman"/>
          <w:sz w:val="32"/>
          <w:szCs w:val="32"/>
        </w:rPr>
        <w:t xml:space="preserve"> н</w:t>
      </w:r>
      <w:r w:rsidRPr="00B70BB4">
        <w:rPr>
          <w:rFonts w:ascii="Times New Roman" w:hAnsi="Times New Roman" w:cs="Times New Roman"/>
          <w:sz w:val="32"/>
          <w:szCs w:val="32"/>
        </w:rPr>
        <w:t xml:space="preserve">а общую сумму - 1 </w:t>
      </w:r>
      <w:r w:rsidR="00400B68" w:rsidRPr="00B70BB4">
        <w:rPr>
          <w:rFonts w:ascii="Times New Roman" w:hAnsi="Times New Roman" w:cs="Times New Roman"/>
          <w:sz w:val="32"/>
          <w:szCs w:val="32"/>
        </w:rPr>
        <w:t xml:space="preserve">млн </w:t>
      </w:r>
      <w:r w:rsidRPr="00B70BB4">
        <w:rPr>
          <w:rFonts w:ascii="Times New Roman" w:hAnsi="Times New Roman" w:cs="Times New Roman"/>
          <w:sz w:val="32"/>
          <w:szCs w:val="32"/>
        </w:rPr>
        <w:t xml:space="preserve">085 </w:t>
      </w:r>
      <w:r w:rsidR="00400B68" w:rsidRPr="00B70BB4">
        <w:rPr>
          <w:rFonts w:ascii="Times New Roman" w:hAnsi="Times New Roman" w:cs="Times New Roman"/>
          <w:sz w:val="32"/>
          <w:szCs w:val="32"/>
        </w:rPr>
        <w:t xml:space="preserve">тыс. </w:t>
      </w:r>
      <w:r w:rsidRPr="00B70BB4">
        <w:rPr>
          <w:rFonts w:ascii="Times New Roman" w:hAnsi="Times New Roman" w:cs="Times New Roman"/>
          <w:sz w:val="32"/>
          <w:szCs w:val="32"/>
        </w:rPr>
        <w:t>854,2 руб.</w:t>
      </w:r>
    </w:p>
    <w:p w14:paraId="7C4DEB29"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После разработки проектно-сметной документации необходимо произвести консервацию объектов</w:t>
      </w:r>
      <w:r w:rsidR="00400B68" w:rsidRPr="00B70BB4">
        <w:rPr>
          <w:rFonts w:ascii="Times New Roman" w:hAnsi="Times New Roman" w:cs="Times New Roman"/>
          <w:sz w:val="32"/>
          <w:szCs w:val="32"/>
        </w:rPr>
        <w:t xml:space="preserve"> н</w:t>
      </w:r>
      <w:r w:rsidRPr="00B70BB4">
        <w:rPr>
          <w:rFonts w:ascii="Times New Roman" w:hAnsi="Times New Roman" w:cs="Times New Roman"/>
          <w:sz w:val="32"/>
          <w:szCs w:val="32"/>
        </w:rPr>
        <w:t xml:space="preserve">а общую сумму 4 </w:t>
      </w:r>
      <w:r w:rsidR="001C2103">
        <w:rPr>
          <w:rFonts w:ascii="Times New Roman" w:hAnsi="Times New Roman" w:cs="Times New Roman"/>
          <w:sz w:val="32"/>
          <w:szCs w:val="32"/>
        </w:rPr>
        <w:t>млн</w:t>
      </w:r>
      <w:r w:rsidR="00400B68" w:rsidRPr="00B70BB4">
        <w:rPr>
          <w:rFonts w:ascii="Times New Roman" w:hAnsi="Times New Roman" w:cs="Times New Roman"/>
          <w:sz w:val="32"/>
          <w:szCs w:val="32"/>
        </w:rPr>
        <w:t xml:space="preserve"> </w:t>
      </w:r>
      <w:r w:rsidRPr="00B70BB4">
        <w:rPr>
          <w:rFonts w:ascii="Times New Roman" w:hAnsi="Times New Roman" w:cs="Times New Roman"/>
          <w:sz w:val="32"/>
          <w:szCs w:val="32"/>
        </w:rPr>
        <w:t xml:space="preserve">875 </w:t>
      </w:r>
      <w:r w:rsidR="00400B68" w:rsidRPr="00B70BB4">
        <w:rPr>
          <w:rFonts w:ascii="Times New Roman" w:hAnsi="Times New Roman" w:cs="Times New Roman"/>
          <w:sz w:val="32"/>
          <w:szCs w:val="32"/>
        </w:rPr>
        <w:t xml:space="preserve">тыс. </w:t>
      </w:r>
      <w:r w:rsidRPr="00B70BB4">
        <w:rPr>
          <w:rFonts w:ascii="Times New Roman" w:hAnsi="Times New Roman" w:cs="Times New Roman"/>
          <w:sz w:val="32"/>
          <w:szCs w:val="32"/>
        </w:rPr>
        <w:t>80 руб.</w:t>
      </w:r>
    </w:p>
    <w:p w14:paraId="54437F9A"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В настоящее время Министерство культуры Тверской области готовит предложения по включению данных работ в ОБАС на 2022 год.</w:t>
      </w:r>
    </w:p>
    <w:p w14:paraId="3C830C97"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2.</w:t>
      </w:r>
      <w:r w:rsidRPr="00B70BB4">
        <w:rPr>
          <w:rFonts w:ascii="Times New Roman" w:hAnsi="Times New Roman" w:cs="Times New Roman"/>
          <w:sz w:val="32"/>
          <w:szCs w:val="32"/>
        </w:rPr>
        <w:tab/>
        <w:t>Разработать проектную документацию на противоаварийные работы (консервацию) трех объектов, являющи</w:t>
      </w:r>
      <w:r w:rsidR="001C2103">
        <w:rPr>
          <w:rFonts w:ascii="Times New Roman" w:hAnsi="Times New Roman" w:cs="Times New Roman"/>
          <w:sz w:val="32"/>
          <w:szCs w:val="32"/>
        </w:rPr>
        <w:t>х</w:t>
      </w:r>
      <w:r w:rsidRPr="00B70BB4">
        <w:rPr>
          <w:rFonts w:ascii="Times New Roman" w:hAnsi="Times New Roman" w:cs="Times New Roman"/>
          <w:sz w:val="32"/>
          <w:szCs w:val="32"/>
        </w:rPr>
        <w:t>ся выявленными объектами культурного наследия</w:t>
      </w:r>
      <w:r w:rsidR="00400B68" w:rsidRPr="00B70BB4">
        <w:rPr>
          <w:rFonts w:ascii="Times New Roman" w:hAnsi="Times New Roman" w:cs="Times New Roman"/>
          <w:sz w:val="32"/>
          <w:szCs w:val="32"/>
        </w:rPr>
        <w:t xml:space="preserve"> н</w:t>
      </w:r>
      <w:r w:rsidRPr="00B70BB4">
        <w:rPr>
          <w:rFonts w:ascii="Times New Roman" w:hAnsi="Times New Roman" w:cs="Times New Roman"/>
          <w:sz w:val="32"/>
          <w:szCs w:val="32"/>
        </w:rPr>
        <w:t>а общую сумму – 877 479,63 руб.</w:t>
      </w:r>
    </w:p>
    <w:p w14:paraId="0A86C7F0"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Проведение работ по консервации</w:t>
      </w:r>
      <w:r w:rsidR="00400B68" w:rsidRPr="00B70BB4">
        <w:rPr>
          <w:rFonts w:ascii="Times New Roman" w:hAnsi="Times New Roman" w:cs="Times New Roman"/>
          <w:sz w:val="32"/>
          <w:szCs w:val="32"/>
        </w:rPr>
        <w:t xml:space="preserve"> н</w:t>
      </w:r>
      <w:r w:rsidRPr="00B70BB4">
        <w:rPr>
          <w:rFonts w:ascii="Times New Roman" w:hAnsi="Times New Roman" w:cs="Times New Roman"/>
          <w:sz w:val="32"/>
          <w:szCs w:val="32"/>
        </w:rPr>
        <w:t xml:space="preserve">а общую сумму – 6 </w:t>
      </w:r>
      <w:r w:rsidR="001C2103">
        <w:rPr>
          <w:rFonts w:ascii="Times New Roman" w:hAnsi="Times New Roman" w:cs="Times New Roman"/>
          <w:sz w:val="32"/>
          <w:szCs w:val="32"/>
        </w:rPr>
        <w:t xml:space="preserve">млн </w:t>
      </w:r>
      <w:r w:rsidRPr="00B70BB4">
        <w:rPr>
          <w:rFonts w:ascii="Times New Roman" w:hAnsi="Times New Roman" w:cs="Times New Roman"/>
          <w:sz w:val="32"/>
          <w:szCs w:val="32"/>
        </w:rPr>
        <w:t>614 100 руб.</w:t>
      </w:r>
    </w:p>
    <w:p w14:paraId="6FB0F5CF"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3. Разработать концепцию приспособления парка «</w:t>
      </w:r>
      <w:proofErr w:type="spellStart"/>
      <w:r w:rsidRPr="00B70BB4">
        <w:rPr>
          <w:rFonts w:ascii="Times New Roman" w:hAnsi="Times New Roman" w:cs="Times New Roman"/>
          <w:sz w:val="32"/>
          <w:szCs w:val="32"/>
        </w:rPr>
        <w:t>Воксал</w:t>
      </w:r>
      <w:proofErr w:type="spellEnd"/>
      <w:r w:rsidRPr="00B70BB4">
        <w:rPr>
          <w:rFonts w:ascii="Times New Roman" w:hAnsi="Times New Roman" w:cs="Times New Roman"/>
          <w:sz w:val="32"/>
          <w:szCs w:val="32"/>
        </w:rPr>
        <w:t>»</w:t>
      </w:r>
      <w:r w:rsidR="001C2103">
        <w:rPr>
          <w:rFonts w:ascii="Times New Roman" w:hAnsi="Times New Roman" w:cs="Times New Roman"/>
          <w:sz w:val="32"/>
          <w:szCs w:val="32"/>
        </w:rPr>
        <w:t>,</w:t>
      </w:r>
      <w:r w:rsidRPr="00B70BB4">
        <w:rPr>
          <w:rFonts w:ascii="Times New Roman" w:hAnsi="Times New Roman" w:cs="Times New Roman"/>
          <w:sz w:val="32"/>
          <w:szCs w:val="32"/>
        </w:rPr>
        <w:t xml:space="preserve"> - стоимость 800,0 тыс. руб.</w:t>
      </w:r>
    </w:p>
    <w:p w14:paraId="72D30C2B" w14:textId="77777777" w:rsidR="006806A6" w:rsidRPr="00B70BB4" w:rsidRDefault="006806A6" w:rsidP="006806A6">
      <w:pPr>
        <w:spacing w:after="0" w:line="240" w:lineRule="auto"/>
        <w:ind w:firstLine="709"/>
        <w:jc w:val="both"/>
        <w:rPr>
          <w:rFonts w:ascii="Times New Roman" w:hAnsi="Times New Roman" w:cs="Times New Roman"/>
          <w:sz w:val="32"/>
          <w:szCs w:val="32"/>
        </w:rPr>
      </w:pPr>
      <w:r w:rsidRPr="00B70BB4">
        <w:rPr>
          <w:rFonts w:ascii="Times New Roman" w:hAnsi="Times New Roman" w:cs="Times New Roman"/>
          <w:sz w:val="32"/>
          <w:szCs w:val="32"/>
        </w:rPr>
        <w:t>По итогам проведения противоаварийных работ возможна организация и проведение выставок, концертов.</w:t>
      </w:r>
    </w:p>
    <w:p w14:paraId="2586C522" w14:textId="77777777" w:rsidR="00400B68" w:rsidRPr="00B70BB4" w:rsidRDefault="008E4CE5" w:rsidP="00400B68">
      <w:pPr>
        <w:pStyle w:val="a4"/>
        <w:ind w:firstLine="709"/>
        <w:jc w:val="both"/>
        <w:rPr>
          <w:rFonts w:ascii="Times New Roman" w:hAnsi="Times New Roman" w:cs="Times New Roman"/>
          <w:color w:val="000000" w:themeColor="text1"/>
          <w:sz w:val="32"/>
          <w:szCs w:val="32"/>
        </w:rPr>
      </w:pPr>
      <w:r w:rsidRPr="00B70BB4">
        <w:rPr>
          <w:rFonts w:ascii="Times New Roman" w:hAnsi="Times New Roman" w:cs="Times New Roman"/>
          <w:sz w:val="32"/>
          <w:szCs w:val="32"/>
        </w:rPr>
        <w:t xml:space="preserve">Губернатор Тверской области И.М. Руденя намерен обратиться к Президенту Российской Федерации В.В.Путину с просьбой дать поручение Министерству культуры Российской Федерации </w:t>
      </w:r>
      <w:r w:rsidR="00400B68" w:rsidRPr="00B70BB4">
        <w:rPr>
          <w:rFonts w:ascii="Times New Roman" w:hAnsi="Times New Roman" w:cs="Times New Roman"/>
          <w:color w:val="000000" w:themeColor="text1"/>
          <w:sz w:val="32"/>
          <w:szCs w:val="32"/>
        </w:rPr>
        <w:t xml:space="preserve">по выделению федерального </w:t>
      </w:r>
      <w:proofErr w:type="spellStart"/>
      <w:r w:rsidR="00400B68" w:rsidRPr="00B70BB4">
        <w:rPr>
          <w:rFonts w:ascii="Times New Roman" w:hAnsi="Times New Roman" w:cs="Times New Roman"/>
          <w:color w:val="000000" w:themeColor="text1"/>
          <w:sz w:val="32"/>
          <w:szCs w:val="32"/>
        </w:rPr>
        <w:t>софинансирования</w:t>
      </w:r>
      <w:proofErr w:type="spellEnd"/>
      <w:r w:rsidR="00400B68" w:rsidRPr="00B70BB4">
        <w:rPr>
          <w:rFonts w:ascii="Times New Roman" w:hAnsi="Times New Roman" w:cs="Times New Roman"/>
          <w:color w:val="000000" w:themeColor="text1"/>
          <w:sz w:val="32"/>
          <w:szCs w:val="32"/>
        </w:rPr>
        <w:t xml:space="preserve"> на реализацию данного проекта. </w:t>
      </w:r>
    </w:p>
    <w:p w14:paraId="3E457867" w14:textId="77777777" w:rsidR="008F25E8" w:rsidRPr="00B70BB4" w:rsidRDefault="008F25E8" w:rsidP="008F25E8">
      <w:pPr>
        <w:spacing w:after="0" w:line="240" w:lineRule="auto"/>
        <w:rPr>
          <w:rFonts w:ascii="Times New Roman" w:hAnsi="Times New Roman" w:cs="Times New Roman"/>
          <w:b/>
          <w:sz w:val="32"/>
          <w:szCs w:val="32"/>
        </w:rPr>
      </w:pPr>
    </w:p>
    <w:p w14:paraId="0A28D319" w14:textId="77777777" w:rsidR="00400B68" w:rsidRPr="00B70BB4" w:rsidRDefault="00400B68" w:rsidP="008F25E8">
      <w:pPr>
        <w:spacing w:after="0" w:line="240" w:lineRule="auto"/>
        <w:rPr>
          <w:rFonts w:ascii="Times New Roman" w:hAnsi="Times New Roman" w:cs="Times New Roman"/>
          <w:b/>
          <w:sz w:val="32"/>
          <w:szCs w:val="32"/>
        </w:rPr>
      </w:pPr>
    </w:p>
    <w:p w14:paraId="59D70DA3" w14:textId="445105E2" w:rsidR="00233B7F" w:rsidRPr="00B70BB4" w:rsidRDefault="00233B7F" w:rsidP="00B31367">
      <w:pPr>
        <w:tabs>
          <w:tab w:val="left" w:pos="1134"/>
        </w:tabs>
        <w:spacing w:after="0" w:line="240" w:lineRule="auto"/>
        <w:ind w:firstLine="709"/>
        <w:jc w:val="both"/>
        <w:rPr>
          <w:rFonts w:ascii="Times New Roman" w:hAnsi="Times New Roman" w:cs="Times New Roman"/>
          <w:i/>
          <w:color w:val="000000"/>
          <w:sz w:val="32"/>
          <w:szCs w:val="32"/>
        </w:rPr>
      </w:pPr>
      <w:r w:rsidRPr="00B70BB4">
        <w:rPr>
          <w:rFonts w:ascii="Times New Roman" w:hAnsi="Times New Roman" w:cs="Times New Roman"/>
          <w:b/>
          <w:sz w:val="32"/>
          <w:szCs w:val="32"/>
        </w:rPr>
        <w:t>1</w:t>
      </w:r>
      <w:r w:rsidR="00B31367">
        <w:rPr>
          <w:rFonts w:ascii="Times New Roman" w:hAnsi="Times New Roman" w:cs="Times New Roman"/>
          <w:b/>
          <w:sz w:val="32"/>
          <w:szCs w:val="32"/>
        </w:rPr>
        <w:t>1</w:t>
      </w:r>
      <w:r w:rsidRPr="00B70BB4">
        <w:rPr>
          <w:rFonts w:ascii="Times New Roman" w:hAnsi="Times New Roman" w:cs="Times New Roman"/>
          <w:b/>
          <w:sz w:val="32"/>
          <w:szCs w:val="32"/>
        </w:rPr>
        <w:t>. О финансировании капитального ремонта имущественного комплекса государственных образовательных учреждений среднего профессионального образования.</w:t>
      </w:r>
      <w:r w:rsidRPr="00B70BB4">
        <w:rPr>
          <w:rFonts w:ascii="Times New Roman" w:hAnsi="Times New Roman" w:cs="Times New Roman"/>
          <w:i/>
          <w:color w:val="000000"/>
          <w:sz w:val="32"/>
          <w:szCs w:val="32"/>
        </w:rPr>
        <w:t xml:space="preserve"> </w:t>
      </w:r>
    </w:p>
    <w:p w14:paraId="2A3311AA" w14:textId="77777777" w:rsidR="00233B7F" w:rsidRPr="00B70BB4" w:rsidRDefault="00233B7F" w:rsidP="00233B7F">
      <w:pPr>
        <w:tabs>
          <w:tab w:val="left" w:pos="1134"/>
        </w:tabs>
        <w:spacing w:after="0" w:line="240" w:lineRule="auto"/>
        <w:contextualSpacing/>
        <w:rPr>
          <w:rFonts w:ascii="Times New Roman" w:hAnsi="Times New Roman" w:cs="Times New Roman"/>
          <w:i/>
          <w:color w:val="000000"/>
          <w:sz w:val="32"/>
          <w:szCs w:val="32"/>
        </w:rPr>
      </w:pPr>
    </w:p>
    <w:p w14:paraId="04396C5F" w14:textId="77777777" w:rsidR="00233B7F" w:rsidRPr="00B70BB4" w:rsidRDefault="00233B7F" w:rsidP="00233B7F">
      <w:pPr>
        <w:tabs>
          <w:tab w:val="left" w:pos="1134"/>
        </w:tabs>
        <w:spacing w:after="0" w:line="240" w:lineRule="auto"/>
        <w:ind w:firstLine="709"/>
        <w:contextualSpacing/>
        <w:jc w:val="both"/>
        <w:rPr>
          <w:rFonts w:ascii="Times New Roman" w:hAnsi="Times New Roman" w:cs="Times New Roman"/>
          <w:i/>
          <w:color w:val="000000"/>
          <w:sz w:val="32"/>
          <w:szCs w:val="32"/>
        </w:rPr>
      </w:pPr>
      <w:r w:rsidRPr="00B70BB4">
        <w:rPr>
          <w:rFonts w:ascii="Times New Roman" w:hAnsi="Times New Roman" w:cs="Times New Roman"/>
          <w:i/>
          <w:color w:val="000000"/>
          <w:sz w:val="32"/>
          <w:szCs w:val="32"/>
        </w:rPr>
        <w:t>Информация Министерства промышленно</w:t>
      </w:r>
      <w:r w:rsidR="00B70BB4">
        <w:rPr>
          <w:rFonts w:ascii="Times New Roman" w:hAnsi="Times New Roman" w:cs="Times New Roman"/>
          <w:i/>
          <w:color w:val="000000"/>
          <w:sz w:val="32"/>
          <w:szCs w:val="32"/>
        </w:rPr>
        <w:t>сти и торговли Тверской области</w:t>
      </w:r>
    </w:p>
    <w:p w14:paraId="29FF222C" w14:textId="77777777" w:rsidR="00233B7F" w:rsidRPr="00B70BB4" w:rsidRDefault="00233B7F" w:rsidP="00233B7F">
      <w:pPr>
        <w:pStyle w:val="a4"/>
        <w:tabs>
          <w:tab w:val="left" w:pos="1134"/>
        </w:tabs>
        <w:contextualSpacing/>
        <w:jc w:val="both"/>
        <w:rPr>
          <w:rFonts w:ascii="Times New Roman" w:hAnsi="Times New Roman" w:cs="Times New Roman"/>
          <w:color w:val="000000" w:themeColor="text1"/>
          <w:sz w:val="32"/>
          <w:szCs w:val="32"/>
        </w:rPr>
      </w:pPr>
    </w:p>
    <w:p w14:paraId="3BCECB86" w14:textId="77777777" w:rsidR="00233B7F" w:rsidRPr="00B70BB4" w:rsidRDefault="00233B7F" w:rsidP="00233B7F">
      <w:pPr>
        <w:pStyle w:val="a4"/>
        <w:tabs>
          <w:tab w:val="left" w:pos="1134"/>
        </w:tabs>
        <w:ind w:firstLine="709"/>
        <w:contextualSpacing/>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Тверская область обладает развитой сетью государственных бюджетных профессиональных образовательных учреждений.</w:t>
      </w:r>
    </w:p>
    <w:p w14:paraId="0762AFD8" w14:textId="77777777" w:rsidR="00233B7F" w:rsidRPr="00B70BB4" w:rsidRDefault="00233B7F" w:rsidP="00233B7F">
      <w:pPr>
        <w:pStyle w:val="a4"/>
        <w:tabs>
          <w:tab w:val="left" w:pos="1134"/>
        </w:tabs>
        <w:ind w:firstLine="709"/>
        <w:contextualSpacing/>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 xml:space="preserve">В соответствии с распоряжением Правительства Российской Федерации от 29 декабря 2011 года № 2413-р «О передаче в ведение субъектов Российской Федерации федеральных государственных </w:t>
      </w:r>
      <w:r w:rsidRPr="00B70BB4">
        <w:rPr>
          <w:rFonts w:ascii="Times New Roman" w:hAnsi="Times New Roman" w:cs="Times New Roman"/>
          <w:color w:val="000000" w:themeColor="text1"/>
          <w:sz w:val="32"/>
          <w:szCs w:val="32"/>
        </w:rPr>
        <w:lastRenderedPageBreak/>
        <w:t xml:space="preserve">образовательных учреждений среднего профессионального образования» в 2012 году в ведение Тверской области было передано 19 колледжей и техникумов. В настоящее время на балансе Тверской области находится 45 государственных образовательных учреждений среднего профессионального образования, в которых обучается более 24 тысяч студентов. </w:t>
      </w:r>
    </w:p>
    <w:p w14:paraId="7000B4FA" w14:textId="77777777" w:rsidR="00233B7F" w:rsidRPr="00B70BB4" w:rsidRDefault="00233B7F" w:rsidP="00233B7F">
      <w:pPr>
        <w:pStyle w:val="a4"/>
        <w:tabs>
          <w:tab w:val="left" w:pos="1134"/>
        </w:tabs>
        <w:ind w:firstLine="709"/>
        <w:contextualSpacing/>
        <w:jc w:val="both"/>
        <w:rPr>
          <w:rFonts w:ascii="Times New Roman" w:hAnsi="Times New Roman" w:cs="Times New Roman"/>
          <w:color w:val="000000" w:themeColor="text1"/>
          <w:sz w:val="32"/>
          <w:szCs w:val="32"/>
        </w:rPr>
      </w:pPr>
      <w:r w:rsidRPr="00B70BB4">
        <w:rPr>
          <w:rFonts w:ascii="Times New Roman" w:hAnsi="Times New Roman" w:cs="Times New Roman"/>
          <w:color w:val="000000" w:themeColor="text1"/>
          <w:sz w:val="32"/>
          <w:szCs w:val="32"/>
        </w:rPr>
        <w:t>Более 95 процентов учебно-производственных зданий и общежитий учреждений среднего профессионального образования в Тверской области были построены в 1960 – 1970 годах прошлого века. Капитальные ремонты в большинстве зданий не проводились, в связи с чем значительная их часть находится в предаварийном состоянии. Общий объем финансирования на проведение капитального ремонта составляет 8,1 млрд рублей.</w:t>
      </w:r>
    </w:p>
    <w:p w14:paraId="662BCDE8" w14:textId="77777777" w:rsidR="00233B7F" w:rsidRPr="00B70BB4" w:rsidRDefault="008E4CE5" w:rsidP="00233B7F">
      <w:pPr>
        <w:pStyle w:val="a4"/>
        <w:tabs>
          <w:tab w:val="left" w:pos="1134"/>
        </w:tabs>
        <w:ind w:firstLine="709"/>
        <w:contextualSpacing/>
        <w:jc w:val="both"/>
        <w:rPr>
          <w:rFonts w:ascii="Times New Roman" w:hAnsi="Times New Roman" w:cs="Times New Roman"/>
          <w:color w:val="000000" w:themeColor="text1"/>
          <w:sz w:val="32"/>
          <w:szCs w:val="32"/>
        </w:rPr>
      </w:pPr>
      <w:r w:rsidRPr="00B70BB4">
        <w:rPr>
          <w:rFonts w:ascii="Times New Roman" w:hAnsi="Times New Roman" w:cs="Times New Roman"/>
          <w:sz w:val="32"/>
          <w:szCs w:val="32"/>
        </w:rPr>
        <w:t>Губернатор Тверской области И.М. Руденя намерен обратиться к Президенту Российской Федерации В.В.Путину с просьбой</w:t>
      </w:r>
      <w:r w:rsidR="00233B7F" w:rsidRPr="00B70BB4">
        <w:rPr>
          <w:rFonts w:ascii="Times New Roman" w:hAnsi="Times New Roman" w:cs="Times New Roman"/>
          <w:color w:val="000000" w:themeColor="text1"/>
          <w:sz w:val="32"/>
          <w:szCs w:val="32"/>
        </w:rPr>
        <w:t xml:space="preserve"> рассмотреть возможность принятия комплексной программы Правительства Российской Федерации по финансированию проведения капитального ремонта (реновации) имущественных комплексов государственных образовательных учреждений среднего профессионального образования в субъектах Российской Федерации.</w:t>
      </w:r>
    </w:p>
    <w:p w14:paraId="39873D7C" w14:textId="77777777" w:rsidR="00233B7F" w:rsidRPr="00B70BB4" w:rsidRDefault="00233B7F" w:rsidP="00233B7F">
      <w:pPr>
        <w:pStyle w:val="a4"/>
        <w:ind w:firstLine="709"/>
        <w:jc w:val="both"/>
        <w:rPr>
          <w:rFonts w:ascii="Times New Roman" w:hAnsi="Times New Roman" w:cs="Times New Roman"/>
          <w:color w:val="000000" w:themeColor="text1"/>
          <w:sz w:val="32"/>
          <w:szCs w:val="32"/>
        </w:rPr>
      </w:pPr>
    </w:p>
    <w:p w14:paraId="68017C93" w14:textId="49139C52" w:rsidR="00233B7F" w:rsidRPr="00B70BB4" w:rsidRDefault="00233B7F" w:rsidP="00B0736F">
      <w:pPr>
        <w:pStyle w:val="a4"/>
        <w:tabs>
          <w:tab w:val="left" w:pos="1134"/>
        </w:tabs>
        <w:jc w:val="both"/>
        <w:rPr>
          <w:rFonts w:ascii="Times New Roman" w:eastAsia="Droid Sans Fallback" w:hAnsi="Times New Roman" w:cs="Times New Roman"/>
          <w:kern w:val="2"/>
          <w:sz w:val="32"/>
          <w:szCs w:val="32"/>
          <w:lang w:eastAsia="zh-CN" w:bidi="hi-IN"/>
        </w:rPr>
      </w:pPr>
      <w:r w:rsidRPr="00B70BB4">
        <w:rPr>
          <w:rFonts w:ascii="Times New Roman" w:eastAsia="Droid Sans Fallback" w:hAnsi="Times New Roman" w:cs="Times New Roman"/>
          <w:b/>
          <w:kern w:val="2"/>
          <w:sz w:val="32"/>
          <w:szCs w:val="32"/>
          <w:lang w:eastAsia="zh-CN" w:bidi="hi-IN"/>
        </w:rPr>
        <w:tab/>
      </w:r>
    </w:p>
    <w:sectPr w:rsidR="00233B7F" w:rsidRPr="00B70BB4" w:rsidSect="004C316F">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FBEB1" w14:textId="77777777" w:rsidR="005A4A43" w:rsidRDefault="005A4A43" w:rsidP="00826EA5">
      <w:pPr>
        <w:spacing w:after="0" w:line="240" w:lineRule="auto"/>
      </w:pPr>
      <w:r>
        <w:separator/>
      </w:r>
    </w:p>
  </w:endnote>
  <w:endnote w:type="continuationSeparator" w:id="0">
    <w:p w14:paraId="6A5985EE" w14:textId="77777777" w:rsidR="005A4A43" w:rsidRDefault="005A4A43" w:rsidP="0082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03654"/>
      <w:docPartObj>
        <w:docPartGallery w:val="Page Numbers (Bottom of Page)"/>
        <w:docPartUnique/>
      </w:docPartObj>
    </w:sdtPr>
    <w:sdtEndPr/>
    <w:sdtContent>
      <w:p w14:paraId="447C42B5" w14:textId="77777777" w:rsidR="008E4CE5" w:rsidRDefault="00781534" w:rsidP="008E4CE5">
        <w:pPr>
          <w:pStyle w:val="a9"/>
          <w:jc w:val="right"/>
        </w:pPr>
        <w:r>
          <w:fldChar w:fldCharType="begin"/>
        </w:r>
        <w:r>
          <w:instrText xml:space="preserve"> PAGE   \* MERGEFORMAT </w:instrText>
        </w:r>
        <w:r>
          <w:fldChar w:fldCharType="separate"/>
        </w:r>
        <w:r w:rsidR="00F22BA6">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83C88" w14:textId="77777777" w:rsidR="005A4A43" w:rsidRDefault="005A4A43" w:rsidP="00826EA5">
      <w:pPr>
        <w:spacing w:after="0" w:line="240" w:lineRule="auto"/>
      </w:pPr>
      <w:r>
        <w:separator/>
      </w:r>
    </w:p>
  </w:footnote>
  <w:footnote w:type="continuationSeparator" w:id="0">
    <w:p w14:paraId="14295D99" w14:textId="77777777" w:rsidR="005A4A43" w:rsidRDefault="005A4A43" w:rsidP="00826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410898582"/>
      <w:docPartObj>
        <w:docPartGallery w:val="Page Numbers (Top of Page)"/>
        <w:docPartUnique/>
      </w:docPartObj>
    </w:sdtPr>
    <w:sdtEndPr/>
    <w:sdtContent>
      <w:p w14:paraId="706EB680" w14:textId="77777777" w:rsidR="00826EA5" w:rsidRPr="00724E54" w:rsidRDefault="00562B6F">
        <w:pPr>
          <w:pStyle w:val="a7"/>
          <w:jc w:val="center"/>
          <w:rPr>
            <w:rFonts w:ascii="Times New Roman" w:hAnsi="Times New Roman" w:cs="Times New Roman"/>
            <w:sz w:val="24"/>
          </w:rPr>
        </w:pPr>
        <w:r w:rsidRPr="00724E54">
          <w:rPr>
            <w:rFonts w:ascii="Times New Roman" w:hAnsi="Times New Roman" w:cs="Times New Roman"/>
            <w:sz w:val="24"/>
          </w:rPr>
          <w:fldChar w:fldCharType="begin"/>
        </w:r>
        <w:r w:rsidR="00826EA5" w:rsidRPr="00724E54">
          <w:rPr>
            <w:rFonts w:ascii="Times New Roman" w:hAnsi="Times New Roman" w:cs="Times New Roman"/>
            <w:sz w:val="24"/>
          </w:rPr>
          <w:instrText>PAGE   \* MERGEFORMAT</w:instrText>
        </w:r>
        <w:r w:rsidRPr="00724E54">
          <w:rPr>
            <w:rFonts w:ascii="Times New Roman" w:hAnsi="Times New Roman" w:cs="Times New Roman"/>
            <w:sz w:val="24"/>
          </w:rPr>
          <w:fldChar w:fldCharType="separate"/>
        </w:r>
        <w:r w:rsidR="00F22BA6">
          <w:rPr>
            <w:rFonts w:ascii="Times New Roman" w:hAnsi="Times New Roman" w:cs="Times New Roman"/>
            <w:noProof/>
            <w:sz w:val="24"/>
          </w:rPr>
          <w:t>13</w:t>
        </w:r>
        <w:r w:rsidRPr="00724E54">
          <w:rPr>
            <w:rFonts w:ascii="Times New Roman" w:hAnsi="Times New Roman" w:cs="Times New Roman"/>
            <w:sz w:val="24"/>
          </w:rPr>
          <w:fldChar w:fldCharType="end"/>
        </w:r>
      </w:p>
    </w:sdtContent>
  </w:sdt>
  <w:p w14:paraId="625C37CC" w14:textId="77777777" w:rsidR="00826EA5" w:rsidRDefault="00826EA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71F18"/>
    <w:multiLevelType w:val="multilevel"/>
    <w:tmpl w:val="EE082C52"/>
    <w:lvl w:ilvl="0">
      <w:start w:val="1"/>
      <w:numFmt w:val="decimal"/>
      <w:lvlText w:val="%1."/>
      <w:lvlJc w:val="left"/>
      <w:pPr>
        <w:ind w:left="644" w:hanging="360"/>
      </w:pPr>
      <w:rPr>
        <w:rFonts w:hint="default"/>
        <w:b/>
        <w:sz w:val="32"/>
        <w:szCs w:val="32"/>
      </w:rPr>
    </w:lvl>
    <w:lvl w:ilvl="1">
      <w:start w:val="2"/>
      <w:numFmt w:val="decimal"/>
      <w:isLgl/>
      <w:lvlText w:val="%1.%2."/>
      <w:lvlJc w:val="left"/>
      <w:pPr>
        <w:ind w:left="1429" w:hanging="720"/>
      </w:pPr>
      <w:rPr>
        <w:rFonts w:hint="default"/>
      </w:rPr>
    </w:lvl>
    <w:lvl w:ilvl="2">
      <w:start w:val="1"/>
      <w:numFmt w:val="decimal"/>
      <w:isLgl/>
      <w:lvlText w:val="%1.%2.%3."/>
      <w:lvlJc w:val="left"/>
      <w:pPr>
        <w:ind w:left="1639" w:hanging="720"/>
      </w:pPr>
      <w:rPr>
        <w:rFonts w:hint="default"/>
      </w:rPr>
    </w:lvl>
    <w:lvl w:ilvl="3">
      <w:start w:val="1"/>
      <w:numFmt w:val="decimal"/>
      <w:isLgl/>
      <w:lvlText w:val="%1.%2.%3.%4."/>
      <w:lvlJc w:val="left"/>
      <w:pPr>
        <w:ind w:left="2209" w:hanging="1080"/>
      </w:pPr>
      <w:rPr>
        <w:rFonts w:hint="default"/>
      </w:rPr>
    </w:lvl>
    <w:lvl w:ilvl="4">
      <w:start w:val="1"/>
      <w:numFmt w:val="decimal"/>
      <w:isLgl/>
      <w:lvlText w:val="%1.%2.%3.%4.%5."/>
      <w:lvlJc w:val="left"/>
      <w:pPr>
        <w:ind w:left="2779" w:hanging="1440"/>
      </w:pPr>
      <w:rPr>
        <w:rFonts w:hint="default"/>
      </w:rPr>
    </w:lvl>
    <w:lvl w:ilvl="5">
      <w:start w:val="1"/>
      <w:numFmt w:val="decimal"/>
      <w:isLgl/>
      <w:lvlText w:val="%1.%2.%3.%4.%5.%6."/>
      <w:lvlJc w:val="left"/>
      <w:pPr>
        <w:ind w:left="2989" w:hanging="1440"/>
      </w:pPr>
      <w:rPr>
        <w:rFonts w:hint="default"/>
      </w:rPr>
    </w:lvl>
    <w:lvl w:ilvl="6">
      <w:start w:val="1"/>
      <w:numFmt w:val="decimal"/>
      <w:isLgl/>
      <w:lvlText w:val="%1.%2.%3.%4.%5.%6.%7."/>
      <w:lvlJc w:val="left"/>
      <w:pPr>
        <w:ind w:left="3559" w:hanging="1800"/>
      </w:pPr>
      <w:rPr>
        <w:rFonts w:hint="default"/>
      </w:rPr>
    </w:lvl>
    <w:lvl w:ilvl="7">
      <w:start w:val="1"/>
      <w:numFmt w:val="decimal"/>
      <w:isLgl/>
      <w:lvlText w:val="%1.%2.%3.%4.%5.%6.%7.%8."/>
      <w:lvlJc w:val="left"/>
      <w:pPr>
        <w:ind w:left="4129" w:hanging="2160"/>
      </w:pPr>
      <w:rPr>
        <w:rFonts w:hint="default"/>
      </w:rPr>
    </w:lvl>
    <w:lvl w:ilvl="8">
      <w:start w:val="1"/>
      <w:numFmt w:val="decimal"/>
      <w:isLgl/>
      <w:lvlText w:val="%1.%2.%3.%4.%5.%6.%7.%8.%9."/>
      <w:lvlJc w:val="left"/>
      <w:pPr>
        <w:ind w:left="4339" w:hanging="2160"/>
      </w:pPr>
      <w:rPr>
        <w:rFonts w:hint="default"/>
      </w:rPr>
    </w:lvl>
  </w:abstractNum>
  <w:abstractNum w:abstractNumId="1" w15:restartNumberingAfterBreak="0">
    <w:nsid w:val="287E266B"/>
    <w:multiLevelType w:val="hybridMultilevel"/>
    <w:tmpl w:val="89FE382C"/>
    <w:lvl w:ilvl="0" w:tplc="639E1D5C">
      <w:start w:val="1"/>
      <w:numFmt w:val="decimal"/>
      <w:lvlText w:val="%1."/>
      <w:lvlJc w:val="left"/>
      <w:pPr>
        <w:ind w:left="927" w:hanging="360"/>
      </w:pPr>
      <w:rPr>
        <w:rFonts w:hint="default"/>
        <w:b/>
        <w:bCs/>
        <w:i w:val="0"/>
        <w:color w:val="auto"/>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4EE1B63"/>
    <w:multiLevelType w:val="multilevel"/>
    <w:tmpl w:val="A30A68EC"/>
    <w:lvl w:ilvl="0">
      <w:start w:val="4"/>
      <w:numFmt w:val="decimal"/>
      <w:lvlText w:val="%1-"/>
      <w:lvlJc w:val="left"/>
      <w:pPr>
        <w:ind w:left="510" w:hanging="510"/>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20"/>
    <w:rsid w:val="00072F50"/>
    <w:rsid w:val="000910F6"/>
    <w:rsid w:val="000C092C"/>
    <w:rsid w:val="000F48D8"/>
    <w:rsid w:val="000F59E2"/>
    <w:rsid w:val="00101470"/>
    <w:rsid w:val="001110C7"/>
    <w:rsid w:val="0011506E"/>
    <w:rsid w:val="00117038"/>
    <w:rsid w:val="00130AA6"/>
    <w:rsid w:val="00133491"/>
    <w:rsid w:val="00134CAB"/>
    <w:rsid w:val="001824F2"/>
    <w:rsid w:val="00191321"/>
    <w:rsid w:val="001A44EB"/>
    <w:rsid w:val="001C2103"/>
    <w:rsid w:val="00233B7F"/>
    <w:rsid w:val="00271FE1"/>
    <w:rsid w:val="002A7DB6"/>
    <w:rsid w:val="00304B54"/>
    <w:rsid w:val="003515C2"/>
    <w:rsid w:val="00372E68"/>
    <w:rsid w:val="00386A2B"/>
    <w:rsid w:val="003D44D0"/>
    <w:rsid w:val="00400B68"/>
    <w:rsid w:val="00404333"/>
    <w:rsid w:val="0045722C"/>
    <w:rsid w:val="00496AA5"/>
    <w:rsid w:val="004974D9"/>
    <w:rsid w:val="004C316F"/>
    <w:rsid w:val="004C31DB"/>
    <w:rsid w:val="004C7BE7"/>
    <w:rsid w:val="004E4BB7"/>
    <w:rsid w:val="004E7657"/>
    <w:rsid w:val="004F78AF"/>
    <w:rsid w:val="00507AB5"/>
    <w:rsid w:val="005219F7"/>
    <w:rsid w:val="00530D1C"/>
    <w:rsid w:val="005420A7"/>
    <w:rsid w:val="00556557"/>
    <w:rsid w:val="00561880"/>
    <w:rsid w:val="00562B6F"/>
    <w:rsid w:val="00566684"/>
    <w:rsid w:val="00580E08"/>
    <w:rsid w:val="005869DC"/>
    <w:rsid w:val="00592F80"/>
    <w:rsid w:val="00596009"/>
    <w:rsid w:val="005976E0"/>
    <w:rsid w:val="005A4A43"/>
    <w:rsid w:val="005C4C62"/>
    <w:rsid w:val="00602873"/>
    <w:rsid w:val="00612F25"/>
    <w:rsid w:val="00631713"/>
    <w:rsid w:val="00674A38"/>
    <w:rsid w:val="006806A6"/>
    <w:rsid w:val="006C0C3A"/>
    <w:rsid w:val="006C19E4"/>
    <w:rsid w:val="006F4285"/>
    <w:rsid w:val="00724E54"/>
    <w:rsid w:val="007479C1"/>
    <w:rsid w:val="00775F82"/>
    <w:rsid w:val="00781534"/>
    <w:rsid w:val="007B038D"/>
    <w:rsid w:val="007E4AD2"/>
    <w:rsid w:val="008161EB"/>
    <w:rsid w:val="00826EA5"/>
    <w:rsid w:val="00851E99"/>
    <w:rsid w:val="00897D59"/>
    <w:rsid w:val="008E4CE5"/>
    <w:rsid w:val="008F25E8"/>
    <w:rsid w:val="00902107"/>
    <w:rsid w:val="009159FE"/>
    <w:rsid w:val="00997AA2"/>
    <w:rsid w:val="009C22CE"/>
    <w:rsid w:val="009F2BA1"/>
    <w:rsid w:val="009F5DAA"/>
    <w:rsid w:val="009F7DC1"/>
    <w:rsid w:val="00A521F3"/>
    <w:rsid w:val="00A756B3"/>
    <w:rsid w:val="00A93D0F"/>
    <w:rsid w:val="00AB70F5"/>
    <w:rsid w:val="00AF3CBC"/>
    <w:rsid w:val="00B0736F"/>
    <w:rsid w:val="00B31367"/>
    <w:rsid w:val="00B3164C"/>
    <w:rsid w:val="00B31B8B"/>
    <w:rsid w:val="00B70BB4"/>
    <w:rsid w:val="00B9097D"/>
    <w:rsid w:val="00BB6EFA"/>
    <w:rsid w:val="00C12CCB"/>
    <w:rsid w:val="00C35D08"/>
    <w:rsid w:val="00CA4639"/>
    <w:rsid w:val="00CC00F5"/>
    <w:rsid w:val="00D0571C"/>
    <w:rsid w:val="00D14C8F"/>
    <w:rsid w:val="00D30EB1"/>
    <w:rsid w:val="00D33EE9"/>
    <w:rsid w:val="00D50A60"/>
    <w:rsid w:val="00DB640F"/>
    <w:rsid w:val="00DD1E5D"/>
    <w:rsid w:val="00DE5A0D"/>
    <w:rsid w:val="00DF47AE"/>
    <w:rsid w:val="00E17617"/>
    <w:rsid w:val="00E42D49"/>
    <w:rsid w:val="00E64823"/>
    <w:rsid w:val="00E81F20"/>
    <w:rsid w:val="00EA3B49"/>
    <w:rsid w:val="00EC7C20"/>
    <w:rsid w:val="00EF3483"/>
    <w:rsid w:val="00EF5B88"/>
    <w:rsid w:val="00F22BA6"/>
    <w:rsid w:val="00F65386"/>
    <w:rsid w:val="00F70339"/>
    <w:rsid w:val="00F7496A"/>
    <w:rsid w:val="00F75346"/>
    <w:rsid w:val="00FC00DD"/>
    <w:rsid w:val="00FC3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5ABA"/>
  <w15:docId w15:val="{11C0BED1-221D-4ECA-8A5D-B432B26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339"/>
    <w:pPr>
      <w:spacing w:after="200" w:line="276" w:lineRule="auto"/>
    </w:pPr>
    <w:rPr>
      <w:rFonts w:ascii="Calibri" w:eastAsia="Times New Roman"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F20"/>
    <w:pPr>
      <w:spacing w:after="0" w:line="240" w:lineRule="auto"/>
      <w:ind w:left="720" w:firstLine="709"/>
      <w:contextualSpacing/>
      <w:jc w:val="both"/>
    </w:pPr>
    <w:rPr>
      <w:rFonts w:eastAsia="Calibri" w:cs="Times New Roman"/>
    </w:rPr>
  </w:style>
  <w:style w:type="paragraph" w:styleId="a4">
    <w:name w:val="No Spacing"/>
    <w:link w:val="a5"/>
    <w:uiPriority w:val="1"/>
    <w:qFormat/>
    <w:rsid w:val="00E81F20"/>
    <w:pPr>
      <w:spacing w:after="0" w:line="240" w:lineRule="auto"/>
    </w:pPr>
  </w:style>
  <w:style w:type="table" w:styleId="a6">
    <w:name w:val="Table Grid"/>
    <w:basedOn w:val="a1"/>
    <w:uiPriority w:val="59"/>
    <w:rsid w:val="00F7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Без интервала Знак"/>
    <w:link w:val="a4"/>
    <w:uiPriority w:val="1"/>
    <w:locked/>
    <w:rsid w:val="0011506E"/>
  </w:style>
  <w:style w:type="paragraph" w:styleId="a7">
    <w:name w:val="header"/>
    <w:basedOn w:val="a"/>
    <w:link w:val="a8"/>
    <w:uiPriority w:val="99"/>
    <w:unhideWhenUsed/>
    <w:rsid w:val="00826EA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6EA5"/>
    <w:rPr>
      <w:rFonts w:ascii="Calibri" w:eastAsia="Times New Roman" w:hAnsi="Calibri" w:cs="Calibri"/>
    </w:rPr>
  </w:style>
  <w:style w:type="paragraph" w:styleId="a9">
    <w:name w:val="footer"/>
    <w:basedOn w:val="a"/>
    <w:link w:val="aa"/>
    <w:uiPriority w:val="99"/>
    <w:unhideWhenUsed/>
    <w:rsid w:val="00826EA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6EA5"/>
    <w:rPr>
      <w:rFonts w:ascii="Calibri" w:eastAsia="Times New Roman" w:hAnsi="Calibri" w:cs="Calibri"/>
    </w:rPr>
  </w:style>
  <w:style w:type="paragraph" w:styleId="ab">
    <w:name w:val="Normal (Web)"/>
    <w:basedOn w:val="a"/>
    <w:uiPriority w:val="99"/>
    <w:unhideWhenUsed/>
    <w:rsid w:val="00CC00F5"/>
    <w:pPr>
      <w:spacing w:after="150" w:line="240" w:lineRule="auto"/>
    </w:pPr>
    <w:rPr>
      <w:rFonts w:ascii="Times New Roman" w:hAnsi="Times New Roman" w:cs="Times New Roman"/>
      <w:sz w:val="24"/>
      <w:szCs w:val="24"/>
      <w:lang w:eastAsia="ru-RU"/>
    </w:rPr>
  </w:style>
  <w:style w:type="paragraph" w:customStyle="1" w:styleId="Default">
    <w:name w:val="Default"/>
    <w:uiPriority w:val="99"/>
    <w:rsid w:val="00AF3CB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rmal">
    <w:name w:val="ConsPlusNormal"/>
    <w:rsid w:val="006806A6"/>
    <w:pPr>
      <w:autoSpaceDE w:val="0"/>
      <w:autoSpaceDN w:val="0"/>
      <w:adjustRightInd w:val="0"/>
      <w:spacing w:after="0" w:line="240" w:lineRule="auto"/>
    </w:pPr>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47041">
      <w:bodyDiv w:val="1"/>
      <w:marLeft w:val="0"/>
      <w:marRight w:val="0"/>
      <w:marTop w:val="0"/>
      <w:marBottom w:val="0"/>
      <w:divBdr>
        <w:top w:val="none" w:sz="0" w:space="0" w:color="auto"/>
        <w:left w:val="none" w:sz="0" w:space="0" w:color="auto"/>
        <w:bottom w:val="none" w:sz="0" w:space="0" w:color="auto"/>
        <w:right w:val="none" w:sz="0" w:space="0" w:color="auto"/>
      </w:divBdr>
    </w:div>
    <w:div w:id="568929638">
      <w:bodyDiv w:val="1"/>
      <w:marLeft w:val="0"/>
      <w:marRight w:val="0"/>
      <w:marTop w:val="0"/>
      <w:marBottom w:val="0"/>
      <w:divBdr>
        <w:top w:val="none" w:sz="0" w:space="0" w:color="auto"/>
        <w:left w:val="none" w:sz="0" w:space="0" w:color="auto"/>
        <w:bottom w:val="none" w:sz="0" w:space="0" w:color="auto"/>
        <w:right w:val="none" w:sz="0" w:space="0" w:color="auto"/>
      </w:divBdr>
    </w:div>
    <w:div w:id="894779491">
      <w:bodyDiv w:val="1"/>
      <w:marLeft w:val="0"/>
      <w:marRight w:val="0"/>
      <w:marTop w:val="0"/>
      <w:marBottom w:val="0"/>
      <w:divBdr>
        <w:top w:val="none" w:sz="0" w:space="0" w:color="auto"/>
        <w:left w:val="none" w:sz="0" w:space="0" w:color="auto"/>
        <w:bottom w:val="none" w:sz="0" w:space="0" w:color="auto"/>
        <w:right w:val="none" w:sz="0" w:space="0" w:color="auto"/>
      </w:divBdr>
    </w:div>
    <w:div w:id="941231833">
      <w:bodyDiv w:val="1"/>
      <w:marLeft w:val="0"/>
      <w:marRight w:val="0"/>
      <w:marTop w:val="0"/>
      <w:marBottom w:val="0"/>
      <w:divBdr>
        <w:top w:val="none" w:sz="0" w:space="0" w:color="auto"/>
        <w:left w:val="none" w:sz="0" w:space="0" w:color="auto"/>
        <w:bottom w:val="none" w:sz="0" w:space="0" w:color="auto"/>
        <w:right w:val="none" w:sz="0" w:space="0" w:color="auto"/>
      </w:divBdr>
    </w:div>
    <w:div w:id="944650734">
      <w:bodyDiv w:val="1"/>
      <w:marLeft w:val="0"/>
      <w:marRight w:val="0"/>
      <w:marTop w:val="0"/>
      <w:marBottom w:val="0"/>
      <w:divBdr>
        <w:top w:val="none" w:sz="0" w:space="0" w:color="auto"/>
        <w:left w:val="none" w:sz="0" w:space="0" w:color="auto"/>
        <w:bottom w:val="none" w:sz="0" w:space="0" w:color="auto"/>
        <w:right w:val="none" w:sz="0" w:space="0" w:color="auto"/>
      </w:divBdr>
    </w:div>
    <w:div w:id="974678724">
      <w:bodyDiv w:val="1"/>
      <w:marLeft w:val="0"/>
      <w:marRight w:val="0"/>
      <w:marTop w:val="0"/>
      <w:marBottom w:val="0"/>
      <w:divBdr>
        <w:top w:val="none" w:sz="0" w:space="0" w:color="auto"/>
        <w:left w:val="none" w:sz="0" w:space="0" w:color="auto"/>
        <w:bottom w:val="none" w:sz="0" w:space="0" w:color="auto"/>
        <w:right w:val="none" w:sz="0" w:space="0" w:color="auto"/>
      </w:divBdr>
    </w:div>
    <w:div w:id="991324192">
      <w:bodyDiv w:val="1"/>
      <w:marLeft w:val="0"/>
      <w:marRight w:val="0"/>
      <w:marTop w:val="0"/>
      <w:marBottom w:val="0"/>
      <w:divBdr>
        <w:top w:val="none" w:sz="0" w:space="0" w:color="auto"/>
        <w:left w:val="none" w:sz="0" w:space="0" w:color="auto"/>
        <w:bottom w:val="none" w:sz="0" w:space="0" w:color="auto"/>
        <w:right w:val="none" w:sz="0" w:space="0" w:color="auto"/>
      </w:divBdr>
    </w:div>
    <w:div w:id="1581133039">
      <w:bodyDiv w:val="1"/>
      <w:marLeft w:val="0"/>
      <w:marRight w:val="0"/>
      <w:marTop w:val="0"/>
      <w:marBottom w:val="0"/>
      <w:divBdr>
        <w:top w:val="none" w:sz="0" w:space="0" w:color="auto"/>
        <w:left w:val="none" w:sz="0" w:space="0" w:color="auto"/>
        <w:bottom w:val="none" w:sz="0" w:space="0" w:color="auto"/>
        <w:right w:val="none" w:sz="0" w:space="0" w:color="auto"/>
      </w:divBdr>
    </w:div>
    <w:div w:id="1590044411">
      <w:bodyDiv w:val="1"/>
      <w:marLeft w:val="0"/>
      <w:marRight w:val="0"/>
      <w:marTop w:val="0"/>
      <w:marBottom w:val="0"/>
      <w:divBdr>
        <w:top w:val="none" w:sz="0" w:space="0" w:color="auto"/>
        <w:left w:val="none" w:sz="0" w:space="0" w:color="auto"/>
        <w:bottom w:val="none" w:sz="0" w:space="0" w:color="auto"/>
        <w:right w:val="none" w:sz="0" w:space="0" w:color="auto"/>
      </w:divBdr>
    </w:div>
    <w:div w:id="16456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5CA1-3319-437D-BE90-6F569C86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3738</Words>
  <Characters>21313</Characters>
  <Application>Microsoft Office Word</Application>
  <DocSecurity>4</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Зломанов</dc:creator>
  <cp:lastModifiedBy>Степанова Нона Генадьевна</cp:lastModifiedBy>
  <cp:revision>2</cp:revision>
  <cp:lastPrinted>2021-07-12T21:25:00Z</cp:lastPrinted>
  <dcterms:created xsi:type="dcterms:W3CDTF">2021-08-02T15:31:00Z</dcterms:created>
  <dcterms:modified xsi:type="dcterms:W3CDTF">2021-08-02T15:31:00Z</dcterms:modified>
</cp:coreProperties>
</file>