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Ежедневный отчет за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2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7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.07.2021</w:t>
      </w:r>
    </w:p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tbl>
      <w:tblPr>
        <w:tblW w:w="1998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40"/>
        <w:gridCol w:w="5351"/>
        <w:gridCol w:w="4504"/>
        <w:gridCol w:w="4050"/>
        <w:gridCol w:w="2516"/>
        <w:gridCol w:w="2424"/>
      </w:tblGrid>
      <w:tr>
        <w:tblPrEx>
          <w:shd w:val="clear" w:color="auto" w:fill="ced7e7"/>
        </w:tblPrEx>
        <w:trPr>
          <w:trHeight w:val="1027" w:hRule="atLeast"/>
        </w:trPr>
        <w:tc>
          <w:tcPr>
            <w:tcW w:type="dxa" w:w="114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Суть риска </w:t>
            </w:r>
            <w:r>
              <w:rPr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в том числе реакция пользователей</w:t>
            </w:r>
            <w:r>
              <w:rPr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ссылка на первоисточник</w:t>
            </w:r>
            <w:r>
              <w:rPr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5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Разработанные тезисы</w:t>
            </w:r>
          </w:p>
        </w:tc>
        <w:tc>
          <w:tcPr>
            <w:tcW w:type="dxa" w:w="40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Что сделано или планируется сделать </w:t>
            </w:r>
            <w:r>
              <w:rPr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в т</w:t>
            </w:r>
            <w:r>
              <w:rPr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ч</w:t>
            </w:r>
            <w:r>
              <w:rPr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ссылки на размещенные материалы</w:t>
            </w:r>
            <w:r>
              <w:rPr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9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Медиаметрические показатели</w:t>
            </w:r>
          </w:p>
        </w:tc>
      </w:tr>
      <w:tr>
        <w:tblPrEx>
          <w:shd w:val="clear" w:color="auto" w:fill="ced7e7"/>
        </w:tblPrEx>
        <w:trPr>
          <w:trHeight w:val="2084" w:hRule="atLeast"/>
        </w:trPr>
        <w:tc>
          <w:tcPr>
            <w:tcW w:type="dxa" w:w="114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5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0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Охват публикаций в СМИ</w:t>
            </w:r>
            <w:r>
              <w:rPr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кол</w:t>
            </w:r>
            <w:r>
              <w:rPr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во публикаций</w:t>
            </w:r>
          </w:p>
        </w:tc>
        <w:tc>
          <w:tcPr>
            <w:tcW w:type="dxa" w:w="2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Охват публикаций в соцсетях</w:t>
            </w:r>
          </w:p>
          <w:p>
            <w:pPr>
              <w:pStyle w:val="Body Text"/>
              <w:tabs>
                <w:tab w:val="left" w:pos="720"/>
                <w:tab w:val="left" w:pos="1440"/>
                <w:tab w:val="left" w:pos="2160"/>
              </w:tabs>
              <w:bidi w:val="0"/>
              <w:spacing w:line="288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кол</w:t>
            </w:r>
            <w:r>
              <w:rPr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во публикаций</w:t>
            </w:r>
          </w:p>
        </w:tc>
      </w:tr>
      <w:tr>
        <w:tblPrEx>
          <w:shd w:val="clear" w:color="auto" w:fill="ced7e7"/>
        </w:tblPrEx>
        <w:trPr>
          <w:trHeight w:val="9381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shd w:val="clear" w:color="auto" w:fill="ffffff"/>
                <w:rtl w:val="0"/>
                <w:lang w:val="ru-RU"/>
              </w:rPr>
              <w:t>Текущие угрозы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В СМИ появилась информация о росте цен на продукты питания в Тверской области</w:t>
            </w:r>
          </w:p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shd w:val="nil" w:color="auto" w:fill="auto"/>
                <w:lang w:val="ru-RU"/>
              </w:rPr>
            </w:pPr>
          </w:p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line="288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14:textFill>
                  <w14:solidFill>
                    <w14:srgbClr w14:val="002060"/>
                  </w14:solidFill>
                </w14:textFill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sz w:val="32"/>
                <w:szCs w:val="32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sz w:val="32"/>
                <w:szCs w:val="32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instrText xml:space="preserve"> HYPERLINK "https://rg.ru/2021/07/27/reg-cfo/pochemu-v-rossii-dorozhaet-prodovolstvie.html"</w:instrText>
            </w: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sz w:val="32"/>
                <w:szCs w:val="32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outline w:val="0"/>
                <w:color w:val="0000ff"/>
                <w:sz w:val="32"/>
                <w:szCs w:val="32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Российская газета</w:t>
            </w:r>
            <w:r>
              <w:rPr>
                <w:rFonts w:ascii="Times New Roman" w:cs="Times New Roman" w:hAnsi="Times New Roman" w:eastAsia="Times New Roman"/>
                <w:outline w:val="0"/>
                <w:color w:val="002060"/>
                <w:sz w:val="32"/>
                <w:szCs w:val="32"/>
                <w:u w:color="002060"/>
                <w14:textFill>
                  <w14:solidFill>
                    <w14:srgbClr w14:val="002060"/>
                  </w14:solidFill>
                </w14:textFill>
              </w:rPr>
              <w:fldChar w:fldCharType="end" w:fldLock="0"/>
            </w:r>
          </w:p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shd w:val="nil" w:color="auto" w:fill="auto"/>
                <w:lang w:val="ru-RU"/>
              </w:rPr>
            </w:pPr>
          </w:p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line="288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В статье отмечается</w:t>
            </w:r>
            <w:r>
              <w:rPr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что Наибольший рост цен на продукты питания в начале лета был зафиксирован в Тверской области </w:t>
            </w:r>
            <w:r>
              <w:rPr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на </w:t>
            </w:r>
            <w:r>
              <w:rPr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процента</w:t>
            </w:r>
          </w:p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shd w:val="nil" w:color="auto" w:fill="auto"/>
                <w:lang w:val="ru-RU"/>
              </w:rPr>
            </w:pPr>
          </w:p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line="288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 </w:t>
            </w:r>
          </w:p>
        </w:tc>
        <w:tc>
          <w:tcPr>
            <w:tcW w:type="dxa" w:w="4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Целесообразно подготовить материалы для СМИ об осуществлении контроля за ценами на социально значимые продукты</w:t>
            </w:r>
            <w:r>
              <w:rPr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а также дать комментария Федеральной антимонопольной службы по ситуации</w:t>
            </w:r>
          </w:p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материал</w:t>
            </w:r>
          </w:p>
        </w:tc>
        <w:tc>
          <w:tcPr>
            <w:tcW w:type="dxa" w:w="2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сообщений</w:t>
            </w:r>
          </w:p>
        </w:tc>
      </w:tr>
      <w:tr>
        <w:tblPrEx>
          <w:shd w:val="clear" w:color="auto" w:fill="ced7e7"/>
        </w:tblPrEx>
        <w:trPr>
          <w:trHeight w:val="8093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Потенциальные угрозы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Ситуация с коронавирусом в регионе</w:t>
            </w:r>
          </w:p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shd w:val="nil" w:color="auto" w:fill="auto"/>
                <w:lang w:val="ru-RU"/>
              </w:rPr>
            </w:pPr>
          </w:p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line="288" w:lineRule="auto"/>
              <w:ind w:left="0" w:right="0" w:firstLine="0"/>
              <w:jc w:val="center"/>
              <w:rPr>
                <w:rStyle w:val="Нет"/>
                <w:rFonts w:ascii="Times New Roman" w:cs="Times New Roman" w:hAnsi="Times New Roman" w:eastAsia="Times New Roman"/>
                <w:sz w:val="32"/>
                <w:szCs w:val="32"/>
                <w:shd w:val="nil" w:color="auto" w:fill="auto"/>
                <w:rtl w:val="0"/>
              </w:rPr>
            </w:pPr>
            <w:r>
              <w:rPr>
                <w:rStyle w:val="Hyperlink.1"/>
                <w:rFonts w:ascii="Times New Roman" w:cs="Times New Roman" w:hAnsi="Times New Roman" w:eastAsia="Times New Roman"/>
                <w:outline w:val="0"/>
                <w:color w:val="0000ff"/>
                <w:sz w:val="32"/>
                <w:szCs w:val="32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Times New Roman" w:cs="Times New Roman" w:hAnsi="Times New Roman" w:eastAsia="Times New Roman"/>
                <w:outline w:val="0"/>
                <w:color w:val="0000ff"/>
                <w:sz w:val="32"/>
                <w:szCs w:val="32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"https://www.afanasy.biz/news/health/179844?utm_source=yxnews&amp;utm_medium=desktop"</w:instrText>
            </w:r>
            <w:r>
              <w:rPr>
                <w:rStyle w:val="Hyperlink.1"/>
                <w:rFonts w:ascii="Times New Roman" w:cs="Times New Roman" w:hAnsi="Times New Roman" w:eastAsia="Times New Roman"/>
                <w:outline w:val="0"/>
                <w:color w:val="0000ff"/>
                <w:sz w:val="32"/>
                <w:szCs w:val="32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Times New Roman" w:hAnsi="Times New Roman" w:hint="default"/>
                <w:outline w:val="0"/>
                <w:color w:val="0000ff"/>
                <w:sz w:val="32"/>
                <w:szCs w:val="32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Афанасий бизнес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line="288" w:lineRule="auto"/>
              <w:ind w:left="0" w:right="0" w:firstLine="0"/>
              <w:jc w:val="center"/>
              <w:rPr>
                <w:rStyle w:val="Нет"/>
                <w:rFonts w:ascii="Times New Roman" w:cs="Times New Roman" w:hAnsi="Times New Roman" w:eastAsia="Times New Roman"/>
                <w:outline w:val="0"/>
                <w:color w:val="002060"/>
                <w:sz w:val="32"/>
                <w:szCs w:val="32"/>
                <w:u w:val="single" w:color="002060"/>
                <w:shd w:val="nil" w:color="auto" w:fill="auto"/>
                <w:rtl w:val="0"/>
                <w14:textFill>
                  <w14:solidFill>
                    <w14:srgbClr w14:val="002060"/>
                  </w14:solidFill>
                </w14:textFill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sz w:val="32"/>
                <w:szCs w:val="32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sz w:val="32"/>
                <w:szCs w:val="32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instrText xml:space="preserve"> HYPERLINK "https://vesti-tver.ru/dailynews/na-29-territoriyakh-tverskoy-oblasti-vyyavili-novye-sluchai-koronavirusa/?utm_source=yxnews&amp;utm_medium=desktop"</w:instrText>
            </w: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sz w:val="32"/>
                <w:szCs w:val="32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outline w:val="0"/>
                <w:color w:val="0000ff"/>
                <w:sz w:val="32"/>
                <w:szCs w:val="32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Вести Тверь</w:t>
            </w:r>
            <w:r>
              <w:rPr>
                <w:rFonts w:ascii="Times New Roman" w:cs="Times New Roman" w:hAnsi="Times New Roman" w:eastAsia="Times New Roman"/>
                <w:outline w:val="0"/>
                <w:color w:val="002060"/>
                <w:sz w:val="32"/>
                <w:szCs w:val="32"/>
                <w:u w:val="single" w:color="002060"/>
                <w14:textFill>
                  <w14:solidFill>
                    <w14:srgbClr w14:val="002060"/>
                  </w14:solidFill>
                </w14:textFill>
              </w:rPr>
              <w:fldChar w:fldCharType="end" w:fldLock="0"/>
            </w:r>
          </w:p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line="288" w:lineRule="auto"/>
              <w:ind w:left="0" w:right="0" w:firstLine="0"/>
              <w:jc w:val="center"/>
              <w:rPr>
                <w:rStyle w:val="Нет"/>
                <w:rFonts w:ascii="Times New Roman" w:cs="Times New Roman" w:hAnsi="Times New Roman" w:eastAsia="Times New Roman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14:textFill>
                  <w14:solidFill>
                    <w14:srgbClr w14:val="002060"/>
                  </w14:solidFill>
                </w14:textFill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sz w:val="32"/>
                <w:szCs w:val="32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sz w:val="32"/>
                <w:szCs w:val="32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instrText xml:space="preserve"> HYPERLINK "https://vedtver.ru/news/society/25-ijulja-situacija-s-rasprostraneniem-covid-19-v-tverskoj-oblasti/?utm_source=yxnews&amp;utm_medium=desktop"</w:instrText>
            </w: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sz w:val="32"/>
                <w:szCs w:val="32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outline w:val="0"/>
                <w:color w:val="0000ff"/>
                <w:sz w:val="32"/>
                <w:szCs w:val="32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Тверские ведомости</w:t>
            </w:r>
            <w:r>
              <w:rPr>
                <w:rFonts w:ascii="Times New Roman" w:cs="Times New Roman" w:hAnsi="Times New Roman" w:eastAsia="Times New Roman"/>
                <w:outline w:val="0"/>
                <w:color w:val="002060"/>
                <w:sz w:val="32"/>
                <w:szCs w:val="32"/>
                <w:u w:color="002060"/>
                <w14:textFill>
                  <w14:solidFill>
                    <w14:srgbClr w14:val="002060"/>
                  </w14:solidFill>
                </w14:textFill>
              </w:rPr>
              <w:fldChar w:fldCharType="end" w:fldLock="0"/>
            </w:r>
          </w:p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Style w:val="Нет"/>
                <w:rFonts w:ascii="Times New Roman" w:cs="Times New Roman" w:hAnsi="Times New Roman" w:eastAsia="Times New Roman"/>
                <w:sz w:val="32"/>
                <w:szCs w:val="32"/>
                <w:shd w:val="nil" w:color="auto" w:fill="auto"/>
                <w:lang w:val="ru-RU"/>
              </w:rPr>
            </w:pPr>
          </w:p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line="288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В СМИ и социальных сетях  продолжает распространяться информация об увеличении количества заболевших в муниципальных образованиях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По информации </w:t>
            </w:r>
            <w:r>
              <w:rPr>
                <w:rStyle w:val="Hyperlink.2"/>
                <w:rFonts w:ascii="Times New Roman" w:cs="Times New Roman" w:hAnsi="Times New Roman" w:eastAsia="Times New Roman"/>
                <w:outline w:val="0"/>
                <w:color w:val="0000ff"/>
                <w:sz w:val="32"/>
                <w:szCs w:val="32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rFonts w:ascii="Times New Roman" w:cs="Times New Roman" w:hAnsi="Times New Roman" w:eastAsia="Times New Roman"/>
                <w:outline w:val="0"/>
                <w:color w:val="0000ff"/>
                <w:sz w:val="32"/>
                <w:szCs w:val="32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instrText xml:space="preserve"> HYPERLINK "https://tverreg.ru/novosti/?ELEMENT_ID=164200"</w:instrText>
            </w:r>
            <w:r>
              <w:rPr>
                <w:rStyle w:val="Hyperlink.2"/>
                <w:rFonts w:ascii="Times New Roman" w:cs="Times New Roman" w:hAnsi="Times New Roman" w:eastAsia="Times New Roman"/>
                <w:outline w:val="0"/>
                <w:color w:val="0000ff"/>
                <w:sz w:val="32"/>
                <w:szCs w:val="32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rFonts w:ascii="Times New Roman" w:hAnsi="Times New Roman" w:hint="default"/>
                <w:outline w:val="0"/>
                <w:color w:val="0000ff"/>
                <w:sz w:val="32"/>
                <w:szCs w:val="32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оперативного штаба</w:t>
            </w:r>
            <w:r>
              <w:rPr/>
              <w:fldChar w:fldCharType="end" w:fldLock="0"/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 по предупреждению завоза и распространения коронавирусной инфекции в Тверской области 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27.07.2021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- 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лабораторно подтверждено 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260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новых случая заболевания коронавирусной инфекцией</w:t>
            </w:r>
          </w:p>
        </w:tc>
        <w:tc>
          <w:tcPr>
            <w:tcW w:type="dxa" w:w="4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Пресс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службе региона целесообразно продолжить информирование жителей региона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что необходимо соблюдать действующий в Тверской области режим обязательного использования средств индивидуальной защиты органов дыхания 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масок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респираторов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в общественном транспорте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торговых центрах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учреждениях культуры и других местах массового пребывания людей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Материалы необходимо размещать в популярных региональных СМИ и пабликах в социальных сетях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88" w:lineRule="auto"/>
              <w:jc w:val="center"/>
            </w:pPr>
            <w:r>
              <w:rPr>
                <w:rStyle w:val="Hyperlink.3"/>
                <w:rFonts w:ascii="Times New Roman" w:cs="Times New Roman" w:hAnsi="Times New Roman" w:eastAsia="Times New Roman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lang w:val="ru-RU"/>
                <w14:textFill>
                  <w14:solidFill>
                    <w14:srgbClr w14:val="002060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rFonts w:ascii="Times New Roman" w:cs="Times New Roman" w:hAnsi="Times New Roman" w:eastAsia="Times New Roman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lang w:val="ru-RU"/>
                <w14:textFill>
                  <w14:solidFill>
                    <w14:srgbClr w14:val="002060"/>
                  </w14:solidFill>
                </w14:textFill>
              </w:rPr>
              <w:instrText xml:space="preserve"> HYPERLINK "https://vk.com/wall-193015047_46207"</w:instrText>
            </w:r>
            <w:r>
              <w:rPr>
                <w:rStyle w:val="Hyperlink.3"/>
                <w:rFonts w:ascii="Times New Roman" w:cs="Times New Roman" w:hAnsi="Times New Roman" w:eastAsia="Times New Roman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lang w:val="ru-RU"/>
                <w14:textFill>
                  <w14:solidFill>
                    <w14:srgbClr w14:val="002060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rFonts w:ascii="Times New Roman" w:hAnsi="Times New Roman" w:hint="default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Прямой эфир</w:t>
            </w:r>
            <w:r>
              <w:rPr/>
              <w:fldChar w:fldCharType="end" w:fldLock="0"/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 с главврачом Александром Старцевым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10+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материалов</w:t>
            </w:r>
          </w:p>
        </w:tc>
        <w:tc>
          <w:tcPr>
            <w:tcW w:type="dxa" w:w="2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10+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сообщений</w:t>
            </w:r>
          </w:p>
        </w:tc>
      </w:tr>
      <w:tr>
        <w:tblPrEx>
          <w:shd w:val="clear" w:color="auto" w:fill="ced7e7"/>
        </w:tblPrEx>
        <w:trPr>
          <w:trHeight w:val="7654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</w:tabs>
              <w:jc w:val="center"/>
            </w:pP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Обзор </w:t>
            </w:r>
          </w:p>
        </w:tc>
        <w:tc>
          <w:tcPr>
            <w:tcW w:type="dxa" w:w="1884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Style w:val="Нет"/>
                <w:rFonts w:ascii="Times New Roman" w:cs="Times New Roman" w:hAnsi="Times New Roman" w:eastAsia="Times New Roman"/>
                <w:sz w:val="32"/>
                <w:szCs w:val="32"/>
                <w:shd w:val="nil" w:color="auto" w:fill="auto"/>
              </w:rPr>
            </w:pP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На текущий момент 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(27.07.2021),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ярких событий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представляющих явную угрозу в информационном пространстве Тверской области нет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bidi w:val="0"/>
              <w:spacing w:line="288" w:lineRule="auto"/>
              <w:ind w:left="0" w:right="0" w:firstLine="720"/>
              <w:jc w:val="both"/>
              <w:rPr>
                <w:rStyle w:val="Нет"/>
                <w:rFonts w:ascii="Times New Roman" w:cs="Times New Roman" w:hAnsi="Times New Roman" w:eastAsia="Times New Roman"/>
                <w:sz w:val="32"/>
                <w:szCs w:val="32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В результате анализа информационного поля в регионе выявлено несколько основных проблемных направлений 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социальное обеспечение и защита населения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дороги и благоустройство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По данным вопросам за прошедшие сутки зафиксировано основное количество обращений в системе инцидент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менеджмент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социальное обеспечение и защита населения 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(71),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ЖКХ 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(27),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дороги 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>(23).</w:t>
            </w:r>
          </w:p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bidi w:val="0"/>
              <w:spacing w:line="288" w:lineRule="auto"/>
              <w:ind w:left="0" w:right="0" w:firstLine="720"/>
              <w:jc w:val="both"/>
              <w:rPr>
                <w:rStyle w:val="Нет"/>
                <w:rFonts w:ascii="Times New Roman" w:cs="Times New Roman" w:hAnsi="Times New Roman" w:eastAsia="Times New Roman"/>
                <w:sz w:val="32"/>
                <w:szCs w:val="32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Из проблематики региона необходимо отметить кризис в организации детских выплат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Причиной является неудовлетворительный уровень работы центра выплат </w:t>
            </w:r>
            <w:r>
              <w:rPr>
                <w:rStyle w:val="Hyperlink.1"/>
                <w:rFonts w:ascii="Times New Roman" w:cs="Times New Roman" w:hAnsi="Times New Roman" w:eastAsia="Times New Roman"/>
                <w:outline w:val="0"/>
                <w:color w:val="0000ff"/>
                <w:sz w:val="32"/>
                <w:szCs w:val="32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Times New Roman" w:cs="Times New Roman" w:hAnsi="Times New Roman" w:eastAsia="Times New Roman"/>
                <w:outline w:val="0"/>
                <w:color w:val="0000ff"/>
                <w:sz w:val="32"/>
                <w:szCs w:val="32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instrText xml:space="preserve"> HYPERLINK "https://vk.com/wall-150102990_34724?reply=34726"</w:instrText>
            </w:r>
            <w:r>
              <w:rPr>
                <w:rStyle w:val="Hyperlink.1"/>
                <w:rFonts w:ascii="Times New Roman" w:cs="Times New Roman" w:hAnsi="Times New Roman" w:eastAsia="Times New Roman"/>
                <w:outline w:val="0"/>
                <w:color w:val="0000ff"/>
                <w:sz w:val="32"/>
                <w:szCs w:val="32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Times New Roman" w:hAnsi="Times New Roman" w:hint="default"/>
                <w:outline w:val="0"/>
                <w:color w:val="0000ff"/>
                <w:sz w:val="32"/>
                <w:szCs w:val="32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«Тверская семья»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Основные жалобы от населения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проблемы коммуникации с центром выплат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задержка детских выплат по разным возрастным категориям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низкий уровень адресного информирования жителей по вопросам касающихся детских выплат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bidi w:val="0"/>
              <w:spacing w:line="288" w:lineRule="auto"/>
              <w:ind w:left="0" w:right="0" w:firstLine="720"/>
              <w:jc w:val="both"/>
              <w:rPr>
                <w:rStyle w:val="Нет"/>
                <w:rFonts w:ascii="Times New Roman" w:cs="Times New Roman" w:hAnsi="Times New Roman" w:eastAsia="Times New Roman"/>
                <w:sz w:val="32"/>
                <w:szCs w:val="32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Одной из проблемной темой остается вопрос состояния дорог в регионе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Предвыборный проект «</w:t>
            </w:r>
            <w:r>
              <w:rPr>
                <w:rStyle w:val="Hyperlink.4"/>
                <w:rFonts w:ascii="Times New Roman" w:cs="Times New Roman" w:hAnsi="Times New Roman" w:eastAsia="Times New Roman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lang w:val="ru-RU"/>
                <w14:textFill>
                  <w14:solidFill>
                    <w14:srgbClr w14:val="002060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Times New Roman" w:cs="Times New Roman" w:hAnsi="Times New Roman" w:eastAsia="Times New Roman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lang w:val="ru-RU"/>
                <w14:textFill>
                  <w14:solidFill>
                    <w14:srgbClr w14:val="002060"/>
                  </w14:solidFill>
                </w14:textFill>
              </w:rPr>
              <w:instrText xml:space="preserve"> HYPERLINK "https://tverigrad.ru/publication/v-tveri-aktivisty-zadelyvajut-jamy-vo-dvorah-pokupaja-asfalt-v-stroitelnom-magazine/?utm_source=yxnews&amp;utm_medium=desktop"</w:instrText>
            </w:r>
            <w:r>
              <w:rPr>
                <w:rStyle w:val="Hyperlink.4"/>
                <w:rFonts w:ascii="Times New Roman" w:cs="Times New Roman" w:hAnsi="Times New Roman" w:eastAsia="Times New Roman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lang w:val="ru-RU"/>
                <w14:textFill>
                  <w14:solidFill>
                    <w14:srgbClr w14:val="002060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Times New Roman" w:hAnsi="Times New Roman" w:hint="default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Ямам нет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»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распространивший информацию в СМИ вызвал волну комментариев с указанием конкретных дорог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требующих ремонта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bidi w:val="0"/>
              <w:spacing w:line="288" w:lineRule="auto"/>
              <w:ind w:left="0" w:right="0" w:firstLine="720"/>
              <w:jc w:val="both"/>
              <w:rPr>
                <w:rStyle w:val="Нет"/>
                <w:rFonts w:ascii="Times New Roman" w:cs="Times New Roman" w:hAnsi="Times New Roman" w:eastAsia="Times New Roman"/>
                <w:sz w:val="32"/>
                <w:szCs w:val="32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В настоящее время предвыборные кампании политических сил в регионе вступили в активную фазу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Участники предвыборной гонки распространяют в социальных сетях посты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вызывающие эмоциональный отклик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Партия «</w:t>
            </w:r>
            <w:r>
              <w:rPr>
                <w:rStyle w:val="Hyperlink.4"/>
                <w:rFonts w:ascii="Times New Roman" w:cs="Times New Roman" w:hAnsi="Times New Roman" w:eastAsia="Times New Roman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lang w:val="ru-RU"/>
                <w14:textFill>
                  <w14:solidFill>
                    <w14:srgbClr w14:val="002060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Times New Roman" w:cs="Times New Roman" w:hAnsi="Times New Roman" w:eastAsia="Times New Roman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lang w:val="ru-RU"/>
                <w14:textFill>
                  <w14:solidFill>
                    <w14:srgbClr w14:val="002060"/>
                  </w14:solidFill>
                </w14:textFill>
              </w:rPr>
              <w:instrText xml:space="preserve"> HYPERLINK "https://www.instagram.com/p/CR05BF1qbXe/?utm_medium=copy_link"</w:instrText>
            </w:r>
            <w:r>
              <w:rPr>
                <w:rStyle w:val="Hyperlink.4"/>
                <w:rFonts w:ascii="Times New Roman" w:cs="Times New Roman" w:hAnsi="Times New Roman" w:eastAsia="Times New Roman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lang w:val="ru-RU"/>
                <w14:textFill>
                  <w14:solidFill>
                    <w14:srgbClr w14:val="002060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Times New Roman" w:hAnsi="Times New Roman" w:hint="default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Справедливая Россия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» распространила ролик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ориентированный на старшее поколение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Уровень вовлеченности распространяемые посты показывают достаточно низкий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bidi w:val="0"/>
              <w:spacing w:line="288" w:lineRule="auto"/>
              <w:ind w:left="0" w:right="0" w:firstLine="720"/>
              <w:jc w:val="both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В Тверской области продолжается обязательная вакцинация против коронавирусной инфекции для отдельных категорий граждан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Тема вакцинации в Тверской области на текущий момент воспринимается спокойно</w:t>
            </w:r>
            <w:r>
              <w:rPr>
                <w:rStyle w:val="Нет"/>
                <w:rFonts w:ascii="Times New Roman" w:hAnsi="Times New Roman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На данный момент прививку сделали </w:t>
            </w:r>
            <w:r>
              <w:rPr>
                <w:rStyle w:val="Hyperlink.3"/>
                <w:rFonts w:ascii="Times New Roman" w:cs="Times New Roman" w:hAnsi="Times New Roman" w:eastAsia="Times New Roman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lang w:val="ru-RU"/>
                <w14:textFill>
                  <w14:solidFill>
                    <w14:srgbClr w14:val="002060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rFonts w:ascii="Times New Roman" w:cs="Times New Roman" w:hAnsi="Times New Roman" w:eastAsia="Times New Roman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lang w:val="ru-RU"/>
                <w14:textFill>
                  <w14:solidFill>
                    <w14:srgbClr w14:val="002060"/>
                  </w14:solidFill>
                </w14:textFill>
              </w:rPr>
              <w:instrText xml:space="preserve"> HYPERLINK "https://tverreg.ru/novosti/?ELEMENT_ID=164200"</w:instrText>
            </w:r>
            <w:r>
              <w:rPr>
                <w:rStyle w:val="Hyperlink.3"/>
                <w:rFonts w:ascii="Times New Roman" w:cs="Times New Roman" w:hAnsi="Times New Roman" w:eastAsia="Times New Roman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lang w:val="ru-RU"/>
                <w14:textFill>
                  <w14:solidFill>
                    <w14:srgbClr w14:val="002060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rFonts w:ascii="Times New Roman" w:hAnsi="Times New Roman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 xml:space="preserve">298 792 </w:t>
            </w:r>
            <w:r>
              <w:rPr>
                <w:rStyle w:val="Hyperlink.3"/>
                <w:rFonts w:ascii="Times New Roman" w:hAnsi="Times New Roman" w:hint="default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человек</w:t>
            </w:r>
            <w:r>
              <w:rPr/>
              <w:fldChar w:fldCharType="end" w:fldLock="0"/>
            </w:r>
            <w:r>
              <w:rPr>
                <w:rStyle w:val="Нет"/>
                <w:rFonts w:ascii="Times New Roman" w:hAnsi="Times New Roman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394" w:hRule="atLeast"/>
        </w:trPr>
        <w:tc>
          <w:tcPr>
            <w:tcW w:type="dxa" w:w="19985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  <w:rPr>
                <w:rStyle w:val="Нет"/>
                <w:rFonts w:ascii="Times New Roman" w:cs="Times New Roman" w:hAnsi="Times New Roman" w:eastAsia="Times New Roman"/>
                <w:sz w:val="32"/>
                <w:szCs w:val="32"/>
                <w:shd w:val="nil" w:color="auto" w:fill="auto"/>
              </w:rPr>
            </w:pP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Новости одной строкой</w:t>
            </w:r>
          </w:p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bidi w:val="0"/>
              <w:spacing w:line="288" w:lineRule="auto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32"/>
                <w:szCs w:val="32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В кластер </w:t>
            </w:r>
            <w:r>
              <w:rPr>
                <w:rStyle w:val="Hyperlink.5"/>
                <w:rFonts w:ascii="Times New Roman" w:cs="Times New Roman" w:hAnsi="Times New Roman" w:eastAsia="Times New Roman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5"/>
                <w:rFonts w:ascii="Times New Roman" w:cs="Times New Roman" w:hAnsi="Times New Roman" w:eastAsia="Times New Roman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  <w:instrText xml:space="preserve"> HYPERLINK "https://vedtver.ru/news/economy/v-klaster-transportnogo-mashinostroenija-tverskoj-oblasti-vojdut-vedushhie-predprijatija-otrasli/?utm_source=yxnews&amp;utm_medium=desktop"</w:instrText>
            </w:r>
            <w:r>
              <w:rPr>
                <w:rStyle w:val="Hyperlink.5"/>
                <w:rFonts w:ascii="Times New Roman" w:cs="Times New Roman" w:hAnsi="Times New Roman" w:eastAsia="Times New Roman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5"/>
                <w:rFonts w:ascii="Times New Roman" w:hAnsi="Times New Roman" w:hint="default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транспортного машиностроения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 Тверской области войдут ведущие предприятия отрасли</w:t>
            </w:r>
          </w:p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bidi w:val="0"/>
              <w:spacing w:line="288" w:lineRule="auto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32"/>
                <w:szCs w:val="32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В Тверской области </w:t>
            </w:r>
            <w:r>
              <w:rPr>
                <w:rStyle w:val="Hyperlink.5"/>
                <w:rFonts w:ascii="Times New Roman" w:cs="Times New Roman" w:hAnsi="Times New Roman" w:eastAsia="Times New Roman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5"/>
                <w:rFonts w:ascii="Times New Roman" w:cs="Times New Roman" w:hAnsi="Times New Roman" w:eastAsia="Times New Roman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  <w:instrText xml:space="preserve"> HYPERLINK "https://tvernews.ru/news/273882/?utm_source=yxnews&amp;utm_medium=desktop"</w:instrText>
            </w:r>
            <w:r>
              <w:rPr>
                <w:rStyle w:val="Hyperlink.5"/>
                <w:rFonts w:ascii="Times New Roman" w:cs="Times New Roman" w:hAnsi="Times New Roman" w:eastAsia="Times New Roman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5"/>
                <w:rFonts w:ascii="Times New Roman" w:hAnsi="Times New Roman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18-</w:t>
            </w:r>
            <w:r>
              <w:rPr>
                <w:rStyle w:val="Hyperlink.5"/>
                <w:rFonts w:ascii="Times New Roman" w:hAnsi="Times New Roman" w:hint="default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летний экстремист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 готовил теракт на День Победы</w:t>
            </w:r>
          </w:p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bidi w:val="0"/>
              <w:spacing w:line="288" w:lineRule="auto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32"/>
                <w:szCs w:val="32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Знаменитый </w:t>
            </w:r>
            <w:r>
              <w:rPr>
                <w:rStyle w:val="Hyperlink.5"/>
                <w:rFonts w:ascii="Times New Roman" w:cs="Times New Roman" w:hAnsi="Times New Roman" w:eastAsia="Times New Roman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5"/>
                <w:rFonts w:ascii="Times New Roman" w:cs="Times New Roman" w:hAnsi="Times New Roman" w:eastAsia="Times New Roman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  <w:instrText xml:space="preserve"> HYPERLINK "https://tver.aif.ru/society/details/znamenityy_dvorcovo-parkovyy_kompleks_razrushaetsya_v_tverskoy_oblasti"</w:instrText>
            </w:r>
            <w:r>
              <w:rPr>
                <w:rStyle w:val="Hyperlink.5"/>
                <w:rFonts w:ascii="Times New Roman" w:cs="Times New Roman" w:hAnsi="Times New Roman" w:eastAsia="Times New Roman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5"/>
                <w:rFonts w:ascii="Times New Roman" w:hAnsi="Times New Roman" w:hint="default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дворцово</w:t>
            </w:r>
            <w:r>
              <w:rPr>
                <w:rStyle w:val="Hyperlink.5"/>
                <w:rFonts w:ascii="Times New Roman" w:hAnsi="Times New Roman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Style w:val="Hyperlink.5"/>
                <w:rFonts w:ascii="Times New Roman" w:hAnsi="Times New Roman" w:hint="default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парковый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 комплекс разрушается в Тверской области</w:t>
            </w:r>
          </w:p>
          <w:p>
            <w:pPr>
              <w:pStyle w:val="Body 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В Твери полиция обнаружила в подвале </w:t>
            </w:r>
            <w:r>
              <w:rPr>
                <w:rStyle w:val="Hyperlink.6"/>
                <w:rFonts w:ascii="Times New Roman" w:cs="Times New Roman" w:hAnsi="Times New Roman" w:eastAsia="Times New Roman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Times New Roman" w:cs="Times New Roman" w:hAnsi="Times New Roman" w:eastAsia="Times New Roman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  <w:instrText xml:space="preserve"> HYPERLINK "https://www.vesti.ru/video/2321794"</w:instrText>
            </w:r>
            <w:r>
              <w:rPr>
                <w:rStyle w:val="Hyperlink.6"/>
                <w:rFonts w:ascii="Times New Roman" w:cs="Times New Roman" w:hAnsi="Times New Roman" w:eastAsia="Times New Roman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Times New Roman" w:hAnsi="Times New Roman" w:hint="default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мигрантов</w:t>
            </w:r>
            <w:r>
              <w:rPr/>
              <w:fldChar w:fldCharType="end" w:fldLock="0"/>
            </w:r>
          </w:p>
        </w:tc>
      </w:tr>
    </w:tbl>
    <w:p>
      <w:pPr>
        <w:pStyle w:val="Body 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0"/>
        <w:widowControl w:val="0"/>
        <w:spacing w:line="240" w:lineRule="auto"/>
        <w:jc w:val="center"/>
      </w:pPr>
    </w:p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firstLine="720"/>
      </w:pPr>
      <w:r>
        <w:rPr>
          <w:rStyle w:val="Нет"/>
          <w:rFonts w:ascii="Times New Roman" w:hAnsi="Times New Roman" w:hint="default"/>
          <w:sz w:val="32"/>
          <w:szCs w:val="32"/>
          <w:rtl w:val="0"/>
          <w:lang w:val="ru-RU"/>
        </w:rPr>
        <w:t>Анализ аккаунтов Губернатора Тверской области в соцсетях не ведется из</w:t>
      </w:r>
      <w:r>
        <w:rPr>
          <w:rStyle w:val="Нет"/>
          <w:rFonts w:ascii="Times New Roman" w:hAnsi="Times New Roman"/>
          <w:sz w:val="32"/>
          <w:szCs w:val="32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32"/>
          <w:szCs w:val="32"/>
          <w:rtl w:val="0"/>
          <w:lang w:val="ru-RU"/>
        </w:rPr>
        <w:t>за отсутствия предмета исследования</w:t>
      </w:r>
      <w:r>
        <w:rPr>
          <w:rStyle w:val="Нет"/>
          <w:rFonts w:ascii="Times New Roman" w:hAnsi="Times New Roman"/>
          <w:sz w:val="32"/>
          <w:szCs w:val="32"/>
          <w:rtl w:val="0"/>
          <w:lang w:val="ru-RU"/>
        </w:rPr>
        <w:t xml:space="preserve">. </w:t>
      </w:r>
    </w:p>
    <w:sectPr>
      <w:headerReference w:type="default" r:id="rId4"/>
      <w:footerReference w:type="default" r:id="rId5"/>
      <w:pgSz w:w="23820" w:h="16840" w:orient="landscape"/>
      <w:pgMar w:top="720" w:right="1134" w:bottom="85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./нижн. кол.">
    <w:name w:val="Верхн./нижн. кол."/>
    <w:next w:val="Верхн./нижн. кол.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Ссылка">
    <w:name w:val="Ссылка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Ссылка"/>
    <w:next w:val="Hyperlink.0"/>
    <w:rPr>
      <w:shd w:val="nil" w:color="auto" w:fill="auto"/>
      <w:lang w:val="ru-RU"/>
    </w:rPr>
  </w:style>
  <w:style w:type="character" w:styleId="Нет">
    <w:name w:val="Нет"/>
  </w:style>
  <w:style w:type="character" w:styleId="Hyperlink.1">
    <w:name w:val="Hyperlink.1"/>
    <w:basedOn w:val="Нет"/>
    <w:next w:val="Hyperlink.1"/>
    <w:rPr>
      <w:outline w:val="0"/>
      <w:color w:val="0000ff"/>
      <w:u w:val="single" w:color="0000ff"/>
      <w:shd w:val="nil" w:color="auto" w:fill="auto"/>
      <w:lang w:val="ru-RU"/>
      <w14:textFill>
        <w14:solidFill>
          <w14:srgbClr w14:val="0000FF"/>
        </w14:solidFill>
      </w14:textFill>
    </w:rPr>
  </w:style>
  <w:style w:type="character" w:styleId="Hyperlink.2">
    <w:name w:val="Hyperlink.2"/>
    <w:basedOn w:val="Нет"/>
    <w:next w:val="Hyperlink.2"/>
    <w:rPr>
      <w:rFonts w:ascii="Times New Roman" w:cs="Times New Roman" w:hAnsi="Times New Roman" w:eastAsia="Times New Roman"/>
      <w:outline w:val="0"/>
      <w:color w:val="0000ff"/>
      <w:sz w:val="32"/>
      <w:szCs w:val="32"/>
      <w:u w:val="single" w:color="0000ff"/>
      <w:shd w:val="nil" w:color="auto" w:fill="auto"/>
      <w:lang w:val="ru-RU"/>
      <w14:textFill>
        <w14:solidFill>
          <w14:srgbClr w14:val="0000FF"/>
        </w14:solidFill>
      </w14:textFill>
    </w:rPr>
  </w:style>
  <w:style w:type="character" w:styleId="Hyperlink.3">
    <w:name w:val="Hyperlink.3"/>
    <w:basedOn w:val="Ссылка"/>
    <w:next w:val="Hyperlink.3"/>
    <w:rPr>
      <w:rFonts w:ascii="Times New Roman" w:cs="Times New Roman" w:hAnsi="Times New Roman" w:eastAsia="Times New Roman"/>
      <w:outline w:val="0"/>
      <w:color w:val="002060"/>
      <w:sz w:val="32"/>
      <w:szCs w:val="32"/>
      <w:u w:color="002060"/>
      <w:shd w:val="nil" w:color="auto" w:fill="auto"/>
      <w:lang w:val="ru-RU"/>
      <w14:textFill>
        <w14:solidFill>
          <w14:srgbClr w14:val="002060"/>
        </w14:solidFill>
      </w14:textFill>
    </w:rPr>
  </w:style>
  <w:style w:type="character" w:styleId="Hyperlink.4">
    <w:name w:val="Hyperlink.4"/>
    <w:basedOn w:val="Ссылка"/>
    <w:next w:val="Hyperlink.4"/>
    <w:rPr>
      <w:outline w:val="0"/>
      <w:color w:val="002060"/>
      <w:u w:color="002060"/>
      <w:shd w:val="nil" w:color="auto" w:fill="auto"/>
      <w:lang w:val="ru-RU"/>
      <w14:textFill>
        <w14:solidFill>
          <w14:srgbClr w14:val="002060"/>
        </w14:solidFill>
      </w14:textFill>
    </w:rPr>
  </w:style>
  <w:style w:type="character" w:styleId="Hyperlink.5">
    <w:name w:val="Hyperlink.5"/>
    <w:basedOn w:val="Ссылка"/>
    <w:next w:val="Hyperlink.5"/>
    <w:rPr>
      <w:outline w:val="0"/>
      <w:color w:val="000000"/>
      <w:u w:color="000000"/>
      <w:shd w:val="nil" w:color="auto" w:fill="auto"/>
      <w:lang w:val="ru-RU"/>
      <w14:textFill>
        <w14:solidFill>
          <w14:srgbClr w14:val="000000"/>
        </w14:solidFill>
      </w14:textFill>
    </w:rPr>
  </w:style>
  <w:style w:type="character" w:styleId="Hyperlink.6">
    <w:name w:val="Hyperlink.6"/>
    <w:basedOn w:val="Ссылка"/>
    <w:next w:val="Hyperlink.6"/>
    <w:rPr>
      <w:rFonts w:ascii="Times New Roman" w:cs="Times New Roman" w:hAnsi="Times New Roman" w:eastAsia="Times New Roman"/>
      <w:outline w:val="0"/>
      <w:color w:val="000000"/>
      <w:sz w:val="32"/>
      <w:szCs w:val="32"/>
      <w:u w:color="000000"/>
      <w:shd w:val="nil" w:color="auto" w:fill="auto"/>
      <w:lang w:val="ru-RU"/>
      <w14:textFill>
        <w14:solidFill>
          <w14:srgbClr w14:val="000000"/>
        </w14:solidFill>
      </w14:textFill>
    </w:rPr>
  </w:style>
  <w:style w:type="paragraph" w:styleId="Normal0">
    <w:name w:val="Normal0"/>
    <w:next w:val="Normal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