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0FFC" w14:textId="77777777" w:rsidR="002D6613" w:rsidRDefault="002D6613" w:rsidP="002D6613">
      <w:pPr>
        <w:pStyle w:val="a3"/>
        <w:numPr>
          <w:ilvl w:val="0"/>
          <w:numId w:val="2"/>
        </w:numPr>
        <w:spacing w:before="240"/>
        <w:contextualSpacing w:val="0"/>
        <w:rPr>
          <w:rFonts w:ascii="Times New Roman" w:hAnsi="Times New Roman" w:cs="Times New Roman"/>
          <w:b/>
          <w:sz w:val="32"/>
        </w:rPr>
      </w:pPr>
      <w:r w:rsidRPr="00F366E2">
        <w:rPr>
          <w:rFonts w:ascii="Times New Roman" w:hAnsi="Times New Roman" w:cs="Times New Roman"/>
          <w:b/>
          <w:sz w:val="32"/>
        </w:rPr>
        <w:t>Представитель Высшего должного лица субъекта:</w:t>
      </w:r>
    </w:p>
    <w:p w14:paraId="745E65CB" w14:textId="77777777" w:rsidR="002D6613" w:rsidRDefault="002D6613" w:rsidP="002D6613">
      <w:pPr>
        <w:spacing w:before="240"/>
        <w:jc w:val="both"/>
      </w:pPr>
    </w:p>
    <w:p w14:paraId="2B999762" w14:textId="77777777" w:rsidR="00264925" w:rsidRDefault="00264925" w:rsidP="00264925">
      <w:pPr>
        <w:pStyle w:val="a3"/>
        <w:numPr>
          <w:ilvl w:val="0"/>
          <w:numId w:val="1"/>
        </w:numPr>
        <w:spacing w:before="240"/>
        <w:ind w:left="425" w:firstLine="284"/>
        <w:contextualSpacing w:val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ЕПИШИН Андрей Николаевич, 1967 г.р., член Совета Федерации Федерального Собрания РФ</w:t>
      </w:r>
      <w:r w:rsidRPr="00476278">
        <w:rPr>
          <w:rFonts w:ascii="Times New Roman" w:hAnsi="Times New Roman" w:cs="Times New Roman"/>
          <w:sz w:val="32"/>
        </w:rPr>
        <w:t>;</w:t>
      </w:r>
    </w:p>
    <w:p w14:paraId="3E514C50" w14:textId="411BDF53" w:rsidR="00264925" w:rsidRDefault="00264925" w:rsidP="00264925">
      <w:pPr>
        <w:pStyle w:val="a3"/>
        <w:numPr>
          <w:ilvl w:val="0"/>
          <w:numId w:val="1"/>
        </w:numPr>
        <w:spacing w:before="240"/>
        <w:ind w:left="567" w:firstLine="142"/>
        <w:contextualSpacing w:val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БЕЛОЦЕРКОВСКИЙ Андрей </w:t>
      </w:r>
      <w:proofErr w:type="spellStart"/>
      <w:r>
        <w:rPr>
          <w:rFonts w:ascii="Times New Roman" w:hAnsi="Times New Roman" w:cs="Times New Roman"/>
          <w:sz w:val="32"/>
        </w:rPr>
        <w:t>Владленович</w:t>
      </w:r>
      <w:proofErr w:type="spellEnd"/>
      <w:r>
        <w:rPr>
          <w:rFonts w:ascii="Times New Roman" w:hAnsi="Times New Roman" w:cs="Times New Roman"/>
          <w:sz w:val="32"/>
        </w:rPr>
        <w:t>, 1955 г.р.,</w:t>
      </w:r>
      <w:r w:rsidR="002C78AF" w:rsidRPr="002C78AF">
        <w:rPr>
          <w:rFonts w:ascii="Times New Roman" w:hAnsi="Times New Roman" w:cs="Times New Roman"/>
          <w:sz w:val="32"/>
        </w:rPr>
        <w:t xml:space="preserve"> </w:t>
      </w:r>
      <w:r w:rsidR="002C78AF">
        <w:rPr>
          <w:rFonts w:ascii="Times New Roman" w:hAnsi="Times New Roman" w:cs="Times New Roman"/>
          <w:sz w:val="32"/>
        </w:rPr>
        <w:t>депутат Законодательного собрания Тверской области,</w:t>
      </w:r>
      <w:r>
        <w:rPr>
          <w:rFonts w:ascii="Times New Roman" w:hAnsi="Times New Roman" w:cs="Times New Roman"/>
          <w:sz w:val="32"/>
        </w:rPr>
        <w:t xml:space="preserve"> директор инновационного центра им. Лурье Тверского Государственного Университета</w:t>
      </w:r>
      <w:r w:rsidRPr="00563D3D">
        <w:rPr>
          <w:rFonts w:ascii="Times New Roman" w:hAnsi="Times New Roman" w:cs="Times New Roman"/>
          <w:sz w:val="32"/>
        </w:rPr>
        <w:t>;</w:t>
      </w:r>
    </w:p>
    <w:p w14:paraId="6553450C" w14:textId="17012E8B" w:rsidR="002D6613" w:rsidRPr="002D6613" w:rsidRDefault="002D6613" w:rsidP="002D6613">
      <w:pPr>
        <w:pStyle w:val="a3"/>
        <w:numPr>
          <w:ilvl w:val="0"/>
          <w:numId w:val="1"/>
        </w:numPr>
        <w:spacing w:before="240"/>
        <w:ind w:left="567" w:firstLine="142"/>
        <w:contextualSpacing w:val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ВЕРЕМЕЕНКО Сергей Алексеевич, 1955 г.р., депутат Государственной Думы ФС РФ</w:t>
      </w:r>
      <w:r w:rsidRPr="002C78AF">
        <w:rPr>
          <w:rFonts w:ascii="Times New Roman" w:hAnsi="Times New Roman" w:cs="Times New Roman"/>
          <w:sz w:val="32"/>
        </w:rPr>
        <w:t>;</w:t>
      </w:r>
    </w:p>
    <w:p w14:paraId="4FE97E5D" w14:textId="77777777" w:rsidR="002C78AF" w:rsidRPr="00283914" w:rsidRDefault="002C78AF" w:rsidP="002C78AF">
      <w:pPr>
        <w:pStyle w:val="a3"/>
        <w:numPr>
          <w:ilvl w:val="0"/>
          <w:numId w:val="1"/>
        </w:numPr>
        <w:spacing w:before="240"/>
        <w:ind w:left="567" w:firstLine="142"/>
        <w:contextualSpacing w:val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ЦУРКАН Марина Валерьевна, 1980 г.р., доцент кафедры государственного и муниципального управления Тверского Государственного университета</w:t>
      </w:r>
      <w:r w:rsidRPr="00283914">
        <w:rPr>
          <w:rFonts w:ascii="Times New Roman" w:hAnsi="Times New Roman" w:cs="Times New Roman"/>
          <w:sz w:val="32"/>
        </w:rPr>
        <w:t>;</w:t>
      </w:r>
    </w:p>
    <w:p w14:paraId="4BA1A5CD" w14:textId="77777777" w:rsidR="002C78AF" w:rsidRDefault="002C78AF" w:rsidP="00264925">
      <w:pPr>
        <w:pStyle w:val="a3"/>
        <w:numPr>
          <w:ilvl w:val="0"/>
          <w:numId w:val="1"/>
        </w:numPr>
        <w:spacing w:before="240"/>
        <w:ind w:left="567" w:firstLine="142"/>
        <w:contextualSpacing w:val="0"/>
        <w:jc w:val="both"/>
        <w:rPr>
          <w:rFonts w:ascii="Times New Roman" w:hAnsi="Times New Roman" w:cs="Times New Roman"/>
          <w:sz w:val="32"/>
        </w:rPr>
      </w:pPr>
      <w:r w:rsidRPr="00264925">
        <w:rPr>
          <w:rFonts w:ascii="Times New Roman" w:hAnsi="Times New Roman" w:cs="Times New Roman"/>
          <w:sz w:val="32"/>
        </w:rPr>
        <w:t>ГУМЕНЮК Дмитрий Юрьевич, 1984 г.р., депутат Тверской городской Думы, ПАО «Тверская швейная фабрика», исполнительный директор</w:t>
      </w:r>
      <w:r w:rsidRPr="002C78AF">
        <w:rPr>
          <w:rFonts w:ascii="Times New Roman" w:hAnsi="Times New Roman" w:cs="Times New Roman"/>
          <w:sz w:val="32"/>
        </w:rPr>
        <w:t>;</w:t>
      </w:r>
    </w:p>
    <w:p w14:paraId="4881E123" w14:textId="77777777" w:rsidR="00264925" w:rsidRPr="002C78AF" w:rsidRDefault="00264925" w:rsidP="00264925">
      <w:pPr>
        <w:pStyle w:val="a3"/>
        <w:numPr>
          <w:ilvl w:val="0"/>
          <w:numId w:val="1"/>
        </w:numPr>
        <w:spacing w:before="240"/>
        <w:ind w:left="709" w:firstLine="0"/>
        <w:contextualSpacing w:val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СКАКОВСКАЯ Людмила Николаевна, 1961 г.р., ректор Тверского Государственного Университета;</w:t>
      </w:r>
    </w:p>
    <w:p w14:paraId="39A6C5BF" w14:textId="77777777" w:rsidR="002C78AF" w:rsidRDefault="002C78A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4819253B" w14:textId="77777777" w:rsidR="002D6613" w:rsidRPr="008F5500" w:rsidRDefault="002D6613" w:rsidP="002D6613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32"/>
        </w:rPr>
      </w:pPr>
      <w:r w:rsidRPr="008F5500">
        <w:rPr>
          <w:rFonts w:ascii="Times New Roman" w:hAnsi="Times New Roman" w:cs="Times New Roman"/>
          <w:b/>
          <w:sz w:val="32"/>
        </w:rPr>
        <w:lastRenderedPageBreak/>
        <w:t>Представитель Законодательного Собрания Тверской области:</w:t>
      </w:r>
    </w:p>
    <w:p w14:paraId="6152FF4D" w14:textId="77777777" w:rsidR="002D6613" w:rsidRDefault="002D6613" w:rsidP="002D6613">
      <w:pPr>
        <w:pStyle w:val="a3"/>
        <w:spacing w:before="240"/>
        <w:ind w:left="1080"/>
        <w:contextualSpacing w:val="0"/>
        <w:rPr>
          <w:rFonts w:ascii="Times New Roman" w:hAnsi="Times New Roman" w:cs="Times New Roman"/>
          <w:b/>
          <w:sz w:val="32"/>
        </w:rPr>
      </w:pPr>
    </w:p>
    <w:p w14:paraId="7C64C86F" w14:textId="77777777" w:rsidR="002C78AF" w:rsidRDefault="002C78AF" w:rsidP="002C78AF">
      <w:pPr>
        <w:pStyle w:val="a3"/>
        <w:numPr>
          <w:ilvl w:val="0"/>
          <w:numId w:val="4"/>
        </w:numPr>
        <w:spacing w:before="240"/>
        <w:ind w:left="426" w:firstLine="283"/>
        <w:contextualSpacing w:val="0"/>
        <w:jc w:val="both"/>
        <w:rPr>
          <w:rFonts w:ascii="Times New Roman" w:hAnsi="Times New Roman" w:cs="Times New Roman"/>
          <w:sz w:val="32"/>
        </w:rPr>
      </w:pPr>
      <w:r w:rsidRPr="00264925">
        <w:rPr>
          <w:rFonts w:ascii="Times New Roman" w:hAnsi="Times New Roman" w:cs="Times New Roman"/>
          <w:sz w:val="32"/>
        </w:rPr>
        <w:t>ГУМЕНЮК Дмитрий Юрьевич, 1984 г.р., депутат Тверской городской Думы, ПАО «Тверская швейная фабрика», исполнительный директор</w:t>
      </w:r>
      <w:r w:rsidRPr="002C78AF">
        <w:rPr>
          <w:rFonts w:ascii="Times New Roman" w:hAnsi="Times New Roman" w:cs="Times New Roman"/>
          <w:sz w:val="32"/>
        </w:rPr>
        <w:t>;</w:t>
      </w:r>
    </w:p>
    <w:p w14:paraId="416A3C97" w14:textId="77777777" w:rsidR="002C78AF" w:rsidRDefault="002C78AF" w:rsidP="002C78AF">
      <w:pPr>
        <w:pStyle w:val="a3"/>
        <w:numPr>
          <w:ilvl w:val="0"/>
          <w:numId w:val="4"/>
        </w:numPr>
        <w:spacing w:before="240"/>
        <w:ind w:left="426" w:firstLine="283"/>
        <w:contextualSpacing w:val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КЛИНОВСКИЙ Александр Эдуардович, 1968 г.р., заместитель председателя Законодательного Собрания Тверской области</w:t>
      </w:r>
      <w:r w:rsidRPr="008F5500">
        <w:rPr>
          <w:rFonts w:ascii="Times New Roman" w:hAnsi="Times New Roman" w:cs="Times New Roman"/>
          <w:sz w:val="32"/>
        </w:rPr>
        <w:t>;</w:t>
      </w:r>
    </w:p>
    <w:p w14:paraId="23A346D9" w14:textId="77777777" w:rsidR="002C78AF" w:rsidRPr="002C78AF" w:rsidRDefault="002C78AF" w:rsidP="002C78AF">
      <w:pPr>
        <w:pStyle w:val="a3"/>
        <w:numPr>
          <w:ilvl w:val="0"/>
          <w:numId w:val="4"/>
        </w:numPr>
        <w:spacing w:before="240"/>
        <w:ind w:left="426" w:firstLine="283"/>
        <w:contextualSpacing w:val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СУЛЬМАН Максим </w:t>
      </w:r>
      <w:proofErr w:type="spellStart"/>
      <w:r>
        <w:rPr>
          <w:rFonts w:ascii="Times New Roman" w:hAnsi="Times New Roman" w:cs="Times New Roman"/>
          <w:sz w:val="32"/>
        </w:rPr>
        <w:t>Гдалиевич</w:t>
      </w:r>
      <w:proofErr w:type="spellEnd"/>
      <w:r>
        <w:rPr>
          <w:rFonts w:ascii="Times New Roman" w:hAnsi="Times New Roman" w:cs="Times New Roman"/>
          <w:sz w:val="32"/>
        </w:rPr>
        <w:t>, 1974 г.р., депутат Тверской городской Думы, директор МУП «</w:t>
      </w:r>
      <w:proofErr w:type="spellStart"/>
      <w:r>
        <w:rPr>
          <w:rFonts w:ascii="Times New Roman" w:hAnsi="Times New Roman" w:cs="Times New Roman"/>
          <w:sz w:val="32"/>
        </w:rPr>
        <w:t>Тверьгорэлектро</w:t>
      </w:r>
      <w:proofErr w:type="spellEnd"/>
      <w:r>
        <w:rPr>
          <w:rFonts w:ascii="Times New Roman" w:hAnsi="Times New Roman" w:cs="Times New Roman"/>
          <w:sz w:val="32"/>
        </w:rPr>
        <w:t>»</w:t>
      </w:r>
      <w:r w:rsidRPr="002C78AF">
        <w:rPr>
          <w:rFonts w:ascii="Times New Roman" w:hAnsi="Times New Roman" w:cs="Times New Roman"/>
          <w:sz w:val="32"/>
        </w:rPr>
        <w:t>;</w:t>
      </w:r>
    </w:p>
    <w:p w14:paraId="3AE74D7C" w14:textId="77777777" w:rsidR="002C78AF" w:rsidRPr="002C78AF" w:rsidRDefault="002C78AF" w:rsidP="002C78AF">
      <w:pPr>
        <w:pStyle w:val="a3"/>
        <w:numPr>
          <w:ilvl w:val="0"/>
          <w:numId w:val="4"/>
        </w:numPr>
        <w:spacing w:before="240"/>
        <w:ind w:left="426" w:firstLine="283"/>
        <w:contextualSpacing w:val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БЕЛОЦЕРКОВСКИЙ Андрей </w:t>
      </w:r>
      <w:proofErr w:type="spellStart"/>
      <w:r>
        <w:rPr>
          <w:rFonts w:ascii="Times New Roman" w:hAnsi="Times New Roman" w:cs="Times New Roman"/>
          <w:sz w:val="32"/>
        </w:rPr>
        <w:t>Владленович</w:t>
      </w:r>
      <w:proofErr w:type="spellEnd"/>
      <w:r>
        <w:rPr>
          <w:rFonts w:ascii="Times New Roman" w:hAnsi="Times New Roman" w:cs="Times New Roman"/>
          <w:sz w:val="32"/>
        </w:rPr>
        <w:t>, 1955 г.р.,</w:t>
      </w:r>
      <w:r w:rsidRPr="002C78A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депутат Законодательного собрания Тверской области, директор инновационного центра им. Лурье Тверского Государственного Университета</w:t>
      </w:r>
      <w:r w:rsidRPr="002C78AF">
        <w:rPr>
          <w:rFonts w:ascii="Times New Roman" w:hAnsi="Times New Roman" w:cs="Times New Roman"/>
          <w:sz w:val="32"/>
        </w:rPr>
        <w:t>;</w:t>
      </w:r>
    </w:p>
    <w:p w14:paraId="3565E3B8" w14:textId="77777777" w:rsidR="002C78AF" w:rsidRPr="008F5500" w:rsidRDefault="002C78AF" w:rsidP="002C78AF">
      <w:pPr>
        <w:pStyle w:val="a3"/>
        <w:numPr>
          <w:ilvl w:val="0"/>
          <w:numId w:val="4"/>
        </w:numPr>
        <w:spacing w:before="240"/>
        <w:ind w:left="426" w:firstLine="283"/>
        <w:contextualSpacing w:val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ВЕРЕМЕЕНКО Сергей Алексеевич, 1955 г.р., депутат Государственной Думы ФС РФ</w:t>
      </w:r>
      <w:r w:rsidRPr="002C78AF">
        <w:rPr>
          <w:rFonts w:ascii="Times New Roman" w:hAnsi="Times New Roman" w:cs="Times New Roman"/>
          <w:sz w:val="32"/>
        </w:rPr>
        <w:t>;</w:t>
      </w:r>
    </w:p>
    <w:p w14:paraId="20DDE243" w14:textId="77777777" w:rsidR="002C78AF" w:rsidRDefault="002C78AF" w:rsidP="002C78AF">
      <w:pPr>
        <w:spacing w:before="24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</w:p>
    <w:p w14:paraId="7B3DE4B3" w14:textId="77777777" w:rsidR="002C78AF" w:rsidRDefault="002C78AF" w:rsidP="002C78AF">
      <w:pPr>
        <w:pStyle w:val="a3"/>
        <w:spacing w:before="240"/>
        <w:ind w:left="709"/>
        <w:contextualSpacing w:val="0"/>
        <w:jc w:val="both"/>
        <w:rPr>
          <w:rFonts w:ascii="Times New Roman" w:hAnsi="Times New Roman" w:cs="Times New Roman"/>
          <w:sz w:val="32"/>
        </w:rPr>
      </w:pPr>
    </w:p>
    <w:sectPr w:rsidR="002C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EEF"/>
    <w:multiLevelType w:val="hybridMultilevel"/>
    <w:tmpl w:val="387A28A8"/>
    <w:lvl w:ilvl="0" w:tplc="A16091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4420F5"/>
    <w:multiLevelType w:val="hybridMultilevel"/>
    <w:tmpl w:val="B56222E0"/>
    <w:lvl w:ilvl="0" w:tplc="57EC6F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63A7F"/>
    <w:multiLevelType w:val="hybridMultilevel"/>
    <w:tmpl w:val="B7F2713E"/>
    <w:lvl w:ilvl="0" w:tplc="3E06C8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E16FCF"/>
    <w:multiLevelType w:val="hybridMultilevel"/>
    <w:tmpl w:val="B7F2713E"/>
    <w:lvl w:ilvl="0" w:tplc="3E06C8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7B734D"/>
    <w:multiLevelType w:val="hybridMultilevel"/>
    <w:tmpl w:val="B56222E0"/>
    <w:lvl w:ilvl="0" w:tplc="57EC6F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45"/>
    <w:rsid w:val="00264925"/>
    <w:rsid w:val="002C78AF"/>
    <w:rsid w:val="002D6613"/>
    <w:rsid w:val="005265A7"/>
    <w:rsid w:val="00563D3D"/>
    <w:rsid w:val="00937C48"/>
    <w:rsid w:val="00C550D9"/>
    <w:rsid w:val="00D57515"/>
    <w:rsid w:val="00DF1645"/>
    <w:rsid w:val="00E34947"/>
    <w:rsid w:val="00E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7250"/>
  <w15:chartTrackingRefBased/>
  <w15:docId w15:val="{E4331AC5-A224-4B5A-B719-33AE2543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Alexandrov</dc:creator>
  <cp:keywords/>
  <dc:description/>
  <cp:lastModifiedBy>Станислав Певганен</cp:lastModifiedBy>
  <cp:revision>2</cp:revision>
  <cp:lastPrinted>2021-07-14T14:56:00Z</cp:lastPrinted>
  <dcterms:created xsi:type="dcterms:W3CDTF">2021-07-14T14:56:00Z</dcterms:created>
  <dcterms:modified xsi:type="dcterms:W3CDTF">2021-07-14T14:56:00Z</dcterms:modified>
</cp:coreProperties>
</file>