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A49B" w14:textId="77777777" w:rsidR="00640F93" w:rsidRDefault="00AF48B6" w:rsidP="00AF48B6">
      <w:pPr>
        <w:shd w:val="clear" w:color="auto" w:fill="FFFFFF"/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  Первому заместителю</w:t>
      </w:r>
    </w:p>
    <w:p w14:paraId="02E7B231" w14:textId="77777777" w:rsidR="00AF48B6" w:rsidRDefault="00AF48B6" w:rsidP="00AF48B6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  Министра транспорта</w:t>
      </w:r>
    </w:p>
    <w:p w14:paraId="0DABBA26" w14:textId="77777777" w:rsidR="00AF48B6" w:rsidRDefault="00AF48B6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Российской Федерации </w:t>
      </w:r>
    </w:p>
    <w:p w14:paraId="10110E10" w14:textId="77777777" w:rsidR="00017A88" w:rsidRDefault="00AF48B6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А.А. Костюку</w:t>
      </w:r>
    </w:p>
    <w:p w14:paraId="79554683" w14:textId="77777777" w:rsidR="00640F93" w:rsidRPr="00F86D6B" w:rsidRDefault="00640F93" w:rsidP="002B1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77F1376" w14:textId="77777777" w:rsidR="00640F93" w:rsidRDefault="00F96C97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Уважаемый </w:t>
      </w:r>
      <w:r w:rsidR="00AF48B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Андрей Александрович</w:t>
      </w: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!</w:t>
      </w:r>
    </w:p>
    <w:p w14:paraId="411A8A15" w14:textId="77777777" w:rsidR="007578D2" w:rsidRPr="002B1405" w:rsidRDefault="007578D2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14:paraId="323016E7" w14:textId="77777777" w:rsidR="00861A1A" w:rsidRDefault="00A53234" w:rsidP="00AF48B6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861A1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Во исполнение решений протокола по итогам совещания Президента Российской Федерации с членами Правительства Российской Федерации 13 января 2021 года, Правительство Тверской области подтверждает готовность приступить в 2021 году к строительству мостового перехода через реку Волгу </w:t>
      </w:r>
      <w:r w:rsidR="003F434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(Западного моста) </w:t>
      </w:r>
      <w:r w:rsidR="00861A1A">
        <w:rPr>
          <w:rFonts w:ascii="Times New Roman" w:hAnsi="Times New Roman" w:cs="Times New Roman"/>
          <w:color w:val="000000" w:themeColor="text1"/>
          <w:sz w:val="30"/>
          <w:szCs w:val="30"/>
        </w:rPr>
        <w:t>в городе Твери</w:t>
      </w:r>
      <w:r w:rsidR="003F434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(далее – Объект)</w:t>
      </w:r>
      <w:r w:rsidR="00861A1A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79EB7C7F" w14:textId="77777777" w:rsidR="00F70A5F" w:rsidRDefault="003F434C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На Объект имеется положительное заключение государственной экспертизы и в полном объеме подготовлена документация для проведения конкурентных процедур по определению</w:t>
      </w:r>
      <w:r w:rsidR="004138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исполнителя работ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5A141982" w14:textId="298ABC11" w:rsidR="003F434C" w:rsidRDefault="003F434C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Вместе с тем, учитывая, что </w:t>
      </w:r>
      <w:r w:rsidR="0041382C">
        <w:rPr>
          <w:rFonts w:ascii="Times New Roman" w:hAnsi="Times New Roman" w:cs="Times New Roman"/>
          <w:color w:val="000000" w:themeColor="text1"/>
          <w:sz w:val="30"/>
          <w:szCs w:val="30"/>
        </w:rPr>
        <w:t>О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бъект является капиталоемким и срок его реализации в соответствии с проектом организации строительства составляет 52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месяца, пр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едлагаем 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предусмотреть в 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рамках 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>Госуд</w:t>
      </w:r>
      <w:r w:rsidR="00756EAC">
        <w:rPr>
          <w:rFonts w:ascii="Times New Roman" w:hAnsi="Times New Roman" w:cs="Times New Roman"/>
          <w:color w:val="000000" w:themeColor="text1"/>
          <w:sz w:val="30"/>
          <w:szCs w:val="30"/>
        </w:rPr>
        <w:t>арственной программ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>ы</w:t>
      </w:r>
      <w:r w:rsidR="00756EA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«Развитие транспортной системы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» 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представление Тверской области </w:t>
      </w:r>
      <w:r w:rsidR="001C11A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межбюджетных трансфертов на финансирование Объекта 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2021 – 2025 годы 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весь период строительства 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>Объекта в полном объеме</w:t>
      </w:r>
      <w:r w:rsidR="00F70A5F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576015" w:rsidRPr="0057601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576015">
        <w:rPr>
          <w:rFonts w:ascii="Times New Roman" w:hAnsi="Times New Roman" w:cs="Times New Roman"/>
          <w:color w:val="000000" w:themeColor="text1"/>
          <w:sz w:val="30"/>
          <w:szCs w:val="30"/>
        </w:rPr>
        <w:t>В целях скорейшего начала строительства, Правительство Тверской области просит предусмотреть финансирование из резервного фонда Правительства Российской Федерации в объеме 3 000,0 млн рублей в 2021 году.</w:t>
      </w:r>
      <w:r w:rsidR="00AA311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По итогам 2021 года будет обеспечено выполнение строительно-монтажных работ на Объекте в сумме 1 000,0 млн рублей, в результате процент технической готовности составит 5 процентов, </w:t>
      </w:r>
      <w:r w:rsidR="00BB3A0E">
        <w:rPr>
          <w:rFonts w:ascii="Times New Roman" w:hAnsi="Times New Roman" w:cs="Times New Roman"/>
          <w:color w:val="000000" w:themeColor="text1"/>
          <w:sz w:val="30"/>
          <w:szCs w:val="30"/>
        </w:rPr>
        <w:t>кроме</w:t>
      </w:r>
      <w:r w:rsidR="0088641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BB3A0E">
        <w:rPr>
          <w:rFonts w:ascii="Times New Roman" w:hAnsi="Times New Roman" w:cs="Times New Roman"/>
          <w:color w:val="000000" w:themeColor="text1"/>
          <w:sz w:val="30"/>
          <w:szCs w:val="30"/>
        </w:rPr>
        <w:t>того</w:t>
      </w:r>
      <w:r w:rsidR="0088641F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AA311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EE4DD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предлагается предусмотреть средства в сумме </w:t>
      </w:r>
      <w:r w:rsidR="00AA3119">
        <w:rPr>
          <w:rFonts w:ascii="Times New Roman" w:hAnsi="Times New Roman" w:cs="Times New Roman"/>
          <w:color w:val="000000" w:themeColor="text1"/>
          <w:sz w:val="30"/>
          <w:szCs w:val="30"/>
        </w:rPr>
        <w:t>2 000,0 млн рублей</w:t>
      </w:r>
      <w:r w:rsidR="00EE4DD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на закупку дорожно-строительных материалов</w:t>
      </w:r>
      <w:r w:rsidR="00AA3119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5023765A" w14:textId="77777777" w:rsidR="00E33960" w:rsidRPr="00E33960" w:rsidRDefault="00544F42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Учитывая, что стоимость Объекта </w:t>
      </w:r>
      <w:r w:rsidR="00AB61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ценах соответствующих лет</w:t>
      </w:r>
      <w:r w:rsidR="00D25C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составляет 14 027,8 млн рублей просим ут</w:t>
      </w:r>
      <w:r w:rsidR="00E33960" w:rsidRPr="00E339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очнить условия </w:t>
      </w:r>
      <w:r w:rsidR="00E33960" w:rsidRPr="00E33960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предоставления средств федерального бюджета в виде иных межбюджетных трансфертов за счет средств резервного фонда Правительства Российской Федерации</w:t>
      </w:r>
      <w:r w:rsidR="00AB6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2021-2025 годах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804AA3" w14:textId="77777777" w:rsidR="00A31503" w:rsidRDefault="00F70A5F" w:rsidP="00F70A5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Календарный график производства работ и использования средств федерального бюджета в 2021 году б</w:t>
      </w:r>
      <w:r w:rsidR="00756EAC">
        <w:rPr>
          <w:rFonts w:ascii="Times New Roman" w:hAnsi="Times New Roman" w:cs="Times New Roman"/>
          <w:color w:val="000000" w:themeColor="text1"/>
          <w:sz w:val="30"/>
          <w:szCs w:val="30"/>
        </w:rPr>
        <w:t>уд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ет предоставлен незамедлительно после проведения конкурентных процедур и определения подрядной организации.</w:t>
      </w:r>
    </w:p>
    <w:p w14:paraId="19250761" w14:textId="01B2C934" w:rsidR="00576015" w:rsidRDefault="00194C37" w:rsidP="0088641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94C37">
        <w:rPr>
          <w:rFonts w:ascii="Times New Roman" w:hAnsi="Times New Roman" w:cs="Times New Roman"/>
          <w:b/>
          <w:sz w:val="30"/>
          <w:szCs w:val="30"/>
        </w:rPr>
        <w:t xml:space="preserve">И.М. </w:t>
      </w:r>
      <w:proofErr w:type="spellStart"/>
      <w:r w:rsidRPr="00194C37">
        <w:rPr>
          <w:rFonts w:ascii="Times New Roman" w:hAnsi="Times New Roman" w:cs="Times New Roman"/>
          <w:b/>
          <w:sz w:val="30"/>
          <w:szCs w:val="30"/>
        </w:rPr>
        <w:t>Руденя</w:t>
      </w:r>
      <w:proofErr w:type="spellEnd"/>
    </w:p>
    <w:sectPr w:rsidR="00576015" w:rsidSect="002B140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42FB3" w14:textId="77777777" w:rsidR="008B4DAD" w:rsidRDefault="008B4DAD" w:rsidP="008105AC">
      <w:pPr>
        <w:spacing w:after="0" w:line="240" w:lineRule="auto"/>
      </w:pPr>
      <w:r>
        <w:separator/>
      </w:r>
    </w:p>
  </w:endnote>
  <w:endnote w:type="continuationSeparator" w:id="0">
    <w:p w14:paraId="19C9EFAE" w14:textId="77777777" w:rsidR="008B4DAD" w:rsidRDefault="008B4DAD" w:rsidP="008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B4C22" w14:textId="77777777" w:rsidR="008B4DAD" w:rsidRDefault="008B4DAD" w:rsidP="008105AC">
      <w:pPr>
        <w:spacing w:after="0" w:line="240" w:lineRule="auto"/>
      </w:pPr>
      <w:r>
        <w:separator/>
      </w:r>
    </w:p>
  </w:footnote>
  <w:footnote w:type="continuationSeparator" w:id="0">
    <w:p w14:paraId="57E4E3A0" w14:textId="77777777" w:rsidR="008B4DAD" w:rsidRDefault="008B4DAD" w:rsidP="008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85955"/>
    <w:multiLevelType w:val="hybridMultilevel"/>
    <w:tmpl w:val="76F8A00E"/>
    <w:lvl w:ilvl="0" w:tplc="2E1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16"/>
    <w:rsid w:val="00017A88"/>
    <w:rsid w:val="00020B88"/>
    <w:rsid w:val="0004643B"/>
    <w:rsid w:val="00073738"/>
    <w:rsid w:val="00073B47"/>
    <w:rsid w:val="0007504B"/>
    <w:rsid w:val="00075762"/>
    <w:rsid w:val="000955D8"/>
    <w:rsid w:val="000A7410"/>
    <w:rsid w:val="000B52B0"/>
    <w:rsid w:val="000C0771"/>
    <w:rsid w:val="000E52F5"/>
    <w:rsid w:val="000E7A3D"/>
    <w:rsid w:val="00132F74"/>
    <w:rsid w:val="0014042A"/>
    <w:rsid w:val="00143F8B"/>
    <w:rsid w:val="001440DF"/>
    <w:rsid w:val="00156414"/>
    <w:rsid w:val="00180111"/>
    <w:rsid w:val="00192B75"/>
    <w:rsid w:val="00194C37"/>
    <w:rsid w:val="001A0CC8"/>
    <w:rsid w:val="001B3F66"/>
    <w:rsid w:val="001C0ED1"/>
    <w:rsid w:val="001C11A1"/>
    <w:rsid w:val="001D399E"/>
    <w:rsid w:val="001D7AFE"/>
    <w:rsid w:val="001E01AF"/>
    <w:rsid w:val="00204C3E"/>
    <w:rsid w:val="00204FF9"/>
    <w:rsid w:val="0021200B"/>
    <w:rsid w:val="00264E14"/>
    <w:rsid w:val="00274BB7"/>
    <w:rsid w:val="002B1405"/>
    <w:rsid w:val="00311288"/>
    <w:rsid w:val="003258EE"/>
    <w:rsid w:val="00351BAA"/>
    <w:rsid w:val="0037766C"/>
    <w:rsid w:val="00393038"/>
    <w:rsid w:val="00393470"/>
    <w:rsid w:val="003A482E"/>
    <w:rsid w:val="003B25FD"/>
    <w:rsid w:val="003B3A5A"/>
    <w:rsid w:val="003C7703"/>
    <w:rsid w:val="003E4769"/>
    <w:rsid w:val="003F434C"/>
    <w:rsid w:val="004069F9"/>
    <w:rsid w:val="0041060B"/>
    <w:rsid w:val="0041382C"/>
    <w:rsid w:val="00413E98"/>
    <w:rsid w:val="00415A16"/>
    <w:rsid w:val="00434FB1"/>
    <w:rsid w:val="0049631B"/>
    <w:rsid w:val="00497B2E"/>
    <w:rsid w:val="004B3D4B"/>
    <w:rsid w:val="004E4DE8"/>
    <w:rsid w:val="00500AB1"/>
    <w:rsid w:val="00526140"/>
    <w:rsid w:val="005373F2"/>
    <w:rsid w:val="0054415C"/>
    <w:rsid w:val="00544570"/>
    <w:rsid w:val="00544F42"/>
    <w:rsid w:val="00562CF8"/>
    <w:rsid w:val="00576015"/>
    <w:rsid w:val="00593366"/>
    <w:rsid w:val="005A264C"/>
    <w:rsid w:val="005B1707"/>
    <w:rsid w:val="005C3398"/>
    <w:rsid w:val="005D20E3"/>
    <w:rsid w:val="00610E55"/>
    <w:rsid w:val="00612042"/>
    <w:rsid w:val="0061777C"/>
    <w:rsid w:val="00623873"/>
    <w:rsid w:val="00640F93"/>
    <w:rsid w:val="00660E24"/>
    <w:rsid w:val="006829B5"/>
    <w:rsid w:val="006A01AD"/>
    <w:rsid w:val="006A6E7E"/>
    <w:rsid w:val="006F02F1"/>
    <w:rsid w:val="00725948"/>
    <w:rsid w:val="007341A7"/>
    <w:rsid w:val="00744DE9"/>
    <w:rsid w:val="00750E24"/>
    <w:rsid w:val="00752F9E"/>
    <w:rsid w:val="00756EAC"/>
    <w:rsid w:val="007578D2"/>
    <w:rsid w:val="007817DC"/>
    <w:rsid w:val="007B1F91"/>
    <w:rsid w:val="007B77FD"/>
    <w:rsid w:val="007C3FA7"/>
    <w:rsid w:val="007C58B7"/>
    <w:rsid w:val="007D0566"/>
    <w:rsid w:val="007D1264"/>
    <w:rsid w:val="008046AF"/>
    <w:rsid w:val="00805B06"/>
    <w:rsid w:val="0080618C"/>
    <w:rsid w:val="008105AC"/>
    <w:rsid w:val="00822839"/>
    <w:rsid w:val="00831141"/>
    <w:rsid w:val="00841E4A"/>
    <w:rsid w:val="00842BA4"/>
    <w:rsid w:val="008441DA"/>
    <w:rsid w:val="00847948"/>
    <w:rsid w:val="00854AD0"/>
    <w:rsid w:val="00861A1A"/>
    <w:rsid w:val="00870B1A"/>
    <w:rsid w:val="00870EE4"/>
    <w:rsid w:val="00883E41"/>
    <w:rsid w:val="0088641F"/>
    <w:rsid w:val="008A2F40"/>
    <w:rsid w:val="008B4DAD"/>
    <w:rsid w:val="008C5F08"/>
    <w:rsid w:val="008F3CA7"/>
    <w:rsid w:val="00924A55"/>
    <w:rsid w:val="00930F9C"/>
    <w:rsid w:val="00961065"/>
    <w:rsid w:val="0099411A"/>
    <w:rsid w:val="0099619D"/>
    <w:rsid w:val="009B13F4"/>
    <w:rsid w:val="009C2EBD"/>
    <w:rsid w:val="00A0095B"/>
    <w:rsid w:val="00A03BC7"/>
    <w:rsid w:val="00A25704"/>
    <w:rsid w:val="00A31503"/>
    <w:rsid w:val="00A4781D"/>
    <w:rsid w:val="00A53234"/>
    <w:rsid w:val="00A655E6"/>
    <w:rsid w:val="00A815CF"/>
    <w:rsid w:val="00A94CFF"/>
    <w:rsid w:val="00AA3119"/>
    <w:rsid w:val="00AB611A"/>
    <w:rsid w:val="00AB6D2C"/>
    <w:rsid w:val="00AC0379"/>
    <w:rsid w:val="00AF48B6"/>
    <w:rsid w:val="00B103C4"/>
    <w:rsid w:val="00B20A8A"/>
    <w:rsid w:val="00B2189E"/>
    <w:rsid w:val="00B3744A"/>
    <w:rsid w:val="00B513E5"/>
    <w:rsid w:val="00B5159E"/>
    <w:rsid w:val="00B60CB3"/>
    <w:rsid w:val="00B619B5"/>
    <w:rsid w:val="00B91C40"/>
    <w:rsid w:val="00BA0459"/>
    <w:rsid w:val="00BB3A0E"/>
    <w:rsid w:val="00BC4831"/>
    <w:rsid w:val="00BC7BB0"/>
    <w:rsid w:val="00C002CE"/>
    <w:rsid w:val="00C10551"/>
    <w:rsid w:val="00C55D16"/>
    <w:rsid w:val="00C56580"/>
    <w:rsid w:val="00C636C8"/>
    <w:rsid w:val="00C67B18"/>
    <w:rsid w:val="00C70222"/>
    <w:rsid w:val="00C77206"/>
    <w:rsid w:val="00CA6B38"/>
    <w:rsid w:val="00CC1AC7"/>
    <w:rsid w:val="00CC6B7E"/>
    <w:rsid w:val="00CC74FD"/>
    <w:rsid w:val="00CD687F"/>
    <w:rsid w:val="00CF065D"/>
    <w:rsid w:val="00D047AA"/>
    <w:rsid w:val="00D05DE5"/>
    <w:rsid w:val="00D25C74"/>
    <w:rsid w:val="00D26A8E"/>
    <w:rsid w:val="00D307DE"/>
    <w:rsid w:val="00D40A3A"/>
    <w:rsid w:val="00D4724B"/>
    <w:rsid w:val="00D56105"/>
    <w:rsid w:val="00D57C9A"/>
    <w:rsid w:val="00D767D4"/>
    <w:rsid w:val="00D91611"/>
    <w:rsid w:val="00DB54C8"/>
    <w:rsid w:val="00DC5000"/>
    <w:rsid w:val="00DC5F78"/>
    <w:rsid w:val="00DD7D29"/>
    <w:rsid w:val="00DE6B98"/>
    <w:rsid w:val="00DE77A7"/>
    <w:rsid w:val="00E0209E"/>
    <w:rsid w:val="00E33960"/>
    <w:rsid w:val="00E6731A"/>
    <w:rsid w:val="00E77B9F"/>
    <w:rsid w:val="00E970BA"/>
    <w:rsid w:val="00EB2CF7"/>
    <w:rsid w:val="00EB5C8D"/>
    <w:rsid w:val="00EC6B65"/>
    <w:rsid w:val="00ED7C22"/>
    <w:rsid w:val="00EE4DDB"/>
    <w:rsid w:val="00F06142"/>
    <w:rsid w:val="00F10A5C"/>
    <w:rsid w:val="00F16AFD"/>
    <w:rsid w:val="00F3500A"/>
    <w:rsid w:val="00F4165C"/>
    <w:rsid w:val="00F535BD"/>
    <w:rsid w:val="00F565BD"/>
    <w:rsid w:val="00F70A5F"/>
    <w:rsid w:val="00F7587E"/>
    <w:rsid w:val="00F86D6B"/>
    <w:rsid w:val="00F95BBD"/>
    <w:rsid w:val="00F96C97"/>
    <w:rsid w:val="00FB31DF"/>
    <w:rsid w:val="00FB6772"/>
    <w:rsid w:val="00FD1839"/>
    <w:rsid w:val="00FD3A7B"/>
    <w:rsid w:val="00FD6D19"/>
    <w:rsid w:val="00FE0100"/>
    <w:rsid w:val="00FE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AAF"/>
  <w15:docId w15:val="{A0521975-6C89-46ED-81F0-D62548B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19B5"/>
    <w:pPr>
      <w:ind w:left="720"/>
      <w:contextualSpacing/>
    </w:pPr>
  </w:style>
  <w:style w:type="paragraph" w:styleId="a5">
    <w:name w:val="No Spacing"/>
    <w:uiPriority w:val="1"/>
    <w:qFormat/>
    <w:rsid w:val="00CC1AC7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05AC"/>
  </w:style>
  <w:style w:type="paragraph" w:styleId="a8">
    <w:name w:val="footer"/>
    <w:basedOn w:val="a"/>
    <w:link w:val="a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rsid w:val="008105AC"/>
  </w:style>
  <w:style w:type="paragraph" w:styleId="aa">
    <w:name w:val="Balloon Text"/>
    <w:basedOn w:val="a"/>
    <w:link w:val="ab"/>
    <w:uiPriority w:val="99"/>
    <w:semiHidden/>
    <w:unhideWhenUsed/>
    <w:rsid w:val="001C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0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816">
              <w:marLeft w:val="0"/>
              <w:marRight w:val="0"/>
              <w:marTop w:val="5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67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8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9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0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66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3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90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0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8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Черниговский Михаил Юрьевич</dc:creator>
  <cp:lastModifiedBy>Иван Иванов</cp:lastModifiedBy>
  <cp:revision>10</cp:revision>
  <cp:lastPrinted>2021-03-04T07:01:00Z</cp:lastPrinted>
  <dcterms:created xsi:type="dcterms:W3CDTF">2021-03-01T06:43:00Z</dcterms:created>
  <dcterms:modified xsi:type="dcterms:W3CDTF">2021-03-22T16:17:00Z</dcterms:modified>
</cp:coreProperties>
</file>