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7BE49" w14:textId="77777777" w:rsidR="00764708" w:rsidRDefault="00764708" w:rsidP="00764708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B073F6">
        <w:rPr>
          <w:rFonts w:ascii="Times New Roman" w:hAnsi="Times New Roman" w:cs="Times New Roman"/>
          <w:i/>
          <w:sz w:val="24"/>
          <w:szCs w:val="24"/>
        </w:rPr>
        <w:t>По состоянию на 17.11.2020</w:t>
      </w:r>
    </w:p>
    <w:p w14:paraId="7CFBCC29" w14:textId="21E90848" w:rsidR="00764708" w:rsidRPr="00B073F6" w:rsidRDefault="00764708" w:rsidP="00764708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на 1</w:t>
      </w:r>
      <w:r w:rsidRPr="00764708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.00</w:t>
      </w:r>
    </w:p>
    <w:p w14:paraId="62D43256" w14:textId="77777777" w:rsidR="00764708" w:rsidRDefault="00764708" w:rsidP="007647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9BE763" w14:textId="77777777" w:rsidR="00764708" w:rsidRDefault="00764708" w:rsidP="007647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0861C8" w14:textId="2439F430" w:rsidR="00764708" w:rsidRDefault="00764708" w:rsidP="007647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73F6">
        <w:rPr>
          <w:rFonts w:ascii="Times New Roman" w:hAnsi="Times New Roman" w:cs="Times New Roman"/>
          <w:b/>
          <w:sz w:val="28"/>
          <w:szCs w:val="28"/>
        </w:rPr>
        <w:t xml:space="preserve">Информация </w:t>
      </w:r>
      <w:r>
        <w:rPr>
          <w:rFonts w:ascii="Times New Roman" w:hAnsi="Times New Roman" w:cs="Times New Roman"/>
          <w:b/>
          <w:sz w:val="28"/>
          <w:szCs w:val="28"/>
        </w:rPr>
        <w:t>Министерства энергетики и ЖКХ Тверской области</w:t>
      </w:r>
      <w:r w:rsidRPr="00B073F6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о ходе реализации в 2020 году федеральных проектов </w:t>
      </w:r>
    </w:p>
    <w:p w14:paraId="3D9C24ED" w14:textId="77777777" w:rsidR="00764708" w:rsidRDefault="00764708" w:rsidP="007647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«Чистая вода» и «Оздоровление Волги», реализуемых в рамках национального проекта «Экология»</w:t>
      </w:r>
    </w:p>
    <w:p w14:paraId="2A417349" w14:textId="77777777" w:rsidR="00764708" w:rsidRDefault="00764708" w:rsidP="007647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13EC94" w14:textId="77777777" w:rsidR="00764708" w:rsidRDefault="00764708" w:rsidP="005F3208">
      <w:pPr>
        <w:pStyle w:val="a4"/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C059B4D" w14:textId="4148DB5A" w:rsidR="003A083F" w:rsidRPr="005F3208" w:rsidRDefault="00CE11DF" w:rsidP="005F3208">
      <w:pPr>
        <w:pStyle w:val="a4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1.</w:t>
      </w:r>
      <w:r w:rsidR="005F3208" w:rsidRPr="005F3208">
        <w:rPr>
          <w:rFonts w:ascii="Times New Roman" w:hAnsi="Times New Roman"/>
          <w:b/>
          <w:sz w:val="28"/>
          <w:szCs w:val="28"/>
          <w:u w:val="single"/>
        </w:rPr>
        <w:t>Ф</w:t>
      </w:r>
      <w:r w:rsidR="003A083F" w:rsidRPr="005F3208">
        <w:rPr>
          <w:rFonts w:ascii="Times New Roman" w:hAnsi="Times New Roman"/>
          <w:b/>
          <w:sz w:val="28"/>
          <w:szCs w:val="28"/>
          <w:u w:val="single"/>
        </w:rPr>
        <w:t>едеральн</w:t>
      </w:r>
      <w:r w:rsidR="005F3208" w:rsidRPr="005F3208">
        <w:rPr>
          <w:rFonts w:ascii="Times New Roman" w:hAnsi="Times New Roman"/>
          <w:b/>
          <w:sz w:val="28"/>
          <w:szCs w:val="28"/>
          <w:u w:val="single"/>
        </w:rPr>
        <w:t>ый</w:t>
      </w:r>
      <w:r w:rsidR="003A083F" w:rsidRPr="005F3208">
        <w:rPr>
          <w:rFonts w:ascii="Times New Roman" w:hAnsi="Times New Roman"/>
          <w:b/>
          <w:sz w:val="28"/>
          <w:szCs w:val="28"/>
          <w:u w:val="single"/>
        </w:rPr>
        <w:t xml:space="preserve"> проект «Чистая вода»</w:t>
      </w:r>
      <w:r w:rsidR="003A083F" w:rsidRPr="005F3208"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0614039E" w14:textId="77777777" w:rsidR="005F3208" w:rsidRDefault="005F3208" w:rsidP="003A083F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EA8E920" w14:textId="64903D41" w:rsidR="005A4F47" w:rsidRDefault="00CE11DF" w:rsidP="003A083F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1.1. </w:t>
      </w:r>
      <w:r w:rsidR="005F3208">
        <w:rPr>
          <w:rFonts w:ascii="Times New Roman" w:hAnsi="Times New Roman"/>
          <w:sz w:val="28"/>
          <w:szCs w:val="28"/>
        </w:rPr>
        <w:t>Об</w:t>
      </w:r>
      <w:r w:rsidR="005A4F47">
        <w:rPr>
          <w:rFonts w:ascii="Times New Roman" w:hAnsi="Times New Roman"/>
          <w:sz w:val="28"/>
          <w:szCs w:val="28"/>
        </w:rPr>
        <w:t>ъ</w:t>
      </w:r>
      <w:r w:rsidR="005F3208">
        <w:rPr>
          <w:rFonts w:ascii="Times New Roman" w:hAnsi="Times New Roman"/>
          <w:sz w:val="28"/>
          <w:szCs w:val="28"/>
        </w:rPr>
        <w:t>ек</w:t>
      </w:r>
      <w:r w:rsidR="005A4F47">
        <w:rPr>
          <w:rFonts w:ascii="Times New Roman" w:hAnsi="Times New Roman"/>
          <w:sz w:val="28"/>
          <w:szCs w:val="28"/>
        </w:rPr>
        <w:t xml:space="preserve">т: </w:t>
      </w:r>
      <w:r w:rsidR="003A083F" w:rsidRPr="00B9091F">
        <w:rPr>
          <w:rFonts w:ascii="Times New Roman" w:hAnsi="Times New Roman"/>
          <w:sz w:val="28"/>
          <w:szCs w:val="28"/>
        </w:rPr>
        <w:t>«</w:t>
      </w:r>
      <w:r w:rsidR="003A083F" w:rsidRPr="005A4F47">
        <w:rPr>
          <w:rFonts w:ascii="Times New Roman" w:hAnsi="Times New Roman"/>
          <w:sz w:val="28"/>
          <w:szCs w:val="28"/>
          <w:u w:val="single"/>
        </w:rPr>
        <w:t>Модернизация нитки водовода от Тверецкого водозабор до дюкера Восточного моста с Ду600 на Ду800</w:t>
      </w:r>
      <w:r w:rsidR="005A4F47" w:rsidRPr="005A4F47">
        <w:rPr>
          <w:rFonts w:ascii="Times New Roman" w:hAnsi="Times New Roman"/>
          <w:sz w:val="28"/>
          <w:szCs w:val="28"/>
          <w:u w:val="single"/>
        </w:rPr>
        <w:t>мм</w:t>
      </w:r>
      <w:r w:rsidR="003A083F" w:rsidRPr="00B9091F">
        <w:rPr>
          <w:rFonts w:ascii="Times New Roman" w:hAnsi="Times New Roman"/>
          <w:sz w:val="28"/>
          <w:szCs w:val="28"/>
        </w:rPr>
        <w:t>»</w:t>
      </w:r>
      <w:r w:rsidR="005A4F47">
        <w:rPr>
          <w:rFonts w:ascii="Times New Roman" w:hAnsi="Times New Roman"/>
          <w:sz w:val="28"/>
          <w:szCs w:val="28"/>
        </w:rPr>
        <w:t xml:space="preserve">. </w:t>
      </w:r>
    </w:p>
    <w:p w14:paraId="285E56DC" w14:textId="262B4E9E" w:rsidR="005A4F47" w:rsidRDefault="005A4F47" w:rsidP="003A083F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Подрядчик: ООО «Современные системы реновации»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гор.Москва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(ГК </w:t>
      </w:r>
      <w:proofErr w:type="spellStart"/>
      <w:r>
        <w:rPr>
          <w:rFonts w:ascii="Times New Roman" w:hAnsi="Times New Roman"/>
          <w:sz w:val="28"/>
          <w:szCs w:val="28"/>
        </w:rPr>
        <w:t>Полипластик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53C1A9BD" w14:textId="6673B812" w:rsidR="005A4F47" w:rsidRDefault="005A4F47" w:rsidP="003A083F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Стоимость по контракту: </w:t>
      </w:r>
      <w:r>
        <w:rPr>
          <w:rFonts w:ascii="Times New Roman" w:hAnsi="Times New Roman"/>
          <w:sz w:val="28"/>
          <w:szCs w:val="28"/>
        </w:rPr>
        <w:t>264 668,31</w:t>
      </w:r>
      <w:r w:rsidRPr="006A0B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A0B16">
        <w:rPr>
          <w:rFonts w:ascii="Times New Roman" w:hAnsi="Times New Roman"/>
          <w:sz w:val="28"/>
          <w:szCs w:val="28"/>
        </w:rPr>
        <w:t>тыс.руб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ADF4F3C" w14:textId="6A3920FF" w:rsidR="005A4F47" w:rsidRDefault="005A4F47" w:rsidP="003A083F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Период реализации: 2019-2021 годы (3 этапа).</w:t>
      </w:r>
    </w:p>
    <w:p w14:paraId="2CB3D139" w14:textId="5428EA9F" w:rsidR="005A4F47" w:rsidRDefault="005A4F47" w:rsidP="003A083F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Лимит средств ФБ на 2020 год: 165 796,2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тыс.руб</w:t>
      </w:r>
      <w:proofErr w:type="spellEnd"/>
      <w:proofErr w:type="gramEnd"/>
    </w:p>
    <w:p w14:paraId="40BDB31F" w14:textId="143A25A7" w:rsidR="005A4F47" w:rsidRDefault="005A4F47" w:rsidP="003A083F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Освоено на 17.11.2020 года: 0 </w:t>
      </w:r>
      <w:proofErr w:type="spellStart"/>
      <w:r>
        <w:rPr>
          <w:rFonts w:ascii="Times New Roman" w:hAnsi="Times New Roman"/>
          <w:sz w:val="28"/>
          <w:szCs w:val="28"/>
        </w:rPr>
        <w:t>тыс.руб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B98A850" w14:textId="3399AB3D" w:rsidR="003A083F" w:rsidRPr="00601C37" w:rsidRDefault="005A4F47" w:rsidP="00601C37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Проектная документация по объекту прошла корректировку. </w:t>
      </w:r>
      <w:r w:rsidR="003A083F" w:rsidRPr="00736822">
        <w:rPr>
          <w:rFonts w:ascii="Times New Roman" w:hAnsi="Times New Roman"/>
          <w:sz w:val="28"/>
          <w:szCs w:val="28"/>
        </w:rPr>
        <w:t>Заключение</w:t>
      </w:r>
      <w:r>
        <w:rPr>
          <w:rFonts w:ascii="Times New Roman" w:hAnsi="Times New Roman"/>
          <w:sz w:val="28"/>
          <w:szCs w:val="28"/>
        </w:rPr>
        <w:t xml:space="preserve"> Госэкспертизы </w:t>
      </w:r>
      <w:r w:rsidR="003A083F" w:rsidRPr="00736822">
        <w:rPr>
          <w:rFonts w:ascii="Times New Roman" w:hAnsi="Times New Roman"/>
          <w:sz w:val="28"/>
          <w:szCs w:val="28"/>
        </w:rPr>
        <w:t xml:space="preserve">по технической части, получено </w:t>
      </w:r>
      <w:r w:rsidR="003A083F" w:rsidRPr="00736822">
        <w:rPr>
          <w:rFonts w:ascii="Times New Roman" w:hAnsi="Times New Roman"/>
          <w:b/>
          <w:sz w:val="28"/>
          <w:szCs w:val="28"/>
        </w:rPr>
        <w:t>21.10.20</w:t>
      </w:r>
      <w:r w:rsidR="003A083F">
        <w:rPr>
          <w:rFonts w:ascii="Times New Roman" w:hAnsi="Times New Roman"/>
          <w:b/>
          <w:sz w:val="28"/>
          <w:szCs w:val="28"/>
        </w:rPr>
        <w:t>20</w:t>
      </w:r>
      <w:r w:rsidR="003A083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Заключение о достоверности сметной стоимости</w:t>
      </w:r>
      <w:r w:rsidR="00CE11DF">
        <w:rPr>
          <w:rFonts w:ascii="Times New Roman" w:hAnsi="Times New Roman"/>
          <w:sz w:val="28"/>
          <w:szCs w:val="28"/>
        </w:rPr>
        <w:t xml:space="preserve"> Госэкспертизы</w:t>
      </w:r>
      <w:r>
        <w:rPr>
          <w:rFonts w:ascii="Times New Roman" w:hAnsi="Times New Roman"/>
          <w:sz w:val="28"/>
          <w:szCs w:val="28"/>
        </w:rPr>
        <w:t xml:space="preserve"> будет получено до </w:t>
      </w:r>
      <w:r w:rsidRPr="00CE11DF">
        <w:rPr>
          <w:rFonts w:ascii="Times New Roman" w:hAnsi="Times New Roman"/>
          <w:b/>
          <w:bCs/>
          <w:sz w:val="28"/>
          <w:szCs w:val="28"/>
        </w:rPr>
        <w:t>19.11.2020</w:t>
      </w:r>
      <w:r>
        <w:rPr>
          <w:rFonts w:ascii="Times New Roman" w:hAnsi="Times New Roman"/>
          <w:sz w:val="28"/>
          <w:szCs w:val="28"/>
        </w:rPr>
        <w:t xml:space="preserve">. Увеличения стоимости контракта не </w:t>
      </w:r>
      <w:r w:rsidR="00CE11DF">
        <w:rPr>
          <w:rFonts w:ascii="Times New Roman" w:hAnsi="Times New Roman"/>
          <w:sz w:val="28"/>
          <w:szCs w:val="28"/>
        </w:rPr>
        <w:t>будет, получение положительного заключения Госэкспертизы необходимо для подписания актов выполненных подрядчиком работ.</w:t>
      </w:r>
      <w:r w:rsidR="00601C37">
        <w:rPr>
          <w:rFonts w:ascii="Times New Roman" w:hAnsi="Times New Roman"/>
          <w:sz w:val="28"/>
          <w:szCs w:val="28"/>
        </w:rPr>
        <w:t xml:space="preserve"> </w:t>
      </w:r>
      <w:r w:rsidR="003A083F" w:rsidRPr="00CA64B2">
        <w:rPr>
          <w:rFonts w:ascii="Times New Roman" w:hAnsi="Times New Roman"/>
          <w:sz w:val="28"/>
          <w:szCs w:val="28"/>
        </w:rPr>
        <w:t>По кассе:</w:t>
      </w:r>
      <w:r w:rsidR="00601C37">
        <w:rPr>
          <w:rFonts w:ascii="Times New Roman" w:hAnsi="Times New Roman"/>
          <w:sz w:val="28"/>
          <w:szCs w:val="28"/>
        </w:rPr>
        <w:t xml:space="preserve"> </w:t>
      </w:r>
      <w:r w:rsidR="003A083F" w:rsidRPr="00601C37">
        <w:rPr>
          <w:rFonts w:ascii="Times New Roman" w:hAnsi="Times New Roman"/>
          <w:bCs/>
          <w:sz w:val="28"/>
          <w:szCs w:val="28"/>
        </w:rPr>
        <w:t>ноябрь – 20 млн рублей;</w:t>
      </w:r>
      <w:r w:rsidR="00601C37">
        <w:rPr>
          <w:rFonts w:ascii="Times New Roman" w:hAnsi="Times New Roman"/>
          <w:bCs/>
          <w:sz w:val="28"/>
          <w:szCs w:val="28"/>
        </w:rPr>
        <w:t xml:space="preserve"> </w:t>
      </w:r>
      <w:r w:rsidR="003A083F" w:rsidRPr="00A11326">
        <w:rPr>
          <w:rFonts w:ascii="Times New Roman" w:hAnsi="Times New Roman"/>
          <w:sz w:val="28"/>
          <w:szCs w:val="28"/>
        </w:rPr>
        <w:t>декабрь –</w:t>
      </w:r>
      <w:r w:rsidR="003A083F">
        <w:rPr>
          <w:rFonts w:ascii="Times New Roman" w:hAnsi="Times New Roman"/>
          <w:sz w:val="28"/>
          <w:szCs w:val="28"/>
        </w:rPr>
        <w:t xml:space="preserve"> 145,8</w:t>
      </w:r>
      <w:r w:rsidR="003A083F" w:rsidRPr="00A11326">
        <w:rPr>
          <w:rFonts w:ascii="Times New Roman" w:hAnsi="Times New Roman"/>
          <w:sz w:val="28"/>
          <w:szCs w:val="28"/>
        </w:rPr>
        <w:t xml:space="preserve"> млн рублей</w:t>
      </w:r>
      <w:r w:rsidR="00601C37">
        <w:rPr>
          <w:rFonts w:ascii="Times New Roman" w:hAnsi="Times New Roman"/>
          <w:sz w:val="28"/>
          <w:szCs w:val="28"/>
        </w:rPr>
        <w:t xml:space="preserve"> </w:t>
      </w:r>
      <w:r w:rsidR="003A083F">
        <w:rPr>
          <w:rFonts w:ascii="Times New Roman" w:hAnsi="Times New Roman"/>
          <w:sz w:val="28"/>
          <w:szCs w:val="28"/>
        </w:rPr>
        <w:t>(</w:t>
      </w:r>
      <w:r w:rsidR="003A083F" w:rsidRPr="005E72B2">
        <w:rPr>
          <w:rFonts w:ascii="Times New Roman" w:hAnsi="Times New Roman"/>
          <w:i/>
          <w:sz w:val="28"/>
          <w:szCs w:val="28"/>
        </w:rPr>
        <w:t>аванс 2019 (</w:t>
      </w:r>
      <w:r w:rsidR="003A083F">
        <w:rPr>
          <w:rFonts w:ascii="Times New Roman" w:hAnsi="Times New Roman"/>
          <w:i/>
          <w:sz w:val="28"/>
          <w:szCs w:val="28"/>
        </w:rPr>
        <w:t>79,5</w:t>
      </w:r>
      <w:r w:rsidR="003A083F" w:rsidRPr="005E72B2">
        <w:rPr>
          <w:rFonts w:ascii="Times New Roman" w:hAnsi="Times New Roman"/>
          <w:i/>
          <w:sz w:val="28"/>
          <w:szCs w:val="28"/>
        </w:rPr>
        <w:t xml:space="preserve"> + </w:t>
      </w:r>
      <w:r w:rsidR="003A083F">
        <w:rPr>
          <w:rFonts w:ascii="Times New Roman" w:hAnsi="Times New Roman"/>
          <w:i/>
          <w:sz w:val="28"/>
          <w:szCs w:val="28"/>
        </w:rPr>
        <w:t>165,8) = 245,3</w:t>
      </w:r>
      <w:r w:rsidR="003A083F" w:rsidRPr="005E72B2">
        <w:rPr>
          <w:rFonts w:ascii="Times New Roman" w:hAnsi="Times New Roman"/>
          <w:i/>
          <w:sz w:val="28"/>
          <w:szCs w:val="28"/>
        </w:rPr>
        <w:t xml:space="preserve"> млн руб</w:t>
      </w:r>
      <w:r w:rsidR="003A083F">
        <w:rPr>
          <w:rFonts w:ascii="Times New Roman" w:hAnsi="Times New Roman"/>
          <w:i/>
          <w:sz w:val="28"/>
          <w:szCs w:val="28"/>
        </w:rPr>
        <w:t xml:space="preserve"> </w:t>
      </w:r>
      <w:r w:rsidR="003A083F" w:rsidRPr="005E72B2">
        <w:rPr>
          <w:rFonts w:ascii="Times New Roman" w:hAnsi="Times New Roman"/>
          <w:i/>
          <w:sz w:val="28"/>
          <w:szCs w:val="28"/>
        </w:rPr>
        <w:t>даст (</w:t>
      </w:r>
      <w:r w:rsidR="003A083F">
        <w:rPr>
          <w:rFonts w:ascii="Times New Roman" w:hAnsi="Times New Roman"/>
          <w:i/>
          <w:sz w:val="28"/>
          <w:szCs w:val="28"/>
        </w:rPr>
        <w:t>93</w:t>
      </w:r>
      <w:r w:rsidR="003A083F" w:rsidRPr="005E72B2">
        <w:rPr>
          <w:rFonts w:ascii="Times New Roman" w:hAnsi="Times New Roman"/>
          <w:i/>
          <w:sz w:val="28"/>
          <w:szCs w:val="28"/>
        </w:rPr>
        <w:t>%) освоения</w:t>
      </w:r>
      <w:r w:rsidR="003A083F">
        <w:rPr>
          <w:rFonts w:ascii="Times New Roman" w:hAnsi="Times New Roman"/>
          <w:i/>
          <w:sz w:val="28"/>
          <w:szCs w:val="28"/>
        </w:rPr>
        <w:t xml:space="preserve"> в целом по Объекту</w:t>
      </w:r>
      <w:r w:rsidR="00601C37">
        <w:rPr>
          <w:rFonts w:ascii="Times New Roman" w:hAnsi="Times New Roman"/>
          <w:i/>
          <w:sz w:val="28"/>
          <w:szCs w:val="28"/>
        </w:rPr>
        <w:t>)</w:t>
      </w:r>
      <w:r w:rsidR="003A083F">
        <w:rPr>
          <w:rFonts w:ascii="Times New Roman" w:hAnsi="Times New Roman"/>
          <w:i/>
          <w:sz w:val="28"/>
          <w:szCs w:val="28"/>
        </w:rPr>
        <w:t>.</w:t>
      </w:r>
    </w:p>
    <w:p w14:paraId="7A7DAE58" w14:textId="6A1D5549" w:rsidR="003A083F" w:rsidRPr="00EE0786" w:rsidRDefault="00CE11DF" w:rsidP="003A083F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EE0786">
        <w:rPr>
          <w:rFonts w:ascii="Times New Roman" w:hAnsi="Times New Roman"/>
          <w:sz w:val="28"/>
          <w:szCs w:val="28"/>
          <w:u w:val="single"/>
        </w:rPr>
        <w:t xml:space="preserve">Первый и второй </w:t>
      </w:r>
      <w:r w:rsidR="003A083F" w:rsidRPr="00EE0786">
        <w:rPr>
          <w:rFonts w:ascii="Times New Roman" w:hAnsi="Times New Roman"/>
          <w:sz w:val="28"/>
          <w:szCs w:val="28"/>
          <w:u w:val="single"/>
        </w:rPr>
        <w:t>этап</w:t>
      </w:r>
      <w:r w:rsidRPr="00EE0786">
        <w:rPr>
          <w:rFonts w:ascii="Times New Roman" w:hAnsi="Times New Roman"/>
          <w:sz w:val="28"/>
          <w:szCs w:val="28"/>
          <w:u w:val="single"/>
        </w:rPr>
        <w:t>ы</w:t>
      </w:r>
      <w:r w:rsidR="003A083F" w:rsidRPr="00EE0786">
        <w:rPr>
          <w:rFonts w:ascii="Times New Roman" w:hAnsi="Times New Roman"/>
          <w:sz w:val="28"/>
          <w:szCs w:val="28"/>
          <w:u w:val="single"/>
        </w:rPr>
        <w:t xml:space="preserve"> строительства объекта </w:t>
      </w:r>
      <w:r w:rsidRPr="00EE0786">
        <w:rPr>
          <w:rFonts w:ascii="Times New Roman" w:hAnsi="Times New Roman"/>
          <w:sz w:val="28"/>
          <w:szCs w:val="28"/>
          <w:u w:val="single"/>
        </w:rPr>
        <w:t>будут полностью завершены в 2020 году</w:t>
      </w:r>
      <w:r w:rsidR="003A083F" w:rsidRPr="00EE0786">
        <w:rPr>
          <w:rFonts w:ascii="Times New Roman" w:hAnsi="Times New Roman"/>
          <w:sz w:val="28"/>
          <w:szCs w:val="28"/>
          <w:u w:val="single"/>
        </w:rPr>
        <w:t>.</w:t>
      </w:r>
      <w:r w:rsidR="00EE0786" w:rsidRPr="00EE0786">
        <w:rPr>
          <w:rFonts w:ascii="Times New Roman" w:hAnsi="Times New Roman"/>
          <w:sz w:val="28"/>
          <w:szCs w:val="28"/>
          <w:u w:val="single"/>
        </w:rPr>
        <w:t xml:space="preserve"> В целях 100% освоения средств федерального бюджета, необходимо принятие решения об увеличении аванса до 50% в рамках заключенного контракта</w:t>
      </w:r>
      <w:r w:rsidR="003E6AB8">
        <w:rPr>
          <w:rFonts w:ascii="Times New Roman" w:hAnsi="Times New Roman"/>
          <w:sz w:val="28"/>
          <w:szCs w:val="28"/>
          <w:u w:val="single"/>
        </w:rPr>
        <w:t xml:space="preserve"> (проект распоряжения подготовлен к рассмотрению на заседании Президиума Правительства ТО)</w:t>
      </w:r>
      <w:r w:rsidR="00EE0786" w:rsidRPr="00EE0786">
        <w:rPr>
          <w:rFonts w:ascii="Times New Roman" w:hAnsi="Times New Roman"/>
          <w:sz w:val="28"/>
          <w:szCs w:val="28"/>
          <w:u w:val="single"/>
        </w:rPr>
        <w:t>.</w:t>
      </w:r>
    </w:p>
    <w:p w14:paraId="11FB5FD5" w14:textId="77777777" w:rsidR="005C2711" w:rsidRDefault="005C2711" w:rsidP="005C27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82DC4" w14:textId="7525BB13" w:rsidR="005C2711" w:rsidRDefault="00CE11DF" w:rsidP="00CE11DF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CE11DF">
        <w:rPr>
          <w:rFonts w:ascii="Times New Roman" w:hAnsi="Times New Roman"/>
          <w:b/>
          <w:sz w:val="28"/>
          <w:szCs w:val="28"/>
          <w:u w:val="single"/>
        </w:rPr>
        <w:t>Ф</w:t>
      </w:r>
      <w:r w:rsidR="005C2711" w:rsidRPr="00CE11DF">
        <w:rPr>
          <w:rFonts w:ascii="Times New Roman" w:hAnsi="Times New Roman"/>
          <w:b/>
          <w:sz w:val="28"/>
          <w:szCs w:val="28"/>
          <w:u w:val="single"/>
        </w:rPr>
        <w:t>едеральн</w:t>
      </w:r>
      <w:r w:rsidRPr="00CE11DF">
        <w:rPr>
          <w:rFonts w:ascii="Times New Roman" w:hAnsi="Times New Roman"/>
          <w:b/>
          <w:sz w:val="28"/>
          <w:szCs w:val="28"/>
          <w:u w:val="single"/>
        </w:rPr>
        <w:t>ый</w:t>
      </w:r>
      <w:r w:rsidR="005C2711" w:rsidRPr="00CE11DF">
        <w:rPr>
          <w:rFonts w:ascii="Times New Roman" w:hAnsi="Times New Roman"/>
          <w:b/>
          <w:sz w:val="28"/>
          <w:szCs w:val="28"/>
          <w:u w:val="single"/>
        </w:rPr>
        <w:t xml:space="preserve"> проект «Оздоровление Волги»</w:t>
      </w:r>
    </w:p>
    <w:p w14:paraId="4386AC15" w14:textId="77777777" w:rsidR="00CE11DF" w:rsidRPr="00CE11DF" w:rsidRDefault="00CE11DF" w:rsidP="00CE11DF">
      <w:pPr>
        <w:pStyle w:val="a4"/>
        <w:spacing w:after="0" w:line="240" w:lineRule="auto"/>
        <w:ind w:left="1069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020ABAB" w14:textId="61B9D51B" w:rsidR="005C2711" w:rsidRDefault="003E6AB8" w:rsidP="00CE11DF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CE11DF" w:rsidRPr="00CE11DF">
        <w:rPr>
          <w:rFonts w:ascii="Times New Roman" w:hAnsi="Times New Roman"/>
          <w:sz w:val="28"/>
          <w:szCs w:val="28"/>
        </w:rPr>
        <w:t>.1. Объект:</w:t>
      </w:r>
      <w:r w:rsidR="00CE11DF">
        <w:rPr>
          <w:rFonts w:ascii="Times New Roman" w:hAnsi="Times New Roman"/>
          <w:sz w:val="28"/>
          <w:szCs w:val="28"/>
        </w:rPr>
        <w:t xml:space="preserve"> </w:t>
      </w:r>
      <w:r w:rsidR="005C2711" w:rsidRPr="00CE11DF">
        <w:rPr>
          <w:rFonts w:ascii="Times New Roman" w:hAnsi="Times New Roman"/>
          <w:sz w:val="28"/>
          <w:szCs w:val="28"/>
        </w:rPr>
        <w:t>«</w:t>
      </w:r>
      <w:r w:rsidR="005C2711" w:rsidRPr="00CE11DF">
        <w:rPr>
          <w:rFonts w:ascii="Times New Roman" w:hAnsi="Times New Roman"/>
          <w:sz w:val="28"/>
          <w:szCs w:val="28"/>
          <w:u w:val="single"/>
        </w:rPr>
        <w:t>Реконструкция блока биологической очистки очистных сооружений канализации г. Твери</w:t>
      </w:r>
      <w:r w:rsidR="005C2711" w:rsidRPr="00CE11DF">
        <w:rPr>
          <w:rFonts w:ascii="Times New Roman" w:hAnsi="Times New Roman"/>
          <w:sz w:val="28"/>
          <w:szCs w:val="28"/>
        </w:rPr>
        <w:t>»</w:t>
      </w:r>
      <w:r w:rsidR="00CE11DF">
        <w:rPr>
          <w:rFonts w:ascii="Times New Roman" w:hAnsi="Times New Roman"/>
          <w:sz w:val="28"/>
          <w:szCs w:val="28"/>
        </w:rPr>
        <w:t>.</w:t>
      </w:r>
    </w:p>
    <w:p w14:paraId="286059F1" w14:textId="5CFFF4FF" w:rsidR="00CE11DF" w:rsidRDefault="00CE11DF" w:rsidP="00CE11DF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Подрядчик: </w:t>
      </w:r>
      <w:r>
        <w:rPr>
          <w:rFonts w:ascii="Times New Roman" w:hAnsi="Times New Roman"/>
          <w:sz w:val="28"/>
          <w:szCs w:val="28"/>
        </w:rPr>
        <w:t>АО «</w:t>
      </w:r>
      <w:proofErr w:type="spellStart"/>
      <w:r>
        <w:rPr>
          <w:rFonts w:ascii="Times New Roman" w:hAnsi="Times New Roman"/>
          <w:sz w:val="28"/>
          <w:szCs w:val="28"/>
        </w:rPr>
        <w:t>Ротек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гор</w:t>
      </w:r>
      <w:r>
        <w:rPr>
          <w:rFonts w:ascii="Times New Roman" w:hAnsi="Times New Roman"/>
          <w:sz w:val="28"/>
          <w:szCs w:val="28"/>
        </w:rPr>
        <w:t xml:space="preserve">од </w:t>
      </w:r>
      <w:r>
        <w:rPr>
          <w:rFonts w:ascii="Times New Roman" w:hAnsi="Times New Roman"/>
          <w:sz w:val="28"/>
          <w:szCs w:val="28"/>
        </w:rPr>
        <w:t xml:space="preserve">Москва (ГК </w:t>
      </w:r>
      <w:r>
        <w:rPr>
          <w:rFonts w:ascii="Times New Roman" w:hAnsi="Times New Roman"/>
          <w:sz w:val="28"/>
          <w:szCs w:val="28"/>
        </w:rPr>
        <w:t>Ренова</w:t>
      </w:r>
      <w:r>
        <w:rPr>
          <w:rFonts w:ascii="Times New Roman" w:hAnsi="Times New Roman"/>
          <w:sz w:val="28"/>
          <w:szCs w:val="28"/>
        </w:rPr>
        <w:t>).</w:t>
      </w:r>
    </w:p>
    <w:p w14:paraId="13673DDB" w14:textId="119743ED" w:rsidR="00CE11DF" w:rsidRDefault="00CE11DF" w:rsidP="00CE11DF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Стоимость по контракту: 1 108 756,03</w:t>
      </w:r>
      <w:r w:rsidRPr="006A0B16">
        <w:rPr>
          <w:rFonts w:ascii="Times New Roman" w:hAnsi="Times New Roman"/>
          <w:sz w:val="28"/>
          <w:szCs w:val="28"/>
        </w:rPr>
        <w:t xml:space="preserve"> тыс.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0B16">
        <w:rPr>
          <w:rFonts w:ascii="Times New Roman" w:hAnsi="Times New Roman"/>
          <w:sz w:val="28"/>
          <w:szCs w:val="28"/>
        </w:rPr>
        <w:t>руб</w:t>
      </w:r>
      <w:r>
        <w:rPr>
          <w:rFonts w:ascii="Times New Roman" w:hAnsi="Times New Roman"/>
          <w:sz w:val="28"/>
          <w:szCs w:val="28"/>
        </w:rPr>
        <w:t>.</w:t>
      </w:r>
    </w:p>
    <w:p w14:paraId="7ABCC316" w14:textId="0018F369" w:rsidR="00CE11DF" w:rsidRDefault="00CE11DF" w:rsidP="00CE11DF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Период реализации: 2019-202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годы</w:t>
      </w:r>
      <w:r>
        <w:rPr>
          <w:rFonts w:ascii="Times New Roman" w:hAnsi="Times New Roman"/>
          <w:sz w:val="28"/>
          <w:szCs w:val="28"/>
        </w:rPr>
        <w:t>.</w:t>
      </w:r>
    </w:p>
    <w:p w14:paraId="36951C9A" w14:textId="5079A1E3" w:rsidR="00CE11DF" w:rsidRDefault="00CE11DF" w:rsidP="00CE11DF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Лимит средств ФБ на 2020 год: 310 885,5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тыс.руб</w:t>
      </w:r>
      <w:proofErr w:type="spellEnd"/>
      <w:proofErr w:type="gramEnd"/>
    </w:p>
    <w:p w14:paraId="2E6D0B89" w14:textId="3865DDD9" w:rsidR="00CE11DF" w:rsidRDefault="00CE11DF" w:rsidP="00CE11DF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Освоено на 17.11.2020 года: </w:t>
      </w:r>
      <w:r>
        <w:rPr>
          <w:rFonts w:ascii="Times New Roman" w:hAnsi="Times New Roman"/>
          <w:sz w:val="28"/>
          <w:szCs w:val="28"/>
        </w:rPr>
        <w:t>1 680</w:t>
      </w:r>
      <w:r>
        <w:rPr>
          <w:rFonts w:ascii="Times New Roman" w:hAnsi="Times New Roman"/>
          <w:sz w:val="28"/>
          <w:szCs w:val="28"/>
        </w:rPr>
        <w:t xml:space="preserve"> т</w:t>
      </w:r>
      <w:proofErr w:type="spellStart"/>
      <w:r>
        <w:rPr>
          <w:rFonts w:ascii="Times New Roman" w:hAnsi="Times New Roman"/>
          <w:sz w:val="28"/>
          <w:szCs w:val="28"/>
        </w:rPr>
        <w:t>ыс.руб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0E90BC2" w14:textId="015262FF" w:rsidR="005C2711" w:rsidRPr="00601C37" w:rsidRDefault="00CE11DF" w:rsidP="00601C37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Проектная документация по объекту прошла корректировку. </w:t>
      </w:r>
      <w:r w:rsidRPr="00736822">
        <w:rPr>
          <w:rFonts w:ascii="Times New Roman" w:hAnsi="Times New Roman"/>
          <w:sz w:val="28"/>
          <w:szCs w:val="28"/>
        </w:rPr>
        <w:t>Заключение</w:t>
      </w:r>
      <w:r>
        <w:rPr>
          <w:rFonts w:ascii="Times New Roman" w:hAnsi="Times New Roman"/>
          <w:sz w:val="28"/>
          <w:szCs w:val="28"/>
        </w:rPr>
        <w:t xml:space="preserve"> Госэкспертизы </w:t>
      </w:r>
      <w:r w:rsidRPr="00736822">
        <w:rPr>
          <w:rFonts w:ascii="Times New Roman" w:hAnsi="Times New Roman"/>
          <w:sz w:val="28"/>
          <w:szCs w:val="28"/>
        </w:rPr>
        <w:t xml:space="preserve">по технической части, получено </w:t>
      </w:r>
      <w:r w:rsidRPr="00736822">
        <w:rPr>
          <w:rFonts w:ascii="Times New Roman" w:hAnsi="Times New Roman"/>
          <w:b/>
          <w:sz w:val="28"/>
          <w:szCs w:val="28"/>
        </w:rPr>
        <w:t>21.10.20</w:t>
      </w:r>
      <w:r>
        <w:rPr>
          <w:rFonts w:ascii="Times New Roman" w:hAnsi="Times New Roman"/>
          <w:b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.</w:t>
      </w:r>
      <w:r w:rsidR="00EE0786">
        <w:rPr>
          <w:rFonts w:ascii="Times New Roman" w:hAnsi="Times New Roman"/>
          <w:sz w:val="28"/>
          <w:szCs w:val="28"/>
        </w:rPr>
        <w:t xml:space="preserve"> Загрузка сметной документации в Госэкспертизу не выполнена, дважды представлялась на согласование и возвращалась для отработки замечаний ООО «</w:t>
      </w:r>
      <w:proofErr w:type="spellStart"/>
      <w:r w:rsidR="00EE0786">
        <w:rPr>
          <w:rFonts w:ascii="Times New Roman" w:hAnsi="Times New Roman"/>
          <w:sz w:val="28"/>
          <w:szCs w:val="28"/>
        </w:rPr>
        <w:t>ТверьВодоканал</w:t>
      </w:r>
      <w:proofErr w:type="spellEnd"/>
      <w:r w:rsidR="00EE0786">
        <w:rPr>
          <w:rFonts w:ascii="Times New Roman" w:hAnsi="Times New Roman"/>
          <w:sz w:val="28"/>
          <w:szCs w:val="28"/>
        </w:rPr>
        <w:t xml:space="preserve">». </w:t>
      </w:r>
      <w:r w:rsidR="00EE0786">
        <w:rPr>
          <w:rFonts w:ascii="Times New Roman" w:hAnsi="Times New Roman"/>
          <w:sz w:val="28"/>
          <w:szCs w:val="28"/>
        </w:rPr>
        <w:lastRenderedPageBreak/>
        <w:t xml:space="preserve">Плановая дата загрузки в </w:t>
      </w:r>
      <w:proofErr w:type="spellStart"/>
      <w:r w:rsidR="00EE0786">
        <w:rPr>
          <w:rFonts w:ascii="Times New Roman" w:hAnsi="Times New Roman"/>
          <w:sz w:val="28"/>
          <w:szCs w:val="28"/>
        </w:rPr>
        <w:t>Госэкпертизу</w:t>
      </w:r>
      <w:proofErr w:type="spellEnd"/>
      <w:r w:rsidR="00EE0786">
        <w:rPr>
          <w:rFonts w:ascii="Times New Roman" w:hAnsi="Times New Roman"/>
          <w:sz w:val="28"/>
          <w:szCs w:val="28"/>
        </w:rPr>
        <w:t xml:space="preserve"> – 19.11.2020, получение положительного заключения – 10.12.2020.</w:t>
      </w:r>
      <w:r w:rsidR="003E6AB8">
        <w:rPr>
          <w:rFonts w:ascii="Times New Roman" w:hAnsi="Times New Roman"/>
          <w:sz w:val="28"/>
          <w:szCs w:val="28"/>
        </w:rPr>
        <w:t xml:space="preserve"> Положительное </w:t>
      </w:r>
      <w:r w:rsidR="003E6AB8">
        <w:rPr>
          <w:rFonts w:ascii="Times New Roman" w:hAnsi="Times New Roman"/>
          <w:sz w:val="28"/>
          <w:szCs w:val="28"/>
        </w:rPr>
        <w:t>заключения Госэкспертизы необходимо для подписания актов выполненных подрядчиком работ.</w:t>
      </w:r>
      <w:r w:rsidR="003E6AB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E0786">
        <w:rPr>
          <w:rFonts w:ascii="Times New Roman" w:hAnsi="Times New Roman"/>
          <w:sz w:val="28"/>
          <w:szCs w:val="28"/>
        </w:rPr>
        <w:t>Корректировка</w:t>
      </w:r>
      <w:proofErr w:type="gramEnd"/>
      <w:r w:rsidR="00EE0786">
        <w:rPr>
          <w:rFonts w:ascii="Times New Roman" w:hAnsi="Times New Roman"/>
          <w:sz w:val="28"/>
          <w:szCs w:val="28"/>
        </w:rPr>
        <w:t xml:space="preserve"> проектной документации предусматривает увеличение стоимости работ на 30% (333 </w:t>
      </w:r>
      <w:proofErr w:type="spellStart"/>
      <w:r w:rsidR="00EE0786">
        <w:rPr>
          <w:rFonts w:ascii="Times New Roman" w:hAnsi="Times New Roman"/>
          <w:sz w:val="28"/>
          <w:szCs w:val="28"/>
        </w:rPr>
        <w:t>млн.рублей</w:t>
      </w:r>
      <w:proofErr w:type="spellEnd"/>
      <w:r w:rsidR="00EE0786">
        <w:rPr>
          <w:rFonts w:ascii="Times New Roman" w:hAnsi="Times New Roman"/>
          <w:sz w:val="28"/>
          <w:szCs w:val="28"/>
        </w:rPr>
        <w:t xml:space="preserve">). </w:t>
      </w:r>
      <w:r w:rsidR="005C2711" w:rsidRPr="00601C37">
        <w:rPr>
          <w:rFonts w:ascii="Times New Roman" w:hAnsi="Times New Roman"/>
          <w:sz w:val="28"/>
          <w:szCs w:val="28"/>
        </w:rPr>
        <w:t>По кассе:</w:t>
      </w:r>
      <w:r w:rsidR="003E6AB8" w:rsidRPr="00601C37">
        <w:rPr>
          <w:rFonts w:ascii="Times New Roman" w:hAnsi="Times New Roman"/>
          <w:sz w:val="28"/>
          <w:szCs w:val="28"/>
        </w:rPr>
        <w:t xml:space="preserve"> </w:t>
      </w:r>
      <w:r w:rsidR="005C2711" w:rsidRPr="00601C37">
        <w:rPr>
          <w:rFonts w:ascii="Times New Roman" w:hAnsi="Times New Roman"/>
          <w:sz w:val="28"/>
          <w:szCs w:val="28"/>
        </w:rPr>
        <w:t>декабрь – 309,209 млн рублей.</w:t>
      </w:r>
    </w:p>
    <w:p w14:paraId="469350AF" w14:textId="5C5DE533" w:rsidR="003E6AB8" w:rsidRDefault="003E6AB8" w:rsidP="005C2711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E0786">
        <w:rPr>
          <w:rFonts w:ascii="Times New Roman" w:hAnsi="Times New Roman"/>
          <w:sz w:val="28"/>
          <w:szCs w:val="28"/>
          <w:u w:val="single"/>
        </w:rPr>
        <w:t>В целях 100% освоения средств федерального бюджета, необходимо принятие решения об увеличении аванса до 50% в рамках заключенного контракта</w:t>
      </w:r>
      <w:r>
        <w:rPr>
          <w:rFonts w:ascii="Times New Roman" w:hAnsi="Times New Roman"/>
          <w:sz w:val="28"/>
          <w:szCs w:val="28"/>
          <w:u w:val="single"/>
        </w:rPr>
        <w:t xml:space="preserve"> (проект распоряжения подготовлен к рассмотрению на заседании Президиума Правительства ТО)</w:t>
      </w:r>
      <w:r w:rsidRPr="00EE0786">
        <w:rPr>
          <w:rFonts w:ascii="Times New Roman" w:hAnsi="Times New Roman"/>
          <w:sz w:val="28"/>
          <w:szCs w:val="28"/>
          <w:u w:val="single"/>
        </w:rPr>
        <w:t>.</w:t>
      </w:r>
    </w:p>
    <w:p w14:paraId="31C4FB65" w14:textId="77777777" w:rsidR="003E6AB8" w:rsidRDefault="003E6AB8" w:rsidP="005C2711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0404E2F6" w14:textId="263C54B1" w:rsidR="003E6AB8" w:rsidRDefault="003E6AB8" w:rsidP="003E6AB8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CE11D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Pr="00CE11DF">
        <w:rPr>
          <w:rFonts w:ascii="Times New Roman" w:hAnsi="Times New Roman"/>
          <w:sz w:val="28"/>
          <w:szCs w:val="28"/>
        </w:rPr>
        <w:t>. Объект:</w:t>
      </w:r>
      <w:r>
        <w:rPr>
          <w:rFonts w:ascii="Times New Roman" w:hAnsi="Times New Roman"/>
          <w:sz w:val="28"/>
          <w:szCs w:val="28"/>
        </w:rPr>
        <w:t xml:space="preserve"> </w:t>
      </w:r>
      <w:r w:rsidRPr="00601C37">
        <w:rPr>
          <w:rFonts w:ascii="Times New Roman" w:hAnsi="Times New Roman"/>
          <w:sz w:val="28"/>
          <w:szCs w:val="28"/>
          <w:u w:val="single"/>
        </w:rPr>
        <w:t>«Первый этап реконструкции канализационных очистных сооружений г. Конаково»</w:t>
      </w:r>
    </w:p>
    <w:p w14:paraId="4A83AB8D" w14:textId="34BD2993" w:rsidR="003E6AB8" w:rsidRDefault="003E6AB8" w:rsidP="003E6AB8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Подрядчик: АО «</w:t>
      </w:r>
      <w:r>
        <w:rPr>
          <w:rFonts w:ascii="Times New Roman" w:hAnsi="Times New Roman"/>
          <w:sz w:val="28"/>
          <w:szCs w:val="28"/>
        </w:rPr>
        <w:t>Швабе-Москва</w:t>
      </w:r>
      <w:r>
        <w:rPr>
          <w:rFonts w:ascii="Times New Roman" w:hAnsi="Times New Roman"/>
          <w:sz w:val="28"/>
          <w:szCs w:val="28"/>
        </w:rPr>
        <w:t>» (</w:t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остех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385912EC" w14:textId="30A6FF27" w:rsidR="003E6AB8" w:rsidRDefault="003E6AB8" w:rsidP="003E6AB8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Стоимость по контракту: </w:t>
      </w:r>
      <w:r w:rsidRPr="006A0B16">
        <w:rPr>
          <w:rFonts w:ascii="Times New Roman" w:hAnsi="Times New Roman"/>
          <w:sz w:val="28"/>
          <w:szCs w:val="28"/>
        </w:rPr>
        <w:t>344 561,3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ты.рублей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.</w:t>
      </w:r>
    </w:p>
    <w:p w14:paraId="4C37AFD1" w14:textId="0571F315" w:rsidR="003E6AB8" w:rsidRDefault="003E6AB8" w:rsidP="003E6AB8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Период реализации: 20</w:t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-202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годы.</w:t>
      </w:r>
    </w:p>
    <w:p w14:paraId="0F60B4BA" w14:textId="5B9C5644" w:rsidR="003E6AB8" w:rsidRDefault="003E6AB8" w:rsidP="003E6AB8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Лимит средств ФБ на 2020 год: </w:t>
      </w:r>
      <w:r>
        <w:rPr>
          <w:rFonts w:ascii="Times New Roman" w:hAnsi="Times New Roman"/>
          <w:sz w:val="28"/>
          <w:szCs w:val="28"/>
        </w:rPr>
        <w:t>294 820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тыс.руб</w:t>
      </w:r>
      <w:proofErr w:type="spellEnd"/>
      <w:proofErr w:type="gramEnd"/>
    </w:p>
    <w:p w14:paraId="0C020835" w14:textId="64C6254D" w:rsidR="003E6AB8" w:rsidRDefault="003E6AB8" w:rsidP="003E6AB8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Освоено на 17.11.2020 года: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680 </w:t>
      </w:r>
      <w:proofErr w:type="spellStart"/>
      <w:r>
        <w:rPr>
          <w:rFonts w:ascii="Times New Roman" w:hAnsi="Times New Roman"/>
          <w:sz w:val="28"/>
          <w:szCs w:val="28"/>
        </w:rPr>
        <w:t>тыс.руб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C7C2A49" w14:textId="1FAA6AC2" w:rsidR="00601C37" w:rsidRDefault="003E6AB8" w:rsidP="00601C37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Проектная документация по объекту прошла корректировку. </w:t>
      </w:r>
      <w:r w:rsidRPr="00736822">
        <w:rPr>
          <w:rFonts w:ascii="Times New Roman" w:hAnsi="Times New Roman"/>
          <w:sz w:val="28"/>
          <w:szCs w:val="28"/>
        </w:rPr>
        <w:t>Заключение</w:t>
      </w:r>
      <w:r>
        <w:rPr>
          <w:rFonts w:ascii="Times New Roman" w:hAnsi="Times New Roman"/>
          <w:sz w:val="28"/>
          <w:szCs w:val="28"/>
        </w:rPr>
        <w:t xml:space="preserve"> Госэкспертизы </w:t>
      </w:r>
      <w:r w:rsidRPr="00736822">
        <w:rPr>
          <w:rFonts w:ascii="Times New Roman" w:hAnsi="Times New Roman"/>
          <w:sz w:val="28"/>
          <w:szCs w:val="28"/>
        </w:rPr>
        <w:t xml:space="preserve">по технической части, получено </w:t>
      </w:r>
      <w:r>
        <w:rPr>
          <w:rFonts w:ascii="Times New Roman" w:hAnsi="Times New Roman"/>
          <w:b/>
          <w:sz w:val="28"/>
          <w:szCs w:val="28"/>
        </w:rPr>
        <w:t>17</w:t>
      </w:r>
      <w:r w:rsidRPr="00736822">
        <w:rPr>
          <w:rFonts w:ascii="Times New Roman" w:hAnsi="Times New Roman"/>
          <w:b/>
          <w:sz w:val="28"/>
          <w:szCs w:val="28"/>
        </w:rPr>
        <w:t>.1</w:t>
      </w:r>
      <w:r>
        <w:rPr>
          <w:rFonts w:ascii="Times New Roman" w:hAnsi="Times New Roman"/>
          <w:b/>
          <w:sz w:val="28"/>
          <w:szCs w:val="28"/>
        </w:rPr>
        <w:t>1</w:t>
      </w:r>
      <w:r w:rsidRPr="00736822">
        <w:rPr>
          <w:rFonts w:ascii="Times New Roman" w:hAnsi="Times New Roman"/>
          <w:b/>
          <w:sz w:val="28"/>
          <w:szCs w:val="28"/>
        </w:rPr>
        <w:t>.20</w:t>
      </w:r>
      <w:r>
        <w:rPr>
          <w:rFonts w:ascii="Times New Roman" w:hAnsi="Times New Roman"/>
          <w:b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 xml:space="preserve">. Заключение о достоверности сметной стоимости Госэкспертизы будет получено до </w:t>
      </w:r>
      <w:r>
        <w:rPr>
          <w:rFonts w:ascii="Times New Roman" w:hAnsi="Times New Roman"/>
          <w:b/>
          <w:bCs/>
          <w:sz w:val="28"/>
          <w:szCs w:val="28"/>
        </w:rPr>
        <w:t>01</w:t>
      </w:r>
      <w:r w:rsidRPr="00CE11DF">
        <w:rPr>
          <w:rFonts w:ascii="Times New Roman" w:hAnsi="Times New Roman"/>
          <w:b/>
          <w:bCs/>
          <w:sz w:val="28"/>
          <w:szCs w:val="28"/>
        </w:rPr>
        <w:t>.1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CE11DF">
        <w:rPr>
          <w:rFonts w:ascii="Times New Roman" w:hAnsi="Times New Roman"/>
          <w:b/>
          <w:bCs/>
          <w:sz w:val="28"/>
          <w:szCs w:val="28"/>
        </w:rPr>
        <w:t>.2020</w:t>
      </w:r>
      <w:r>
        <w:rPr>
          <w:rFonts w:ascii="Times New Roman" w:hAnsi="Times New Roman"/>
          <w:sz w:val="28"/>
          <w:szCs w:val="28"/>
        </w:rPr>
        <w:t xml:space="preserve">. </w:t>
      </w:r>
      <w:r w:rsidR="00601C37">
        <w:rPr>
          <w:rFonts w:ascii="Times New Roman" w:hAnsi="Times New Roman"/>
          <w:sz w:val="28"/>
          <w:szCs w:val="28"/>
        </w:rPr>
        <w:t xml:space="preserve">Положительное заключения Госэкспертизы необходимо для подписания актов выполненных подрядчиком работ. Корректировка проектной документации предусматривает увеличение стоимости работ на </w:t>
      </w:r>
      <w:r w:rsidR="00601C37">
        <w:rPr>
          <w:rFonts w:ascii="Times New Roman" w:hAnsi="Times New Roman"/>
          <w:sz w:val="28"/>
          <w:szCs w:val="28"/>
        </w:rPr>
        <w:t>1</w:t>
      </w:r>
      <w:r w:rsidR="00601C37">
        <w:rPr>
          <w:rFonts w:ascii="Times New Roman" w:hAnsi="Times New Roman"/>
          <w:sz w:val="28"/>
          <w:szCs w:val="28"/>
        </w:rPr>
        <w:t>0% (3</w:t>
      </w:r>
      <w:r w:rsidR="00601C37">
        <w:rPr>
          <w:rFonts w:ascii="Times New Roman" w:hAnsi="Times New Roman"/>
          <w:sz w:val="28"/>
          <w:szCs w:val="28"/>
        </w:rPr>
        <w:t>4</w:t>
      </w:r>
      <w:r w:rsidR="00601C3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601C37">
        <w:rPr>
          <w:rFonts w:ascii="Times New Roman" w:hAnsi="Times New Roman"/>
          <w:sz w:val="28"/>
          <w:szCs w:val="28"/>
        </w:rPr>
        <w:t>млн.рублей</w:t>
      </w:r>
      <w:proofErr w:type="spellEnd"/>
      <w:proofErr w:type="gramEnd"/>
      <w:r w:rsidR="00601C37">
        <w:rPr>
          <w:rFonts w:ascii="Times New Roman" w:hAnsi="Times New Roman"/>
          <w:sz w:val="28"/>
          <w:szCs w:val="28"/>
        </w:rPr>
        <w:t>).</w:t>
      </w:r>
      <w:r w:rsidR="00601C37">
        <w:rPr>
          <w:rFonts w:ascii="Times New Roman" w:hAnsi="Times New Roman"/>
          <w:sz w:val="28"/>
          <w:szCs w:val="28"/>
        </w:rPr>
        <w:t xml:space="preserve"> </w:t>
      </w:r>
      <w:r w:rsidR="00601C37" w:rsidRPr="00CA64B2">
        <w:rPr>
          <w:rFonts w:ascii="Times New Roman" w:hAnsi="Times New Roman"/>
          <w:sz w:val="28"/>
          <w:szCs w:val="28"/>
        </w:rPr>
        <w:t>По кассе:</w:t>
      </w:r>
      <w:r w:rsidR="00601C37">
        <w:rPr>
          <w:rFonts w:ascii="Times New Roman" w:hAnsi="Times New Roman"/>
          <w:sz w:val="28"/>
          <w:szCs w:val="28"/>
        </w:rPr>
        <w:t xml:space="preserve"> </w:t>
      </w:r>
      <w:r w:rsidR="00601C37" w:rsidRPr="00601C37">
        <w:rPr>
          <w:rFonts w:ascii="Times New Roman" w:hAnsi="Times New Roman"/>
          <w:bCs/>
          <w:sz w:val="28"/>
          <w:szCs w:val="28"/>
        </w:rPr>
        <w:t xml:space="preserve">ноябрь – </w:t>
      </w:r>
      <w:r w:rsidR="00601C37" w:rsidRPr="00601C37">
        <w:rPr>
          <w:rFonts w:ascii="Times New Roman" w:hAnsi="Times New Roman"/>
          <w:bCs/>
          <w:sz w:val="28"/>
          <w:szCs w:val="28"/>
        </w:rPr>
        <w:t>7</w:t>
      </w:r>
      <w:r w:rsidR="00601C37" w:rsidRPr="00601C37">
        <w:rPr>
          <w:rFonts w:ascii="Times New Roman" w:hAnsi="Times New Roman"/>
          <w:bCs/>
          <w:sz w:val="28"/>
          <w:szCs w:val="28"/>
        </w:rPr>
        <w:t xml:space="preserve"> млн рублей;</w:t>
      </w:r>
      <w:r w:rsidR="00601C37">
        <w:rPr>
          <w:rFonts w:ascii="Times New Roman" w:hAnsi="Times New Roman"/>
          <w:bCs/>
          <w:sz w:val="28"/>
          <w:szCs w:val="28"/>
        </w:rPr>
        <w:t xml:space="preserve"> </w:t>
      </w:r>
      <w:r w:rsidR="00601C37" w:rsidRPr="00A11326">
        <w:rPr>
          <w:rFonts w:ascii="Times New Roman" w:hAnsi="Times New Roman"/>
          <w:sz w:val="28"/>
          <w:szCs w:val="28"/>
        </w:rPr>
        <w:t>декабрь –</w:t>
      </w:r>
      <w:r w:rsidR="00601C37">
        <w:rPr>
          <w:rFonts w:ascii="Times New Roman" w:hAnsi="Times New Roman"/>
          <w:sz w:val="28"/>
          <w:szCs w:val="28"/>
        </w:rPr>
        <w:t xml:space="preserve"> </w:t>
      </w:r>
      <w:r w:rsidR="00601C37">
        <w:rPr>
          <w:rFonts w:ascii="Times New Roman" w:hAnsi="Times New Roman"/>
          <w:sz w:val="28"/>
          <w:szCs w:val="28"/>
        </w:rPr>
        <w:t>285</w:t>
      </w:r>
      <w:r w:rsidR="00601C37">
        <w:rPr>
          <w:rFonts w:ascii="Times New Roman" w:hAnsi="Times New Roman"/>
          <w:sz w:val="28"/>
          <w:szCs w:val="28"/>
        </w:rPr>
        <w:t>,</w:t>
      </w:r>
      <w:r w:rsidR="00601C37">
        <w:rPr>
          <w:rFonts w:ascii="Times New Roman" w:hAnsi="Times New Roman"/>
          <w:sz w:val="28"/>
          <w:szCs w:val="28"/>
        </w:rPr>
        <w:t>14</w:t>
      </w:r>
      <w:r w:rsidR="00601C37" w:rsidRPr="00A11326">
        <w:rPr>
          <w:rFonts w:ascii="Times New Roman" w:hAnsi="Times New Roman"/>
          <w:sz w:val="28"/>
          <w:szCs w:val="28"/>
        </w:rPr>
        <w:t xml:space="preserve"> млн рублей.</w:t>
      </w:r>
    </w:p>
    <w:p w14:paraId="47332DE9" w14:textId="5E598D7B" w:rsidR="005C2711" w:rsidRDefault="00601C37" w:rsidP="00601C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601C37">
        <w:rPr>
          <w:rFonts w:ascii="Times New Roman" w:hAnsi="Times New Roman"/>
          <w:sz w:val="28"/>
          <w:szCs w:val="28"/>
          <w:u w:val="single"/>
        </w:rPr>
        <w:t xml:space="preserve">Имеются риски не освоения средств федерального бюджета в размере 109 </w:t>
      </w:r>
      <w:proofErr w:type="spellStart"/>
      <w:proofErr w:type="gramStart"/>
      <w:r w:rsidRPr="00601C37">
        <w:rPr>
          <w:rFonts w:ascii="Times New Roman" w:hAnsi="Times New Roman"/>
          <w:sz w:val="28"/>
          <w:szCs w:val="28"/>
          <w:u w:val="single"/>
        </w:rPr>
        <w:t>млн.рублей</w:t>
      </w:r>
      <w:proofErr w:type="spellEnd"/>
      <w:proofErr w:type="gramEnd"/>
      <w:r w:rsidRPr="00601C37">
        <w:rPr>
          <w:rFonts w:ascii="Times New Roman" w:hAnsi="Times New Roman"/>
          <w:sz w:val="28"/>
          <w:szCs w:val="28"/>
          <w:u w:val="single"/>
        </w:rPr>
        <w:t xml:space="preserve">. </w:t>
      </w:r>
      <w:r w:rsidRPr="00601C37">
        <w:rPr>
          <w:rFonts w:ascii="Times New Roman" w:hAnsi="Times New Roman"/>
          <w:sz w:val="28"/>
          <w:szCs w:val="28"/>
          <w:u w:val="single"/>
        </w:rPr>
        <w:t xml:space="preserve">В целях 100% освоения средств федерального бюджета, </w:t>
      </w:r>
      <w:r w:rsidRPr="00601C37">
        <w:rPr>
          <w:rFonts w:ascii="Times New Roman" w:hAnsi="Times New Roman"/>
          <w:sz w:val="28"/>
          <w:szCs w:val="28"/>
          <w:u w:val="single"/>
        </w:rPr>
        <w:t xml:space="preserve">возможен перенос лимита средств 2020 года на объект </w:t>
      </w:r>
      <w:r w:rsidRPr="00601C37">
        <w:rPr>
          <w:rFonts w:ascii="Times New Roman" w:hAnsi="Times New Roman"/>
          <w:sz w:val="28"/>
          <w:szCs w:val="28"/>
          <w:u w:val="single"/>
        </w:rPr>
        <w:t>«Реконструкция блока биологической очистки очистных сооружений канализации г. Твери»</w:t>
      </w:r>
      <w:r w:rsidRPr="00601C37">
        <w:rPr>
          <w:rFonts w:ascii="Times New Roman" w:hAnsi="Times New Roman"/>
          <w:sz w:val="28"/>
          <w:szCs w:val="28"/>
          <w:u w:val="single"/>
        </w:rPr>
        <w:t xml:space="preserve"> и принятие решения об</w:t>
      </w:r>
      <w:r w:rsidRPr="00601C37">
        <w:rPr>
          <w:rFonts w:ascii="Times New Roman" w:hAnsi="Times New Roman"/>
          <w:sz w:val="28"/>
          <w:szCs w:val="28"/>
          <w:u w:val="single"/>
        </w:rPr>
        <w:t xml:space="preserve"> увеличении аванса до 50% в рамках заключенного контракта (проект распоряжения подготовлен к рассмотрению на заседании Президиума Правительства ТО).</w:t>
      </w:r>
    </w:p>
    <w:p w14:paraId="2C95A2CB" w14:textId="039309EF" w:rsidR="00764708" w:rsidRDefault="00764708" w:rsidP="00601C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</w:p>
    <w:p w14:paraId="3AF0D48A" w14:textId="44168D3F" w:rsidR="00764708" w:rsidRDefault="00764708" w:rsidP="00601C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</w:p>
    <w:p w14:paraId="30357EEE" w14:textId="148E55B5" w:rsidR="00764708" w:rsidRPr="00764708" w:rsidRDefault="00764708" w:rsidP="00601C37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64708">
        <w:rPr>
          <w:rFonts w:ascii="Times New Roman" w:hAnsi="Times New Roman"/>
          <w:b/>
          <w:bCs/>
          <w:sz w:val="28"/>
          <w:szCs w:val="28"/>
        </w:rPr>
        <w:t>Министр энергетики и ЖКХ</w:t>
      </w:r>
    </w:p>
    <w:p w14:paraId="35C2593A" w14:textId="577C1D00" w:rsidR="00764708" w:rsidRPr="00764708" w:rsidRDefault="00764708" w:rsidP="00601C3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4708">
        <w:rPr>
          <w:rFonts w:ascii="Times New Roman" w:hAnsi="Times New Roman"/>
          <w:b/>
          <w:bCs/>
          <w:sz w:val="28"/>
          <w:szCs w:val="28"/>
        </w:rPr>
        <w:t xml:space="preserve">Тверской области                                                 </w:t>
      </w:r>
      <w:r>
        <w:rPr>
          <w:rFonts w:ascii="Times New Roman" w:hAnsi="Times New Roman"/>
          <w:b/>
          <w:bCs/>
          <w:sz w:val="28"/>
          <w:szCs w:val="28"/>
        </w:rPr>
        <w:t xml:space="preserve">   </w:t>
      </w:r>
      <w:r w:rsidRPr="00764708">
        <w:rPr>
          <w:rFonts w:ascii="Times New Roman" w:hAnsi="Times New Roman"/>
          <w:b/>
          <w:bCs/>
          <w:sz w:val="28"/>
          <w:szCs w:val="28"/>
        </w:rPr>
        <w:t xml:space="preserve">      Цветков А.И.</w:t>
      </w:r>
    </w:p>
    <w:sectPr w:rsidR="00764708" w:rsidRPr="00764708" w:rsidSect="00636687">
      <w:headerReference w:type="default" r:id="rId7"/>
      <w:footerReference w:type="default" r:id="rId8"/>
      <w:pgSz w:w="11906" w:h="16838"/>
      <w:pgMar w:top="1276" w:right="850" w:bottom="709" w:left="1134" w:header="708" w:footer="2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F8610" w14:textId="77777777" w:rsidR="00A15E3A" w:rsidRDefault="00A15E3A" w:rsidP="001F5FE3">
      <w:pPr>
        <w:spacing w:after="0" w:line="240" w:lineRule="auto"/>
      </w:pPr>
      <w:r>
        <w:separator/>
      </w:r>
    </w:p>
  </w:endnote>
  <w:endnote w:type="continuationSeparator" w:id="0">
    <w:p w14:paraId="2A3F6CB0" w14:textId="77777777" w:rsidR="00A15E3A" w:rsidRDefault="00A15E3A" w:rsidP="001F5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A679F" w14:textId="77777777" w:rsidR="00124433" w:rsidRDefault="00124433" w:rsidP="006E1960">
    <w:pPr>
      <w:pStyle w:val="a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C6391" w14:textId="77777777" w:rsidR="00A15E3A" w:rsidRDefault="00A15E3A" w:rsidP="001F5FE3">
      <w:pPr>
        <w:spacing w:after="0" w:line="240" w:lineRule="auto"/>
      </w:pPr>
      <w:r>
        <w:separator/>
      </w:r>
    </w:p>
  </w:footnote>
  <w:footnote w:type="continuationSeparator" w:id="0">
    <w:p w14:paraId="1FA777FB" w14:textId="77777777" w:rsidR="00A15E3A" w:rsidRDefault="00A15E3A" w:rsidP="001F5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8504309"/>
      <w:docPartObj>
        <w:docPartGallery w:val="Page Numbers (Top of Page)"/>
        <w:docPartUnique/>
      </w:docPartObj>
    </w:sdtPr>
    <w:sdtEndPr/>
    <w:sdtContent>
      <w:p w14:paraId="0EAE66D0" w14:textId="77777777" w:rsidR="005F6D5D" w:rsidRDefault="005F6D5D">
        <w:pPr>
          <w:pStyle w:val="a9"/>
          <w:jc w:val="center"/>
        </w:pPr>
        <w:r w:rsidRPr="005F6D5D">
          <w:rPr>
            <w:rFonts w:ascii="Times New Roman" w:hAnsi="Times New Roman" w:cs="Times New Roman"/>
          </w:rPr>
          <w:fldChar w:fldCharType="begin"/>
        </w:r>
        <w:r w:rsidRPr="005F6D5D">
          <w:rPr>
            <w:rFonts w:ascii="Times New Roman" w:hAnsi="Times New Roman" w:cs="Times New Roman"/>
          </w:rPr>
          <w:instrText>PAGE   \* MERGEFORMAT</w:instrText>
        </w:r>
        <w:r w:rsidRPr="005F6D5D">
          <w:rPr>
            <w:rFonts w:ascii="Times New Roman" w:hAnsi="Times New Roman" w:cs="Times New Roman"/>
          </w:rPr>
          <w:fldChar w:fldCharType="separate"/>
        </w:r>
        <w:r w:rsidR="005C2711">
          <w:rPr>
            <w:rFonts w:ascii="Times New Roman" w:hAnsi="Times New Roman" w:cs="Times New Roman"/>
            <w:noProof/>
          </w:rPr>
          <w:t>4</w:t>
        </w:r>
        <w:r w:rsidRPr="005F6D5D">
          <w:rPr>
            <w:rFonts w:ascii="Times New Roman" w:hAnsi="Times New Roman" w:cs="Times New Roman"/>
          </w:rPr>
          <w:fldChar w:fldCharType="end"/>
        </w:r>
      </w:p>
    </w:sdtContent>
  </w:sdt>
  <w:p w14:paraId="53AAF6B4" w14:textId="77777777" w:rsidR="0082505C" w:rsidRDefault="0082505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0380"/>
    <w:multiLevelType w:val="hybridMultilevel"/>
    <w:tmpl w:val="3F5AC71E"/>
    <w:lvl w:ilvl="0" w:tplc="D8A6E1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9A0F9F"/>
    <w:multiLevelType w:val="multilevel"/>
    <w:tmpl w:val="EBCCAD8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EB128C5"/>
    <w:multiLevelType w:val="multilevel"/>
    <w:tmpl w:val="99943024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" w15:restartNumberingAfterBreak="0">
    <w:nsid w:val="21A27090"/>
    <w:multiLevelType w:val="multilevel"/>
    <w:tmpl w:val="EBCCAD8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F5278E6"/>
    <w:multiLevelType w:val="multilevel"/>
    <w:tmpl w:val="ECCA8BD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9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7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92" w:hanging="2160"/>
      </w:pPr>
      <w:rPr>
        <w:rFonts w:hint="default"/>
      </w:rPr>
    </w:lvl>
  </w:abstractNum>
  <w:abstractNum w:abstractNumId="5" w15:restartNumberingAfterBreak="0">
    <w:nsid w:val="4E2E134D"/>
    <w:multiLevelType w:val="hybridMultilevel"/>
    <w:tmpl w:val="2DB6FD4C"/>
    <w:lvl w:ilvl="0" w:tplc="73EE0A5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8B5738D"/>
    <w:multiLevelType w:val="multilevel"/>
    <w:tmpl w:val="0C126348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5B4B2101"/>
    <w:multiLevelType w:val="multilevel"/>
    <w:tmpl w:val="CD18BEF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8" w15:restartNumberingAfterBreak="0">
    <w:nsid w:val="6B5909A3"/>
    <w:multiLevelType w:val="hybridMultilevel"/>
    <w:tmpl w:val="EC7AB4E4"/>
    <w:lvl w:ilvl="0" w:tplc="F8624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CA65D95"/>
    <w:multiLevelType w:val="multilevel"/>
    <w:tmpl w:val="92A401B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B0F54A8"/>
    <w:multiLevelType w:val="hybridMultilevel"/>
    <w:tmpl w:val="FE72F44A"/>
    <w:lvl w:ilvl="0" w:tplc="70584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B429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74B0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3CA5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365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AA2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B052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06B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D8944BB"/>
    <w:multiLevelType w:val="multilevel"/>
    <w:tmpl w:val="C7FEEB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0"/>
  </w:num>
  <w:num w:numId="5">
    <w:abstractNumId w:val="11"/>
  </w:num>
  <w:num w:numId="6">
    <w:abstractNumId w:val="1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A3"/>
    <w:rsid w:val="00004D63"/>
    <w:rsid w:val="00030BD0"/>
    <w:rsid w:val="00047E2D"/>
    <w:rsid w:val="00051C27"/>
    <w:rsid w:val="000622E6"/>
    <w:rsid w:val="00075649"/>
    <w:rsid w:val="00096223"/>
    <w:rsid w:val="00097EA5"/>
    <w:rsid w:val="000B74DE"/>
    <w:rsid w:val="000E35FB"/>
    <w:rsid w:val="000F7192"/>
    <w:rsid w:val="00124433"/>
    <w:rsid w:val="00143CFF"/>
    <w:rsid w:val="00160500"/>
    <w:rsid w:val="001702AD"/>
    <w:rsid w:val="00172B1E"/>
    <w:rsid w:val="001774D7"/>
    <w:rsid w:val="00192AC0"/>
    <w:rsid w:val="00197BDE"/>
    <w:rsid w:val="001A55F4"/>
    <w:rsid w:val="001A6019"/>
    <w:rsid w:val="001D3642"/>
    <w:rsid w:val="001E1B59"/>
    <w:rsid w:val="001E23BC"/>
    <w:rsid w:val="001F5FE3"/>
    <w:rsid w:val="00211105"/>
    <w:rsid w:val="00217638"/>
    <w:rsid w:val="00250893"/>
    <w:rsid w:val="002517BA"/>
    <w:rsid w:val="00287CC3"/>
    <w:rsid w:val="00296A9E"/>
    <w:rsid w:val="00296D8F"/>
    <w:rsid w:val="00297F5F"/>
    <w:rsid w:val="002B5EA7"/>
    <w:rsid w:val="002E2731"/>
    <w:rsid w:val="002E7BC3"/>
    <w:rsid w:val="002F1A0D"/>
    <w:rsid w:val="00306C24"/>
    <w:rsid w:val="003076CB"/>
    <w:rsid w:val="00307EC0"/>
    <w:rsid w:val="0031074B"/>
    <w:rsid w:val="00312BE1"/>
    <w:rsid w:val="00320460"/>
    <w:rsid w:val="0037798A"/>
    <w:rsid w:val="003A083F"/>
    <w:rsid w:val="003B6F2C"/>
    <w:rsid w:val="003C04CE"/>
    <w:rsid w:val="003D0700"/>
    <w:rsid w:val="003D1F39"/>
    <w:rsid w:val="003D2C99"/>
    <w:rsid w:val="003D5131"/>
    <w:rsid w:val="003E046A"/>
    <w:rsid w:val="003E1426"/>
    <w:rsid w:val="003E385B"/>
    <w:rsid w:val="003E6AB8"/>
    <w:rsid w:val="003F718A"/>
    <w:rsid w:val="00427BA4"/>
    <w:rsid w:val="00442F74"/>
    <w:rsid w:val="0046453D"/>
    <w:rsid w:val="00470309"/>
    <w:rsid w:val="00485C0E"/>
    <w:rsid w:val="00497DFE"/>
    <w:rsid w:val="004C0DA8"/>
    <w:rsid w:val="004D53DC"/>
    <w:rsid w:val="004F25CB"/>
    <w:rsid w:val="00500FAA"/>
    <w:rsid w:val="00545808"/>
    <w:rsid w:val="0055030D"/>
    <w:rsid w:val="0056081C"/>
    <w:rsid w:val="0057030E"/>
    <w:rsid w:val="005A4F47"/>
    <w:rsid w:val="005B327D"/>
    <w:rsid w:val="005B4D51"/>
    <w:rsid w:val="005C095D"/>
    <w:rsid w:val="005C1277"/>
    <w:rsid w:val="005C2711"/>
    <w:rsid w:val="005E72B2"/>
    <w:rsid w:val="005F258B"/>
    <w:rsid w:val="005F3208"/>
    <w:rsid w:val="005F6D5D"/>
    <w:rsid w:val="00601C37"/>
    <w:rsid w:val="006302B1"/>
    <w:rsid w:val="00636687"/>
    <w:rsid w:val="0065005D"/>
    <w:rsid w:val="00674A20"/>
    <w:rsid w:val="00693EAF"/>
    <w:rsid w:val="00694E52"/>
    <w:rsid w:val="00695D1C"/>
    <w:rsid w:val="006A0B16"/>
    <w:rsid w:val="006A77BA"/>
    <w:rsid w:val="006D6687"/>
    <w:rsid w:val="006D6A12"/>
    <w:rsid w:val="006E1960"/>
    <w:rsid w:val="006E26D6"/>
    <w:rsid w:val="006E713F"/>
    <w:rsid w:val="00704C5F"/>
    <w:rsid w:val="0071609B"/>
    <w:rsid w:val="007256D2"/>
    <w:rsid w:val="00733DA1"/>
    <w:rsid w:val="00736822"/>
    <w:rsid w:val="00741B1D"/>
    <w:rsid w:val="00745296"/>
    <w:rsid w:val="0076049E"/>
    <w:rsid w:val="00764708"/>
    <w:rsid w:val="0077445E"/>
    <w:rsid w:val="00782C38"/>
    <w:rsid w:val="007A00E1"/>
    <w:rsid w:val="007B0C30"/>
    <w:rsid w:val="007B2D58"/>
    <w:rsid w:val="00817D3A"/>
    <w:rsid w:val="0082505C"/>
    <w:rsid w:val="008322D6"/>
    <w:rsid w:val="00850164"/>
    <w:rsid w:val="00850C12"/>
    <w:rsid w:val="00854BA3"/>
    <w:rsid w:val="00863AB3"/>
    <w:rsid w:val="00874589"/>
    <w:rsid w:val="00883846"/>
    <w:rsid w:val="00887440"/>
    <w:rsid w:val="00891589"/>
    <w:rsid w:val="008B0647"/>
    <w:rsid w:val="008B2DFF"/>
    <w:rsid w:val="008C6217"/>
    <w:rsid w:val="008D6E8C"/>
    <w:rsid w:val="008F16CC"/>
    <w:rsid w:val="008F1E74"/>
    <w:rsid w:val="008F3ED1"/>
    <w:rsid w:val="008F40F4"/>
    <w:rsid w:val="008F6357"/>
    <w:rsid w:val="008F79A4"/>
    <w:rsid w:val="00903316"/>
    <w:rsid w:val="009049B9"/>
    <w:rsid w:val="0091785B"/>
    <w:rsid w:val="009252A6"/>
    <w:rsid w:val="00953317"/>
    <w:rsid w:val="00960ECC"/>
    <w:rsid w:val="00973C94"/>
    <w:rsid w:val="009741D3"/>
    <w:rsid w:val="009743FB"/>
    <w:rsid w:val="0099348E"/>
    <w:rsid w:val="00993ECD"/>
    <w:rsid w:val="009C4EA4"/>
    <w:rsid w:val="009D28D8"/>
    <w:rsid w:val="009E212C"/>
    <w:rsid w:val="009E25D5"/>
    <w:rsid w:val="009E30E8"/>
    <w:rsid w:val="00A04D60"/>
    <w:rsid w:val="00A11326"/>
    <w:rsid w:val="00A12BE9"/>
    <w:rsid w:val="00A14A08"/>
    <w:rsid w:val="00A15E3A"/>
    <w:rsid w:val="00A74738"/>
    <w:rsid w:val="00A81046"/>
    <w:rsid w:val="00A93D38"/>
    <w:rsid w:val="00A956CD"/>
    <w:rsid w:val="00AF4D80"/>
    <w:rsid w:val="00B1742F"/>
    <w:rsid w:val="00B6525E"/>
    <w:rsid w:val="00B72472"/>
    <w:rsid w:val="00B77F25"/>
    <w:rsid w:val="00B80673"/>
    <w:rsid w:val="00B80EF3"/>
    <w:rsid w:val="00B9091F"/>
    <w:rsid w:val="00BB4549"/>
    <w:rsid w:val="00BB5C71"/>
    <w:rsid w:val="00BD09E0"/>
    <w:rsid w:val="00BE6AD1"/>
    <w:rsid w:val="00C0117F"/>
    <w:rsid w:val="00C042C4"/>
    <w:rsid w:val="00C137F5"/>
    <w:rsid w:val="00C16352"/>
    <w:rsid w:val="00C20E23"/>
    <w:rsid w:val="00C344CE"/>
    <w:rsid w:val="00C347E5"/>
    <w:rsid w:val="00C44161"/>
    <w:rsid w:val="00C73F81"/>
    <w:rsid w:val="00C76BC6"/>
    <w:rsid w:val="00C92F35"/>
    <w:rsid w:val="00C94B79"/>
    <w:rsid w:val="00CA253B"/>
    <w:rsid w:val="00CA64B2"/>
    <w:rsid w:val="00CC1E62"/>
    <w:rsid w:val="00CD369F"/>
    <w:rsid w:val="00CD496F"/>
    <w:rsid w:val="00CD7E1C"/>
    <w:rsid w:val="00CE11DF"/>
    <w:rsid w:val="00D14E93"/>
    <w:rsid w:val="00D213F3"/>
    <w:rsid w:val="00D24A19"/>
    <w:rsid w:val="00D343F2"/>
    <w:rsid w:val="00D40623"/>
    <w:rsid w:val="00D557A5"/>
    <w:rsid w:val="00D829D1"/>
    <w:rsid w:val="00DA232C"/>
    <w:rsid w:val="00DB024B"/>
    <w:rsid w:val="00DB78DE"/>
    <w:rsid w:val="00DF5443"/>
    <w:rsid w:val="00DF6A51"/>
    <w:rsid w:val="00E104EC"/>
    <w:rsid w:val="00E235BE"/>
    <w:rsid w:val="00E337DF"/>
    <w:rsid w:val="00E72668"/>
    <w:rsid w:val="00E73FFF"/>
    <w:rsid w:val="00E82F00"/>
    <w:rsid w:val="00E8755A"/>
    <w:rsid w:val="00E9632F"/>
    <w:rsid w:val="00EA5B6C"/>
    <w:rsid w:val="00EB1592"/>
    <w:rsid w:val="00EB5E80"/>
    <w:rsid w:val="00EC5DCE"/>
    <w:rsid w:val="00ED1B2D"/>
    <w:rsid w:val="00ED574D"/>
    <w:rsid w:val="00EE0786"/>
    <w:rsid w:val="00EE26D0"/>
    <w:rsid w:val="00EE4108"/>
    <w:rsid w:val="00EF3653"/>
    <w:rsid w:val="00EF75FB"/>
    <w:rsid w:val="00F01E9B"/>
    <w:rsid w:val="00F15F2D"/>
    <w:rsid w:val="00F16718"/>
    <w:rsid w:val="00F23522"/>
    <w:rsid w:val="00F27228"/>
    <w:rsid w:val="00F30309"/>
    <w:rsid w:val="00F40003"/>
    <w:rsid w:val="00F45BCC"/>
    <w:rsid w:val="00F57D03"/>
    <w:rsid w:val="00F607AA"/>
    <w:rsid w:val="00F70B18"/>
    <w:rsid w:val="00F72248"/>
    <w:rsid w:val="00F7636D"/>
    <w:rsid w:val="00F868A3"/>
    <w:rsid w:val="00F90E48"/>
    <w:rsid w:val="00FA1F7D"/>
    <w:rsid w:val="00FF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C33926"/>
  <w15:docId w15:val="{093A223F-F51F-4CF9-BC31-FB2519AD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8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link w:val="ConsPlusNormal0"/>
    <w:rsid w:val="00F868A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F868A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A956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57A5"/>
    <w:pPr>
      <w:ind w:left="720"/>
      <w:contextualSpacing/>
    </w:pPr>
    <w:rPr>
      <w:rFonts w:ascii="Calibri" w:eastAsia="Calibri" w:hAnsi="Calibri" w:cs="Times New Roman"/>
    </w:rPr>
  </w:style>
  <w:style w:type="paragraph" w:styleId="a5">
    <w:name w:val="No Spacing"/>
    <w:link w:val="a6"/>
    <w:uiPriority w:val="1"/>
    <w:qFormat/>
    <w:rsid w:val="003076CB"/>
    <w:pPr>
      <w:spacing w:after="0" w:line="240" w:lineRule="auto"/>
    </w:pPr>
  </w:style>
  <w:style w:type="character" w:customStyle="1" w:styleId="a6">
    <w:name w:val="Без интервала Знак"/>
    <w:link w:val="a5"/>
    <w:uiPriority w:val="1"/>
    <w:locked/>
    <w:rsid w:val="003076CB"/>
  </w:style>
  <w:style w:type="paragraph" w:styleId="a7">
    <w:name w:val="Normal (Web)"/>
    <w:aliases w:val="Обычный (Web),Обычный (веб) Знак,Обычный (Web) Знак,Обычный (веб) Знак1 Знак,Обычный (веб) Знак Знак Знак,Обычный (Web)1,Обычный (Web)1 Знак"/>
    <w:basedOn w:val="a"/>
    <w:link w:val="a8"/>
    <w:uiPriority w:val="99"/>
    <w:unhideWhenUsed/>
    <w:qFormat/>
    <w:rsid w:val="00075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1F5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F5FE3"/>
  </w:style>
  <w:style w:type="paragraph" w:styleId="ab">
    <w:name w:val="footer"/>
    <w:basedOn w:val="a"/>
    <w:link w:val="ac"/>
    <w:uiPriority w:val="99"/>
    <w:unhideWhenUsed/>
    <w:rsid w:val="001F5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F5FE3"/>
  </w:style>
  <w:style w:type="character" w:customStyle="1" w:styleId="ConsPlusNormal0">
    <w:name w:val="ConsPlusNormal Знак"/>
    <w:link w:val="ConsPlusNormal"/>
    <w:locked/>
    <w:rsid w:val="00CD496F"/>
    <w:rPr>
      <w:rFonts w:ascii="Calibri" w:eastAsia="Times New Roman" w:hAnsi="Calibri" w:cs="Calibri"/>
      <w:szCs w:val="20"/>
      <w:lang w:eastAsia="ru-RU"/>
    </w:rPr>
  </w:style>
  <w:style w:type="character" w:customStyle="1" w:styleId="a8">
    <w:name w:val="Обычный (Интернет) Знак"/>
    <w:aliases w:val="Обычный (Web) Знак1,Обычный (веб) Знак Знак,Обычный (Web) Знак Знак,Обычный (веб) Знак1 Знак Знак,Обычный (веб) Знак Знак Знак Знак,Обычный (Web)1 Знак1,Обычный (Web)1 Знак Знак"/>
    <w:link w:val="a7"/>
    <w:uiPriority w:val="99"/>
    <w:locked/>
    <w:rsid w:val="00CD49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50C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50C12"/>
    <w:rPr>
      <w:rFonts w:ascii="Segoe UI" w:hAnsi="Segoe UI" w:cs="Segoe UI"/>
      <w:sz w:val="18"/>
      <w:szCs w:val="18"/>
    </w:rPr>
  </w:style>
  <w:style w:type="paragraph" w:styleId="af">
    <w:name w:val="Body Text"/>
    <w:basedOn w:val="a"/>
    <w:link w:val="af0"/>
    <w:rsid w:val="00A04D60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ru-RU"/>
    </w:rPr>
  </w:style>
  <w:style w:type="character" w:customStyle="1" w:styleId="af0">
    <w:name w:val="Основной текст Знак"/>
    <w:basedOn w:val="a0"/>
    <w:link w:val="af"/>
    <w:rsid w:val="00A04D60"/>
    <w:rPr>
      <w:rFonts w:ascii="Times New Roman" w:eastAsia="Times New Roman" w:hAnsi="Times New Roman" w:cs="Times New Roman"/>
      <w:kern w:val="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6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7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6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5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0174">
          <w:blockQuote w:val="1"/>
          <w:marLeft w:val="0"/>
          <w:marRight w:val="-15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222257678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9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1318">
          <w:blockQuote w:val="1"/>
          <w:marLeft w:val="0"/>
          <w:marRight w:val="-15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130711187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zoan</dc:creator>
  <cp:keywords/>
  <dc:description/>
  <cp:lastModifiedBy>ЦветковАИ</cp:lastModifiedBy>
  <cp:revision>3</cp:revision>
  <cp:lastPrinted>2020-11-17T10:04:00Z</cp:lastPrinted>
  <dcterms:created xsi:type="dcterms:W3CDTF">2020-11-17T10:08:00Z</dcterms:created>
  <dcterms:modified xsi:type="dcterms:W3CDTF">2020-11-17T10:19:00Z</dcterms:modified>
</cp:coreProperties>
</file>