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FC7" w:rsidRPr="00950FC7" w:rsidRDefault="00950FC7" w:rsidP="00950FC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950FC7">
        <w:rPr>
          <w:rFonts w:ascii="Times New Roman" w:hAnsi="Times New Roman" w:cs="Times New Roman"/>
          <w:sz w:val="24"/>
          <w:szCs w:val="24"/>
        </w:rPr>
        <w:t>Приложение к информационной справке от 16.11.2020</w:t>
      </w:r>
    </w:p>
    <w:p w:rsidR="00950FC7" w:rsidRDefault="00950FC7" w:rsidP="00950F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B7350F" w:rsidRDefault="00B7350F" w:rsidP="00950F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B7350F" w:rsidRDefault="00950FC7" w:rsidP="00950FC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00C0">
        <w:rPr>
          <w:rFonts w:ascii="Times New Roman" w:hAnsi="Times New Roman" w:cs="Times New Roman"/>
          <w:b/>
          <w:sz w:val="32"/>
          <w:szCs w:val="32"/>
        </w:rPr>
        <w:t xml:space="preserve">Правовые последствия </w:t>
      </w:r>
      <w:r w:rsidR="009000C0" w:rsidRPr="009000C0">
        <w:rPr>
          <w:rFonts w:ascii="Times New Roman" w:hAnsi="Times New Roman" w:cs="Times New Roman"/>
          <w:b/>
          <w:sz w:val="32"/>
          <w:szCs w:val="32"/>
        </w:rPr>
        <w:t xml:space="preserve">заключения государственных контрактов от имени ГКУ «Дирекция ТДФ лицом, </w:t>
      </w:r>
    </w:p>
    <w:p w:rsidR="00950FC7" w:rsidRPr="009000C0" w:rsidRDefault="009000C0" w:rsidP="00950FC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00C0">
        <w:rPr>
          <w:rFonts w:ascii="Times New Roman" w:hAnsi="Times New Roman" w:cs="Times New Roman"/>
          <w:b/>
          <w:sz w:val="32"/>
          <w:szCs w:val="32"/>
        </w:rPr>
        <w:t>не имеющим соответствующих полномочий</w:t>
      </w:r>
    </w:p>
    <w:p w:rsidR="009000C0" w:rsidRPr="00950FC7" w:rsidRDefault="009000C0" w:rsidP="00950FC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950FC7" w:rsidRPr="00950FC7" w:rsidRDefault="009000C0" w:rsidP="00950FC7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С</w:t>
      </w:r>
      <w:r w:rsidR="00950FC7" w:rsidRPr="00950FC7">
        <w:rPr>
          <w:rFonts w:ascii="Times New Roman" w:hAnsi="Times New Roman" w:cs="Times New Roman"/>
          <w:sz w:val="32"/>
          <w:szCs w:val="32"/>
        </w:rPr>
        <w:t>огласно сложившейся судебной арбитражной практике, когда сделка от имени юридического лица совершена лицом, у которого отсутствуют какие-либо полномочия, а контрагент юридического лица добросовестно полагался на сведения о его полномочиях, содержащихся в ЕГРЮЛ, сделка, совершенная таким лицом с этим контрагентом, создает, изменяет и прекращает гражданские права и обязанности для юридического лица с момента ее совершения, если только соответствующие данные были включены в указанный реестр в результате неправомерных действий третьих лиц или иным путем помимо воли юридического лица (</w:t>
      </w:r>
      <w:hyperlink r:id="rId6" w:history="1">
        <w:r w:rsidR="00950FC7" w:rsidRPr="00950FC7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абз. 2 пункта 122</w:t>
        </w:r>
      </w:hyperlink>
      <w:r w:rsidR="00950FC7" w:rsidRPr="00950FC7">
        <w:rPr>
          <w:rFonts w:ascii="Times New Roman" w:hAnsi="Times New Roman" w:cs="Times New Roman"/>
          <w:sz w:val="32"/>
          <w:szCs w:val="32"/>
        </w:rPr>
        <w:t xml:space="preserve"> Постановления Пленума Верховного Суда Российской Федерации от 23.07.2015 № 25).</w:t>
      </w:r>
    </w:p>
    <w:p w:rsidR="00950FC7" w:rsidRPr="00950FC7" w:rsidRDefault="00950FC7" w:rsidP="00950FC7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950FC7">
        <w:rPr>
          <w:rFonts w:ascii="Times New Roman" w:hAnsi="Times New Roman" w:cs="Times New Roman"/>
          <w:sz w:val="32"/>
          <w:szCs w:val="32"/>
        </w:rPr>
        <w:tab/>
        <w:t xml:space="preserve">Таким образом, добросовестными контрагентами, являющимися исполнителями по </w:t>
      </w:r>
      <w:r w:rsidR="00B7350F">
        <w:rPr>
          <w:rFonts w:ascii="Times New Roman" w:hAnsi="Times New Roman" w:cs="Times New Roman"/>
          <w:sz w:val="32"/>
          <w:szCs w:val="32"/>
        </w:rPr>
        <w:t xml:space="preserve">государственным контрактам, </w:t>
      </w:r>
      <w:r w:rsidRPr="00950FC7">
        <w:rPr>
          <w:rFonts w:ascii="Times New Roman" w:hAnsi="Times New Roman" w:cs="Times New Roman"/>
          <w:sz w:val="32"/>
          <w:szCs w:val="32"/>
        </w:rPr>
        <w:t xml:space="preserve">заключенным ГКУ «Дирекция ТДФ» в период с 27.09.2020 по 09.10.2020, указанные </w:t>
      </w:r>
      <w:r w:rsidR="00B7350F">
        <w:rPr>
          <w:rFonts w:ascii="Times New Roman" w:hAnsi="Times New Roman" w:cs="Times New Roman"/>
          <w:sz w:val="32"/>
          <w:szCs w:val="32"/>
        </w:rPr>
        <w:t xml:space="preserve">контракты </w:t>
      </w:r>
      <w:r w:rsidRPr="00950FC7">
        <w:rPr>
          <w:rFonts w:ascii="Times New Roman" w:hAnsi="Times New Roman" w:cs="Times New Roman"/>
          <w:sz w:val="32"/>
          <w:szCs w:val="32"/>
        </w:rPr>
        <w:t xml:space="preserve">могут быть приняты к исполнению в полном объеме. При этом, возникновение документов, согласно которым с 27.09.2020 Р.Г. Шаниязовым будут утрачены полномочия лица, имеющего право действовать от имени </w:t>
      </w:r>
      <w:r w:rsidR="00B7350F">
        <w:rPr>
          <w:rFonts w:ascii="Times New Roman" w:hAnsi="Times New Roman" w:cs="Times New Roman"/>
          <w:sz w:val="32"/>
          <w:szCs w:val="32"/>
        </w:rPr>
        <w:br/>
      </w:r>
      <w:r w:rsidRPr="00950FC7">
        <w:rPr>
          <w:rFonts w:ascii="Times New Roman" w:hAnsi="Times New Roman" w:cs="Times New Roman"/>
          <w:sz w:val="32"/>
          <w:szCs w:val="32"/>
        </w:rPr>
        <w:t>ГКУ «Дирекция ТДФ» без доверенности, не изменят права и обязанности сторон по указанным государственным контрактам.</w:t>
      </w:r>
    </w:p>
    <w:p w:rsidR="00950FC7" w:rsidRDefault="00950FC7" w:rsidP="00950FC7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950FC7">
        <w:rPr>
          <w:rFonts w:ascii="Times New Roman" w:hAnsi="Times New Roman" w:cs="Times New Roman"/>
          <w:sz w:val="32"/>
          <w:szCs w:val="32"/>
        </w:rPr>
        <w:tab/>
        <w:t xml:space="preserve">Вместе с тем, нельзя исключать вероятность недобросовестного поведения со стороны контрагентов по государственным контрактам, заключенным ГКУ «Дирекция ТДФ» в период с 27.09.2020 по 09.10.2020, и обращение юридических лиц с исками о признании государственных контрактов, заключенных </w:t>
      </w:r>
      <w:r w:rsidR="00B7350F" w:rsidRPr="00950FC7">
        <w:rPr>
          <w:rFonts w:ascii="Times New Roman" w:hAnsi="Times New Roman" w:cs="Times New Roman"/>
          <w:sz w:val="32"/>
          <w:szCs w:val="32"/>
        </w:rPr>
        <w:t xml:space="preserve">ГКУ «Дирекция ТДФ» </w:t>
      </w:r>
      <w:r w:rsidRPr="00950FC7">
        <w:rPr>
          <w:rFonts w:ascii="Times New Roman" w:hAnsi="Times New Roman" w:cs="Times New Roman"/>
          <w:sz w:val="32"/>
          <w:szCs w:val="32"/>
        </w:rPr>
        <w:t>в указанный период, незаключенными.</w:t>
      </w:r>
    </w:p>
    <w:p w:rsidR="00B7350F" w:rsidRDefault="00B7350F" w:rsidP="00950FC7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950FC7" w:rsidRPr="00950FC7" w:rsidRDefault="00C7290A" w:rsidP="00950FC7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950FC7">
        <w:rPr>
          <w:rFonts w:ascii="Times New Roman" w:hAnsi="Times New Roman" w:cs="Times New Roman"/>
          <w:sz w:val="32"/>
          <w:szCs w:val="32"/>
        </w:rPr>
        <w:t>При наличии сведений об отсутствии у Р.Г. Шаниязова</w:t>
      </w:r>
      <w:r w:rsidR="00B7350F">
        <w:rPr>
          <w:rFonts w:ascii="Times New Roman" w:hAnsi="Times New Roman" w:cs="Times New Roman"/>
          <w:sz w:val="32"/>
          <w:szCs w:val="32"/>
        </w:rPr>
        <w:t xml:space="preserve"> </w:t>
      </w:r>
      <w:r w:rsidR="00950FC7" w:rsidRPr="00950FC7">
        <w:rPr>
          <w:rFonts w:ascii="Times New Roman" w:hAnsi="Times New Roman" w:cs="Times New Roman"/>
          <w:sz w:val="32"/>
          <w:szCs w:val="32"/>
        </w:rPr>
        <w:t xml:space="preserve">надлежащих полномочий на заключение государственных контрактов в период с 27.09.2020 по 09.10.2020, судебная перспектива для ГКУ «Дирекция ТДФ» </w:t>
      </w:r>
      <w:r w:rsidR="00B7350F">
        <w:rPr>
          <w:rFonts w:ascii="Times New Roman" w:hAnsi="Times New Roman" w:cs="Times New Roman"/>
          <w:sz w:val="32"/>
          <w:szCs w:val="32"/>
        </w:rPr>
        <w:t>будет являться отрицательной</w:t>
      </w:r>
      <w:r w:rsidR="00950FC7" w:rsidRPr="00950FC7">
        <w:rPr>
          <w:rFonts w:ascii="Times New Roman" w:hAnsi="Times New Roman" w:cs="Times New Roman"/>
          <w:sz w:val="32"/>
          <w:szCs w:val="32"/>
        </w:rPr>
        <w:t>.</w:t>
      </w:r>
    </w:p>
    <w:p w:rsidR="009000C0" w:rsidRPr="00950FC7" w:rsidRDefault="00950FC7" w:rsidP="009000C0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50FC7">
        <w:rPr>
          <w:rFonts w:ascii="Times New Roman" w:hAnsi="Times New Roman" w:cs="Times New Roman"/>
          <w:sz w:val="32"/>
          <w:szCs w:val="32"/>
        </w:rPr>
        <w:tab/>
      </w:r>
      <w:r w:rsidR="009000C0">
        <w:rPr>
          <w:rFonts w:ascii="Times New Roman" w:hAnsi="Times New Roman" w:cs="Times New Roman"/>
          <w:sz w:val="32"/>
          <w:szCs w:val="32"/>
        </w:rPr>
        <w:t xml:space="preserve">Таким образом, обнародование сведений о смене </w:t>
      </w:r>
      <w:r w:rsidR="00C7290A">
        <w:rPr>
          <w:rFonts w:ascii="Times New Roman" w:hAnsi="Times New Roman" w:cs="Times New Roman"/>
          <w:sz w:val="32"/>
          <w:szCs w:val="32"/>
        </w:rPr>
        <w:t>с 27.09.2020 лица</w:t>
      </w:r>
      <w:r w:rsidR="009000C0">
        <w:rPr>
          <w:rFonts w:ascii="Times New Roman" w:hAnsi="Times New Roman" w:cs="Times New Roman"/>
          <w:sz w:val="32"/>
          <w:szCs w:val="32"/>
        </w:rPr>
        <w:t xml:space="preserve">, имеющего право действовать от имени </w:t>
      </w:r>
      <w:r w:rsidR="009000C0" w:rsidRPr="00950FC7">
        <w:rPr>
          <w:rFonts w:ascii="Times New Roman" w:hAnsi="Times New Roman" w:cs="Times New Roman"/>
          <w:sz w:val="32"/>
          <w:szCs w:val="32"/>
        </w:rPr>
        <w:t>ГКУ «Дирекция ТДФ»</w:t>
      </w:r>
      <w:r w:rsidR="009000C0">
        <w:rPr>
          <w:rFonts w:ascii="Times New Roman" w:hAnsi="Times New Roman" w:cs="Times New Roman"/>
          <w:sz w:val="32"/>
          <w:szCs w:val="32"/>
        </w:rPr>
        <w:t xml:space="preserve"> без доверенности, </w:t>
      </w:r>
      <w:r w:rsidR="009000C0" w:rsidRPr="00950FC7">
        <w:rPr>
          <w:rFonts w:ascii="Times New Roman" w:hAnsi="Times New Roman" w:cs="Times New Roman"/>
          <w:sz w:val="32"/>
          <w:szCs w:val="32"/>
        </w:rPr>
        <w:t>влечет за собой риск признания в судебном порядке незаключенными государственных контрактов, заключенных ГКУ «Дирекция ТДФ»</w:t>
      </w:r>
      <w:r w:rsidR="00C7290A">
        <w:rPr>
          <w:rFonts w:ascii="Times New Roman" w:hAnsi="Times New Roman" w:cs="Times New Roman"/>
          <w:sz w:val="32"/>
          <w:szCs w:val="32"/>
        </w:rPr>
        <w:t xml:space="preserve"> </w:t>
      </w:r>
      <w:r w:rsidR="009000C0" w:rsidRPr="00950FC7">
        <w:rPr>
          <w:rFonts w:ascii="Times New Roman" w:hAnsi="Times New Roman" w:cs="Times New Roman"/>
          <w:sz w:val="32"/>
          <w:szCs w:val="32"/>
        </w:rPr>
        <w:t xml:space="preserve">в период </w:t>
      </w:r>
      <w:r w:rsidR="009000C0" w:rsidRPr="00950FC7">
        <w:rPr>
          <w:rFonts w:ascii="Times New Roman" w:hAnsi="Times New Roman" w:cs="Times New Roman"/>
          <w:b/>
          <w:sz w:val="32"/>
          <w:szCs w:val="32"/>
          <w:lang w:eastAsia="ru-RU"/>
        </w:rPr>
        <w:t>с</w:t>
      </w:r>
      <w:r w:rsidR="009000C0" w:rsidRPr="00950FC7">
        <w:rPr>
          <w:rFonts w:ascii="Times New Roman" w:hAnsi="Times New Roman" w:cs="Times New Roman"/>
          <w:sz w:val="32"/>
          <w:szCs w:val="32"/>
          <w:lang w:eastAsia="ru-RU"/>
        </w:rPr>
        <w:t xml:space="preserve"> </w:t>
      </w:r>
      <w:r w:rsidR="009000C0" w:rsidRPr="00950FC7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 xml:space="preserve">27 сентября 2020 г. до </w:t>
      </w:r>
      <w:r w:rsidR="009000C0" w:rsidRPr="00950FC7">
        <w:rPr>
          <w:rFonts w:ascii="Times New Roman" w:hAnsi="Times New Roman" w:cs="Times New Roman"/>
          <w:b/>
          <w:sz w:val="32"/>
          <w:szCs w:val="32"/>
        </w:rPr>
        <w:t>9 октября 2020 г.</w:t>
      </w:r>
    </w:p>
    <w:p w:rsidR="00950FC7" w:rsidRPr="00950FC7" w:rsidRDefault="00950FC7" w:rsidP="00950FC7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950FC7" w:rsidRDefault="00950FC7" w:rsidP="00950FC7">
      <w:pPr>
        <w:pStyle w:val="ConsPlusNormal"/>
        <w:jc w:val="both"/>
        <w:rPr>
          <w:rFonts w:ascii="Times New Roman" w:hAnsi="Times New Roman" w:cs="Times New Roman"/>
          <w:sz w:val="32"/>
          <w:szCs w:val="32"/>
        </w:rPr>
      </w:pPr>
    </w:p>
    <w:p w:rsidR="006A625C" w:rsidRDefault="00290017" w:rsidP="00290017">
      <w:pPr>
        <w:jc w:val="center"/>
      </w:pPr>
      <w:r>
        <w:t>__________________</w:t>
      </w:r>
      <w:bookmarkStart w:id="0" w:name="_GoBack"/>
      <w:bookmarkEnd w:id="0"/>
    </w:p>
    <w:sectPr w:rsidR="006A625C" w:rsidSect="00290017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C61" w:rsidRDefault="008C0C61" w:rsidP="00290017">
      <w:pPr>
        <w:spacing w:after="0" w:line="240" w:lineRule="auto"/>
      </w:pPr>
      <w:r>
        <w:separator/>
      </w:r>
    </w:p>
  </w:endnote>
  <w:endnote w:type="continuationSeparator" w:id="0">
    <w:p w:rsidR="008C0C61" w:rsidRDefault="008C0C61" w:rsidP="00290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C61" w:rsidRDefault="008C0C61" w:rsidP="00290017">
      <w:pPr>
        <w:spacing w:after="0" w:line="240" w:lineRule="auto"/>
      </w:pPr>
      <w:r>
        <w:separator/>
      </w:r>
    </w:p>
  </w:footnote>
  <w:footnote w:type="continuationSeparator" w:id="0">
    <w:p w:rsidR="008C0C61" w:rsidRDefault="008C0C61" w:rsidP="00290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1178478"/>
      <w:docPartObj>
        <w:docPartGallery w:val="Page Numbers (Top of Page)"/>
        <w:docPartUnique/>
      </w:docPartObj>
    </w:sdtPr>
    <w:sdtContent>
      <w:p w:rsidR="00290017" w:rsidRDefault="0029001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290017" w:rsidRDefault="0029001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FC7"/>
    <w:rsid w:val="00290017"/>
    <w:rsid w:val="005F6601"/>
    <w:rsid w:val="006A625C"/>
    <w:rsid w:val="008C0C61"/>
    <w:rsid w:val="009000C0"/>
    <w:rsid w:val="00950FC7"/>
    <w:rsid w:val="00B7350F"/>
    <w:rsid w:val="00C7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10D291-886C-4441-B6F5-A5202392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F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0FC7"/>
    <w:rPr>
      <w:color w:val="0000FF"/>
      <w:u w:val="single"/>
    </w:rPr>
  </w:style>
  <w:style w:type="paragraph" w:customStyle="1" w:styleId="ConsPlusNormal">
    <w:name w:val="ConsPlusNormal"/>
    <w:link w:val="ConsPlusNormal0"/>
    <w:qFormat/>
    <w:rsid w:val="00950FC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ConsPlusNormal0">
    <w:name w:val="ConsPlusNormal Знак"/>
    <w:link w:val="ConsPlusNormal"/>
    <w:locked/>
    <w:rsid w:val="00950FC7"/>
    <w:rPr>
      <w:rFonts w:ascii="Calibri" w:eastAsia="Times New Roman" w:hAnsi="Calibri" w:cs="Calibri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2900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0017"/>
  </w:style>
  <w:style w:type="paragraph" w:styleId="a6">
    <w:name w:val="footer"/>
    <w:basedOn w:val="a"/>
    <w:link w:val="a7"/>
    <w:uiPriority w:val="99"/>
    <w:unhideWhenUsed/>
    <w:rsid w:val="002900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0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9ADF5D8C1035131D0EC31FE58918FC5AEB287965286777560AD64ABCE08DCA127BE6A8537F686BC1CFDF76D7096BD7060219962866BAB67Fn3eF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TravkinaON</dc:creator>
  <cp:lastModifiedBy>Скорый Алексей Владимирович</cp:lastModifiedBy>
  <cp:revision>5</cp:revision>
  <dcterms:created xsi:type="dcterms:W3CDTF">2020-11-17T06:27:00Z</dcterms:created>
  <dcterms:modified xsi:type="dcterms:W3CDTF">2020-11-17T09:31:00Z</dcterms:modified>
</cp:coreProperties>
</file>