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129" w:rsidRPr="00DE7AB0" w:rsidRDefault="00DE7AB0" w:rsidP="00C834F4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DE7AB0">
        <w:rPr>
          <w:rFonts w:ascii="Times New Roman" w:hAnsi="Times New Roman" w:cs="Times New Roman"/>
          <w:b/>
          <w:sz w:val="32"/>
        </w:rPr>
        <w:t>Информация Министерства региональной политики Тверск</w:t>
      </w:r>
      <w:r>
        <w:rPr>
          <w:rFonts w:ascii="Times New Roman" w:hAnsi="Times New Roman" w:cs="Times New Roman"/>
          <w:b/>
          <w:sz w:val="32"/>
        </w:rPr>
        <w:t>ой</w:t>
      </w:r>
      <w:r w:rsidRPr="00DE7AB0">
        <w:rPr>
          <w:rFonts w:ascii="Times New Roman" w:hAnsi="Times New Roman" w:cs="Times New Roman"/>
          <w:b/>
          <w:sz w:val="32"/>
        </w:rPr>
        <w:t xml:space="preserve"> области </w:t>
      </w:r>
      <w:r w:rsidR="00203D15" w:rsidRPr="00DE7AB0">
        <w:rPr>
          <w:rFonts w:ascii="Times New Roman" w:hAnsi="Times New Roman" w:cs="Times New Roman"/>
          <w:b/>
          <w:sz w:val="32"/>
        </w:rPr>
        <w:t xml:space="preserve">о выборах в сентябре </w:t>
      </w:r>
      <w:r w:rsidR="00305129" w:rsidRPr="00DE7AB0">
        <w:rPr>
          <w:rFonts w:ascii="Times New Roman" w:hAnsi="Times New Roman" w:cs="Times New Roman"/>
          <w:b/>
          <w:sz w:val="32"/>
        </w:rPr>
        <w:t>2020</w:t>
      </w:r>
      <w:r w:rsidR="00203D15" w:rsidRPr="00DE7AB0">
        <w:rPr>
          <w:rFonts w:ascii="Times New Roman" w:hAnsi="Times New Roman" w:cs="Times New Roman"/>
          <w:b/>
          <w:sz w:val="32"/>
        </w:rPr>
        <w:t xml:space="preserve"> года</w:t>
      </w:r>
    </w:p>
    <w:p w:rsidR="00305129" w:rsidRPr="00DE7AB0" w:rsidRDefault="00305129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5549AE" w:rsidRPr="00DE7AB0" w:rsidRDefault="009232A0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DE7AB0">
        <w:rPr>
          <w:rFonts w:ascii="Times New Roman" w:hAnsi="Times New Roman" w:cs="Times New Roman"/>
          <w:sz w:val="32"/>
        </w:rPr>
        <w:t xml:space="preserve">13 сентября 2020 года </w:t>
      </w:r>
      <w:r w:rsidR="00850D92" w:rsidRPr="00DE7AB0">
        <w:rPr>
          <w:rFonts w:ascii="Times New Roman" w:hAnsi="Times New Roman" w:cs="Times New Roman"/>
          <w:sz w:val="32"/>
        </w:rPr>
        <w:t>в</w:t>
      </w:r>
      <w:r w:rsidRPr="00DE7AB0">
        <w:rPr>
          <w:rFonts w:ascii="Times New Roman" w:hAnsi="Times New Roman" w:cs="Times New Roman"/>
          <w:sz w:val="32"/>
        </w:rPr>
        <w:t xml:space="preserve"> Единый день голосования</w:t>
      </w:r>
      <w:r w:rsidR="007D0809" w:rsidRPr="00DE7AB0">
        <w:rPr>
          <w:rFonts w:ascii="Times New Roman" w:hAnsi="Times New Roman" w:cs="Times New Roman"/>
          <w:sz w:val="32"/>
        </w:rPr>
        <w:t xml:space="preserve"> </w:t>
      </w:r>
      <w:r w:rsidR="00850D92" w:rsidRPr="00DE7AB0">
        <w:rPr>
          <w:rFonts w:ascii="Times New Roman" w:hAnsi="Times New Roman" w:cs="Times New Roman"/>
          <w:sz w:val="32"/>
        </w:rPr>
        <w:t>в</w:t>
      </w:r>
      <w:r w:rsidRPr="00DE7AB0">
        <w:rPr>
          <w:rFonts w:ascii="Times New Roman" w:hAnsi="Times New Roman" w:cs="Times New Roman"/>
          <w:sz w:val="32"/>
        </w:rPr>
        <w:t xml:space="preserve"> Тверской области </w:t>
      </w:r>
      <w:r w:rsidR="005549AE" w:rsidRPr="00DE7AB0">
        <w:rPr>
          <w:rFonts w:ascii="Times New Roman" w:hAnsi="Times New Roman" w:cs="Times New Roman"/>
          <w:sz w:val="32"/>
        </w:rPr>
        <w:t xml:space="preserve">пройдут </w:t>
      </w:r>
      <w:r w:rsidR="00203D15" w:rsidRPr="00DE7AB0">
        <w:rPr>
          <w:rFonts w:ascii="Times New Roman" w:hAnsi="Times New Roman" w:cs="Times New Roman"/>
          <w:sz w:val="32"/>
        </w:rPr>
        <w:t xml:space="preserve">дополнительные выборы депутата Законодательного Собрания Тверской области шестого созыва по Ржевскому одномандатному избирательному округу № 11. Замещению подлежит 1 депутатский мандат. </w:t>
      </w:r>
    </w:p>
    <w:p w:rsidR="00203D15" w:rsidRPr="00DE7AB0" w:rsidRDefault="00850D92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DE7AB0">
        <w:rPr>
          <w:rFonts w:ascii="Times New Roman" w:hAnsi="Times New Roman" w:cs="Times New Roman"/>
          <w:sz w:val="32"/>
        </w:rPr>
        <w:t xml:space="preserve">Также </w:t>
      </w:r>
      <w:r w:rsidR="00203D15" w:rsidRPr="00DE7AB0">
        <w:rPr>
          <w:rFonts w:ascii="Times New Roman" w:hAnsi="Times New Roman" w:cs="Times New Roman"/>
          <w:sz w:val="32"/>
        </w:rPr>
        <w:t>пройдут</w:t>
      </w:r>
      <w:r w:rsidRPr="00DE7AB0">
        <w:rPr>
          <w:rFonts w:ascii="Times New Roman" w:hAnsi="Times New Roman" w:cs="Times New Roman"/>
          <w:sz w:val="32"/>
        </w:rPr>
        <w:t xml:space="preserve"> </w:t>
      </w:r>
      <w:r w:rsidR="00203D15" w:rsidRPr="00DE7AB0">
        <w:rPr>
          <w:rFonts w:ascii="Times New Roman" w:hAnsi="Times New Roman" w:cs="Times New Roman"/>
          <w:sz w:val="32"/>
        </w:rPr>
        <w:t>23 муниципальных избирательных кампании, в которых замещению подлежат 259 депутатских мандатов.</w:t>
      </w:r>
    </w:p>
    <w:p w:rsidR="00850D92" w:rsidRPr="00DE7AB0" w:rsidRDefault="00844CFA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DE7AB0">
        <w:rPr>
          <w:rFonts w:ascii="Times New Roman" w:hAnsi="Times New Roman" w:cs="Times New Roman"/>
          <w:sz w:val="32"/>
        </w:rPr>
        <w:t>Все избирательные кампании</w:t>
      </w:r>
      <w:r w:rsidR="00850D92" w:rsidRPr="00DE7AB0">
        <w:rPr>
          <w:rFonts w:ascii="Times New Roman" w:hAnsi="Times New Roman" w:cs="Times New Roman"/>
          <w:sz w:val="32"/>
        </w:rPr>
        <w:t xml:space="preserve"> пройдут по мажоритарной избирательной системе, за исключением выборов депутатов </w:t>
      </w:r>
      <w:proofErr w:type="gramStart"/>
      <w:r w:rsidRPr="00DE7AB0">
        <w:rPr>
          <w:rFonts w:ascii="Times New Roman" w:hAnsi="Times New Roman" w:cs="Times New Roman"/>
          <w:sz w:val="32"/>
        </w:rPr>
        <w:t>Думы</w:t>
      </w:r>
      <w:proofErr w:type="gramEnd"/>
      <w:r w:rsidRPr="00DE7AB0">
        <w:rPr>
          <w:rFonts w:ascii="Times New Roman" w:hAnsi="Times New Roman" w:cs="Times New Roman"/>
          <w:sz w:val="32"/>
        </w:rPr>
        <w:t xml:space="preserve"> </w:t>
      </w:r>
      <w:r w:rsidR="00850D92" w:rsidRPr="00DE7AB0">
        <w:rPr>
          <w:rFonts w:ascii="Times New Roman" w:hAnsi="Times New Roman" w:cs="Times New Roman"/>
          <w:sz w:val="32"/>
        </w:rPr>
        <w:t>ЗАТО Озерный, где будет применяться смешанная избирательная система.</w:t>
      </w:r>
    </w:p>
    <w:p w:rsidR="00850D92" w:rsidRPr="00DE7AB0" w:rsidRDefault="00203D15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DE7AB0">
        <w:rPr>
          <w:rFonts w:ascii="Times New Roman" w:hAnsi="Times New Roman" w:cs="Times New Roman"/>
          <w:sz w:val="32"/>
        </w:rPr>
        <w:t xml:space="preserve">Для участия в дополнительных выборах депутата Законодательного Собрания Тверской области зарегистрировано 5 кандидатов (ЕР, КПРФ, ЛДПР, </w:t>
      </w:r>
      <w:proofErr w:type="gramStart"/>
      <w:r w:rsidRPr="00DE7AB0">
        <w:rPr>
          <w:rFonts w:ascii="Times New Roman" w:hAnsi="Times New Roman" w:cs="Times New Roman"/>
          <w:sz w:val="32"/>
        </w:rPr>
        <w:t>СР</w:t>
      </w:r>
      <w:proofErr w:type="gramEnd"/>
      <w:r w:rsidRPr="00DE7AB0">
        <w:rPr>
          <w:rFonts w:ascii="Times New Roman" w:hAnsi="Times New Roman" w:cs="Times New Roman"/>
          <w:sz w:val="32"/>
        </w:rPr>
        <w:t xml:space="preserve"> и партии «Яблоко»).</w:t>
      </w:r>
    </w:p>
    <w:p w:rsidR="00203D15" w:rsidRPr="00DE7AB0" w:rsidRDefault="00203D15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9232A0" w:rsidRPr="00DE7AB0" w:rsidRDefault="005549AE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DE7AB0">
        <w:rPr>
          <w:rFonts w:ascii="Times New Roman" w:hAnsi="Times New Roman" w:cs="Times New Roman"/>
          <w:sz w:val="32"/>
        </w:rPr>
        <w:t>На муниципальном уровне п</w:t>
      </w:r>
      <w:r w:rsidR="009232A0" w:rsidRPr="00DE7AB0">
        <w:rPr>
          <w:rFonts w:ascii="Times New Roman" w:hAnsi="Times New Roman" w:cs="Times New Roman"/>
          <w:sz w:val="32"/>
        </w:rPr>
        <w:t>ройдут основные</w:t>
      </w:r>
      <w:r w:rsidR="007D0809" w:rsidRPr="00DE7AB0">
        <w:rPr>
          <w:rFonts w:ascii="Times New Roman" w:hAnsi="Times New Roman" w:cs="Times New Roman"/>
          <w:sz w:val="32"/>
        </w:rPr>
        <w:t>,</w:t>
      </w:r>
      <w:r w:rsidR="009232A0" w:rsidRPr="00DE7AB0">
        <w:rPr>
          <w:rFonts w:ascii="Times New Roman" w:hAnsi="Times New Roman" w:cs="Times New Roman"/>
          <w:sz w:val="32"/>
        </w:rPr>
        <w:t xml:space="preserve"> </w:t>
      </w:r>
      <w:r w:rsidR="007D0809" w:rsidRPr="00DE7AB0">
        <w:rPr>
          <w:rFonts w:ascii="Times New Roman" w:hAnsi="Times New Roman" w:cs="Times New Roman"/>
          <w:sz w:val="32"/>
        </w:rPr>
        <w:t xml:space="preserve">дополнительные (или повторные) </w:t>
      </w:r>
      <w:r w:rsidR="009232A0" w:rsidRPr="00DE7AB0">
        <w:rPr>
          <w:rFonts w:ascii="Times New Roman" w:hAnsi="Times New Roman" w:cs="Times New Roman"/>
          <w:sz w:val="32"/>
        </w:rPr>
        <w:t>выборы в представительные органы 1</w:t>
      </w:r>
      <w:r w:rsidR="007D0809" w:rsidRPr="00DE7AB0">
        <w:rPr>
          <w:rFonts w:ascii="Times New Roman" w:hAnsi="Times New Roman" w:cs="Times New Roman"/>
          <w:sz w:val="32"/>
        </w:rPr>
        <w:t>6</w:t>
      </w:r>
      <w:r w:rsidR="009232A0" w:rsidRPr="00DE7AB0">
        <w:rPr>
          <w:rFonts w:ascii="Times New Roman" w:hAnsi="Times New Roman" w:cs="Times New Roman"/>
          <w:sz w:val="32"/>
        </w:rPr>
        <w:t xml:space="preserve"> муниципальных районов, муниципальных </w:t>
      </w:r>
      <w:r w:rsidR="007D0809" w:rsidRPr="00DE7AB0">
        <w:rPr>
          <w:rFonts w:ascii="Times New Roman" w:hAnsi="Times New Roman" w:cs="Times New Roman"/>
          <w:sz w:val="32"/>
        </w:rPr>
        <w:t>и городских округов (в том числе 2 ЗАТО).</w:t>
      </w:r>
      <w:r w:rsidR="00E744C5" w:rsidRPr="00DE7AB0">
        <w:rPr>
          <w:rFonts w:ascii="Times New Roman" w:hAnsi="Times New Roman" w:cs="Times New Roman"/>
          <w:sz w:val="32"/>
        </w:rPr>
        <w:t xml:space="preserve"> Замещению подлежат 206 депутатских мандатов.</w:t>
      </w:r>
    </w:p>
    <w:p w:rsidR="00E744C5" w:rsidRPr="00DE7AB0" w:rsidRDefault="00460AFE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DE7AB0">
        <w:rPr>
          <w:rFonts w:ascii="Times New Roman" w:hAnsi="Times New Roman" w:cs="Times New Roman"/>
          <w:sz w:val="32"/>
        </w:rPr>
        <w:t>Также п</w:t>
      </w:r>
      <w:r w:rsidR="007D0809" w:rsidRPr="00DE7AB0">
        <w:rPr>
          <w:rFonts w:ascii="Times New Roman" w:hAnsi="Times New Roman" w:cs="Times New Roman"/>
          <w:sz w:val="32"/>
        </w:rPr>
        <w:t xml:space="preserve">ройдут основные, дополнительные выборы в представительные органы </w:t>
      </w:r>
      <w:r w:rsidR="002647F7" w:rsidRPr="00DE7AB0">
        <w:rPr>
          <w:rFonts w:ascii="Times New Roman" w:hAnsi="Times New Roman" w:cs="Times New Roman"/>
          <w:sz w:val="32"/>
        </w:rPr>
        <w:t>7</w:t>
      </w:r>
      <w:r w:rsidR="00305129" w:rsidRPr="00DE7AB0">
        <w:rPr>
          <w:rFonts w:ascii="Times New Roman" w:hAnsi="Times New Roman" w:cs="Times New Roman"/>
          <w:sz w:val="32"/>
        </w:rPr>
        <w:t xml:space="preserve"> </w:t>
      </w:r>
      <w:r w:rsidR="007D0809" w:rsidRPr="00DE7AB0">
        <w:rPr>
          <w:rFonts w:ascii="Times New Roman" w:hAnsi="Times New Roman" w:cs="Times New Roman"/>
          <w:sz w:val="32"/>
        </w:rPr>
        <w:t>городских и сельских поселений.</w:t>
      </w:r>
      <w:r w:rsidR="00E744C5" w:rsidRPr="00DE7AB0">
        <w:rPr>
          <w:rFonts w:ascii="Times New Roman" w:hAnsi="Times New Roman" w:cs="Times New Roman"/>
          <w:sz w:val="32"/>
        </w:rPr>
        <w:t xml:space="preserve"> Замещению подлежат 53 </w:t>
      </w:r>
      <w:proofErr w:type="gramStart"/>
      <w:r w:rsidR="00E744C5" w:rsidRPr="00DE7AB0">
        <w:rPr>
          <w:rFonts w:ascii="Times New Roman" w:hAnsi="Times New Roman" w:cs="Times New Roman"/>
          <w:sz w:val="32"/>
        </w:rPr>
        <w:t>депутатских</w:t>
      </w:r>
      <w:proofErr w:type="gramEnd"/>
      <w:r w:rsidR="00E744C5" w:rsidRPr="00DE7AB0">
        <w:rPr>
          <w:rFonts w:ascii="Times New Roman" w:hAnsi="Times New Roman" w:cs="Times New Roman"/>
          <w:sz w:val="32"/>
        </w:rPr>
        <w:t xml:space="preserve"> мандата.</w:t>
      </w:r>
    </w:p>
    <w:p w:rsidR="00E744C5" w:rsidRPr="00DE7AB0" w:rsidRDefault="00E744C5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DE7AB0">
        <w:rPr>
          <w:rFonts w:ascii="Times New Roman" w:hAnsi="Times New Roman" w:cs="Times New Roman"/>
          <w:sz w:val="32"/>
        </w:rPr>
        <w:t xml:space="preserve">По состоянию на 7 сентября участие в муниципальных выборах примут </w:t>
      </w:r>
      <w:r w:rsidR="00305129" w:rsidRPr="00DE7AB0">
        <w:rPr>
          <w:rFonts w:ascii="Times New Roman" w:hAnsi="Times New Roman" w:cs="Times New Roman"/>
          <w:sz w:val="32"/>
        </w:rPr>
        <w:t>649 зарегистрированных кандидатов</w:t>
      </w:r>
      <w:r w:rsidRPr="00DE7AB0">
        <w:rPr>
          <w:rFonts w:ascii="Times New Roman" w:hAnsi="Times New Roman" w:cs="Times New Roman"/>
          <w:sz w:val="32"/>
        </w:rPr>
        <w:t xml:space="preserve">. </w:t>
      </w:r>
    </w:p>
    <w:p w:rsidR="00C834F4" w:rsidRPr="00DE7AB0" w:rsidRDefault="00C834F4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E744C5" w:rsidRPr="00DE7AB0" w:rsidRDefault="00E744C5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DE7AB0">
        <w:rPr>
          <w:rFonts w:ascii="Times New Roman" w:hAnsi="Times New Roman" w:cs="Times New Roman"/>
          <w:sz w:val="32"/>
        </w:rPr>
        <w:t>По данным избирательной комиссии Тверской области в выборах смогут принять учас</w:t>
      </w:r>
      <w:r w:rsidR="00460AFE" w:rsidRPr="00DE7AB0">
        <w:rPr>
          <w:rFonts w:ascii="Times New Roman" w:hAnsi="Times New Roman" w:cs="Times New Roman"/>
          <w:sz w:val="32"/>
        </w:rPr>
        <w:t>тие 196 тысяч избирателей</w:t>
      </w:r>
      <w:r w:rsidRPr="00DE7AB0">
        <w:rPr>
          <w:rFonts w:ascii="Times New Roman" w:hAnsi="Times New Roman" w:cs="Times New Roman"/>
          <w:sz w:val="32"/>
        </w:rPr>
        <w:t>.</w:t>
      </w:r>
    </w:p>
    <w:p w:rsidR="007D0809" w:rsidRPr="00DE7AB0" w:rsidRDefault="007D0809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A81169" w:rsidRPr="00DE7AB0" w:rsidRDefault="00460AFE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DE7AB0">
        <w:rPr>
          <w:rFonts w:ascii="Times New Roman" w:hAnsi="Times New Roman" w:cs="Times New Roman"/>
          <w:sz w:val="32"/>
        </w:rPr>
        <w:t xml:space="preserve">Наряду с досрочным голосованием, которое проводится в рамках </w:t>
      </w:r>
      <w:r w:rsidR="00065BD1" w:rsidRPr="00DE7AB0">
        <w:rPr>
          <w:rFonts w:ascii="Times New Roman" w:hAnsi="Times New Roman" w:cs="Times New Roman"/>
          <w:sz w:val="32"/>
        </w:rPr>
        <w:t>Федеральн</w:t>
      </w:r>
      <w:r w:rsidRPr="00DE7AB0">
        <w:rPr>
          <w:rFonts w:ascii="Times New Roman" w:hAnsi="Times New Roman" w:cs="Times New Roman"/>
          <w:sz w:val="32"/>
        </w:rPr>
        <w:t>ого</w:t>
      </w:r>
      <w:r w:rsidR="00065BD1" w:rsidRPr="00DE7AB0">
        <w:rPr>
          <w:rFonts w:ascii="Times New Roman" w:hAnsi="Times New Roman" w:cs="Times New Roman"/>
          <w:sz w:val="32"/>
        </w:rPr>
        <w:t xml:space="preserve"> закон</w:t>
      </w:r>
      <w:r w:rsidRPr="00DE7AB0">
        <w:rPr>
          <w:rFonts w:ascii="Times New Roman" w:hAnsi="Times New Roman" w:cs="Times New Roman"/>
          <w:sz w:val="32"/>
        </w:rPr>
        <w:t>а</w:t>
      </w:r>
      <w:r w:rsidR="00065BD1" w:rsidRPr="00DE7AB0">
        <w:rPr>
          <w:rFonts w:ascii="Times New Roman" w:hAnsi="Times New Roman" w:cs="Times New Roman"/>
          <w:sz w:val="32"/>
        </w:rPr>
        <w:t xml:space="preserve"> «Об основных гарантиях избирательных прав и права на участие в референдуме граждан Российской Федерации</w:t>
      </w:r>
      <w:r w:rsidRPr="00DE7AB0">
        <w:rPr>
          <w:rFonts w:ascii="Times New Roman" w:hAnsi="Times New Roman" w:cs="Times New Roman"/>
          <w:sz w:val="32"/>
        </w:rPr>
        <w:t xml:space="preserve">», в 14 муниципальных образованиях </w:t>
      </w:r>
      <w:r w:rsidR="00A81169" w:rsidRPr="00DE7AB0">
        <w:rPr>
          <w:rFonts w:ascii="Times New Roman" w:hAnsi="Times New Roman" w:cs="Times New Roman"/>
          <w:sz w:val="32"/>
        </w:rPr>
        <w:t xml:space="preserve">области </w:t>
      </w:r>
      <w:r w:rsidRPr="00DE7AB0">
        <w:rPr>
          <w:rFonts w:ascii="Times New Roman" w:hAnsi="Times New Roman" w:cs="Times New Roman"/>
          <w:sz w:val="32"/>
        </w:rPr>
        <w:t xml:space="preserve">голосование будет проводиться с учетом дополнительных форм голосования, которые ранее применялись при проведении Общероссийского голосования по поправкам к Конституции </w:t>
      </w:r>
      <w:r w:rsidRPr="00DE7AB0">
        <w:rPr>
          <w:rFonts w:ascii="Times New Roman" w:hAnsi="Times New Roman" w:cs="Times New Roman"/>
          <w:sz w:val="32"/>
        </w:rPr>
        <w:lastRenderedPageBreak/>
        <w:t>России</w:t>
      </w:r>
      <w:r w:rsidR="00A81169" w:rsidRPr="00DE7AB0">
        <w:rPr>
          <w:rFonts w:ascii="Times New Roman" w:hAnsi="Times New Roman" w:cs="Times New Roman"/>
          <w:sz w:val="32"/>
        </w:rPr>
        <w:t xml:space="preserve">: </w:t>
      </w:r>
    </w:p>
    <w:p w:rsidR="00A81169" w:rsidRPr="00DE7AB0" w:rsidRDefault="00A81169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DE7AB0">
        <w:rPr>
          <w:rFonts w:ascii="Times New Roman" w:hAnsi="Times New Roman" w:cs="Times New Roman"/>
          <w:sz w:val="32"/>
        </w:rPr>
        <w:t xml:space="preserve">досрочное голосование в помещении для голосования; </w:t>
      </w:r>
    </w:p>
    <w:p w:rsidR="00A81169" w:rsidRPr="00DE7AB0" w:rsidRDefault="00A81169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DE7AB0">
        <w:rPr>
          <w:rFonts w:ascii="Times New Roman" w:hAnsi="Times New Roman" w:cs="Times New Roman"/>
          <w:sz w:val="32"/>
        </w:rPr>
        <w:t>досрочное голосование вне помещения для голосования (досрочное голосование на дому);</w:t>
      </w:r>
    </w:p>
    <w:p w:rsidR="00A81169" w:rsidRPr="00DE7AB0" w:rsidRDefault="00A81169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DE7AB0">
        <w:rPr>
          <w:rFonts w:ascii="Times New Roman" w:hAnsi="Times New Roman" w:cs="Times New Roman"/>
          <w:sz w:val="32"/>
        </w:rPr>
        <w:t>досрочное голосование на территориях и в местах, пригодных к оборудованию для проведения голосования (на придомовых территориях, на территориях общего пользования и в иных местах (досрочное голосование на придомовых территориях);</w:t>
      </w:r>
    </w:p>
    <w:p w:rsidR="00460AFE" w:rsidRPr="00DE7AB0" w:rsidRDefault="00C834F4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DE7AB0">
        <w:rPr>
          <w:rFonts w:ascii="Times New Roman" w:hAnsi="Times New Roman" w:cs="Times New Roman"/>
          <w:sz w:val="32"/>
        </w:rPr>
        <w:t>д</w:t>
      </w:r>
      <w:r w:rsidR="00A81169" w:rsidRPr="00DE7AB0">
        <w:rPr>
          <w:rFonts w:ascii="Times New Roman" w:hAnsi="Times New Roman" w:cs="Times New Roman"/>
          <w:sz w:val="32"/>
        </w:rPr>
        <w:t xml:space="preserve">осрочное голосование групп избирателей, которые проживают (находятся) в населенных пунктах и иных местах, где отсутствуют помещения для голосования и транспортное </w:t>
      </w:r>
      <w:proofErr w:type="gramStart"/>
      <w:r w:rsidR="00A81169" w:rsidRPr="00DE7AB0">
        <w:rPr>
          <w:rFonts w:ascii="Times New Roman" w:hAnsi="Times New Roman" w:cs="Times New Roman"/>
          <w:sz w:val="32"/>
        </w:rPr>
        <w:t>сообщение</w:t>
      </w:r>
      <w:proofErr w:type="gramEnd"/>
      <w:r w:rsidR="00A81169" w:rsidRPr="00DE7AB0">
        <w:rPr>
          <w:rFonts w:ascii="Times New Roman" w:hAnsi="Times New Roman" w:cs="Times New Roman"/>
          <w:sz w:val="32"/>
        </w:rPr>
        <w:t xml:space="preserve"> с которыми затруднено (досрочное голосование в населенных пунктах).</w:t>
      </w:r>
    </w:p>
    <w:p w:rsidR="00460AFE" w:rsidRPr="00DE7AB0" w:rsidRDefault="00460AFE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DE7AB0">
        <w:rPr>
          <w:rFonts w:ascii="Times New Roman" w:hAnsi="Times New Roman" w:cs="Times New Roman"/>
          <w:sz w:val="32"/>
        </w:rPr>
        <w:t xml:space="preserve">Дополнительные формы голосования не будут применяться в </w:t>
      </w:r>
      <w:proofErr w:type="spellStart"/>
      <w:r w:rsidRPr="00DE7AB0">
        <w:rPr>
          <w:rFonts w:ascii="Times New Roman" w:hAnsi="Times New Roman" w:cs="Times New Roman"/>
          <w:sz w:val="32"/>
        </w:rPr>
        <w:t>Сандовско</w:t>
      </w:r>
      <w:r w:rsidR="00A81169" w:rsidRPr="00DE7AB0">
        <w:rPr>
          <w:rFonts w:ascii="Times New Roman" w:hAnsi="Times New Roman" w:cs="Times New Roman"/>
          <w:sz w:val="32"/>
        </w:rPr>
        <w:t>м</w:t>
      </w:r>
      <w:proofErr w:type="spellEnd"/>
      <w:r w:rsidR="00A81169" w:rsidRPr="00DE7AB0">
        <w:rPr>
          <w:rFonts w:ascii="Times New Roman" w:hAnsi="Times New Roman" w:cs="Times New Roman"/>
          <w:sz w:val="32"/>
        </w:rPr>
        <w:t xml:space="preserve">, Лесном </w:t>
      </w:r>
      <w:r w:rsidRPr="00DE7AB0">
        <w:rPr>
          <w:rFonts w:ascii="Times New Roman" w:hAnsi="Times New Roman" w:cs="Times New Roman"/>
          <w:sz w:val="32"/>
        </w:rPr>
        <w:t>муниципальн</w:t>
      </w:r>
      <w:r w:rsidR="00A81169" w:rsidRPr="00DE7AB0">
        <w:rPr>
          <w:rFonts w:ascii="Times New Roman" w:hAnsi="Times New Roman" w:cs="Times New Roman"/>
          <w:sz w:val="32"/>
        </w:rPr>
        <w:t>ых</w:t>
      </w:r>
      <w:r w:rsidRPr="00DE7AB0">
        <w:rPr>
          <w:rFonts w:ascii="Times New Roman" w:hAnsi="Times New Roman" w:cs="Times New Roman"/>
          <w:sz w:val="32"/>
        </w:rPr>
        <w:t xml:space="preserve"> округа</w:t>
      </w:r>
      <w:r w:rsidR="00A81169" w:rsidRPr="00DE7AB0">
        <w:rPr>
          <w:rFonts w:ascii="Times New Roman" w:hAnsi="Times New Roman" w:cs="Times New Roman"/>
          <w:sz w:val="32"/>
        </w:rPr>
        <w:t>х</w:t>
      </w:r>
      <w:r w:rsidRPr="00DE7AB0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A81169" w:rsidRPr="00DE7AB0">
        <w:rPr>
          <w:rFonts w:ascii="Times New Roman" w:hAnsi="Times New Roman" w:cs="Times New Roman"/>
          <w:sz w:val="32"/>
        </w:rPr>
        <w:t>Осташковском</w:t>
      </w:r>
      <w:proofErr w:type="spellEnd"/>
      <w:r w:rsidR="00A81169" w:rsidRPr="00DE7AB0">
        <w:rPr>
          <w:rFonts w:ascii="Times New Roman" w:hAnsi="Times New Roman" w:cs="Times New Roman"/>
          <w:sz w:val="32"/>
        </w:rPr>
        <w:t xml:space="preserve"> городском округе, </w:t>
      </w:r>
      <w:proofErr w:type="spellStart"/>
      <w:r w:rsidRPr="00DE7AB0">
        <w:rPr>
          <w:rFonts w:ascii="Times New Roman" w:hAnsi="Times New Roman" w:cs="Times New Roman"/>
          <w:sz w:val="32"/>
        </w:rPr>
        <w:t>Максатихинско</w:t>
      </w:r>
      <w:r w:rsidR="00A81169" w:rsidRPr="00DE7AB0">
        <w:rPr>
          <w:rFonts w:ascii="Times New Roman" w:hAnsi="Times New Roman" w:cs="Times New Roman"/>
          <w:sz w:val="32"/>
        </w:rPr>
        <w:t>м</w:t>
      </w:r>
      <w:proofErr w:type="spellEnd"/>
      <w:r w:rsidRPr="00DE7AB0">
        <w:rPr>
          <w:rFonts w:ascii="Times New Roman" w:hAnsi="Times New Roman" w:cs="Times New Roman"/>
          <w:sz w:val="32"/>
        </w:rPr>
        <w:t xml:space="preserve"> район</w:t>
      </w:r>
      <w:r w:rsidR="00A81169" w:rsidRPr="00DE7AB0">
        <w:rPr>
          <w:rFonts w:ascii="Times New Roman" w:hAnsi="Times New Roman" w:cs="Times New Roman"/>
          <w:sz w:val="32"/>
        </w:rPr>
        <w:t>е</w:t>
      </w:r>
      <w:r w:rsidRPr="00DE7AB0">
        <w:rPr>
          <w:rFonts w:ascii="Times New Roman" w:hAnsi="Times New Roman" w:cs="Times New Roman"/>
          <w:sz w:val="32"/>
        </w:rPr>
        <w:t xml:space="preserve"> и ЗАТО </w:t>
      </w:r>
      <w:proofErr w:type="gramStart"/>
      <w:r w:rsidRPr="00DE7AB0">
        <w:rPr>
          <w:rFonts w:ascii="Times New Roman" w:hAnsi="Times New Roman" w:cs="Times New Roman"/>
          <w:sz w:val="32"/>
        </w:rPr>
        <w:t>Солнечный</w:t>
      </w:r>
      <w:proofErr w:type="gramEnd"/>
      <w:r w:rsidR="00A81169" w:rsidRPr="00DE7AB0">
        <w:rPr>
          <w:rFonts w:ascii="Times New Roman" w:hAnsi="Times New Roman" w:cs="Times New Roman"/>
          <w:sz w:val="32"/>
        </w:rPr>
        <w:t>.</w:t>
      </w:r>
    </w:p>
    <w:p w:rsidR="00460AFE" w:rsidRPr="00DE7AB0" w:rsidRDefault="00460AFE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A81169" w:rsidRPr="00DE7AB0" w:rsidRDefault="00DE7AB0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  <w:r w:rsidRPr="00DE7AB0">
        <w:rPr>
          <w:rFonts w:ascii="Times New Roman" w:hAnsi="Times New Roman" w:cs="Times New Roman"/>
          <w:sz w:val="32"/>
        </w:rPr>
        <w:t>Приложение: на</w:t>
      </w:r>
      <w:r>
        <w:rPr>
          <w:rFonts w:ascii="Times New Roman" w:hAnsi="Times New Roman" w:cs="Times New Roman"/>
          <w:sz w:val="32"/>
        </w:rPr>
        <w:t xml:space="preserve"> 3 л. в 1 экз.</w:t>
      </w:r>
    </w:p>
    <w:p w:rsidR="00DE7AB0" w:rsidRPr="00DE7AB0" w:rsidRDefault="00DE7AB0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C834F4" w:rsidRPr="00DE7AB0" w:rsidRDefault="00C834F4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C834F4" w:rsidRPr="00DE7AB0" w:rsidRDefault="00C834F4" w:rsidP="00C834F4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</w:rPr>
      </w:pPr>
    </w:p>
    <w:p w:rsidR="00786422" w:rsidRPr="00DE7AB0" w:rsidRDefault="00786422" w:rsidP="00C834F4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 w:rsidRPr="00DE7AB0">
        <w:rPr>
          <w:rFonts w:ascii="Times New Roman" w:hAnsi="Times New Roman" w:cs="Times New Roman"/>
          <w:b/>
          <w:sz w:val="32"/>
        </w:rPr>
        <w:t xml:space="preserve">Министр </w:t>
      </w:r>
    </w:p>
    <w:p w:rsidR="00786422" w:rsidRPr="00DE7AB0" w:rsidRDefault="00786422" w:rsidP="00C834F4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sz w:val="32"/>
        </w:rPr>
      </w:pPr>
      <w:r w:rsidRPr="00DE7AB0">
        <w:rPr>
          <w:rFonts w:ascii="Times New Roman" w:hAnsi="Times New Roman" w:cs="Times New Roman"/>
          <w:b/>
          <w:sz w:val="32"/>
        </w:rPr>
        <w:t xml:space="preserve">региональной политики </w:t>
      </w:r>
    </w:p>
    <w:p w:rsidR="00203D15" w:rsidRPr="00DE7AB0" w:rsidRDefault="00DE7AB0" w:rsidP="00C834F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Тверской области</w: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  <w:r w:rsidR="00786422" w:rsidRPr="00DE7AB0">
        <w:rPr>
          <w:rFonts w:ascii="Times New Roman" w:hAnsi="Times New Roman" w:cs="Times New Roman"/>
          <w:b/>
          <w:sz w:val="32"/>
        </w:rPr>
        <w:t xml:space="preserve">В.А. Белорусов </w:t>
      </w:r>
    </w:p>
    <w:sectPr w:rsidR="00203D15" w:rsidRPr="00DE7AB0" w:rsidSect="00C834F4">
      <w:head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3A7" w:rsidRDefault="00BF03A7" w:rsidP="00C834F4">
      <w:pPr>
        <w:spacing w:after="0" w:line="240" w:lineRule="auto"/>
      </w:pPr>
      <w:r>
        <w:separator/>
      </w:r>
    </w:p>
  </w:endnote>
  <w:endnote w:type="continuationSeparator" w:id="0">
    <w:p w:rsidR="00BF03A7" w:rsidRDefault="00BF03A7" w:rsidP="00C83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3A7" w:rsidRDefault="00BF03A7" w:rsidP="00C834F4">
      <w:pPr>
        <w:spacing w:after="0" w:line="240" w:lineRule="auto"/>
      </w:pPr>
      <w:r>
        <w:separator/>
      </w:r>
    </w:p>
  </w:footnote>
  <w:footnote w:type="continuationSeparator" w:id="0">
    <w:p w:rsidR="00BF03A7" w:rsidRDefault="00BF03A7" w:rsidP="00C83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4511487"/>
      <w:docPartObj>
        <w:docPartGallery w:val="Page Numbers (Top of Page)"/>
        <w:docPartUnique/>
      </w:docPartObj>
    </w:sdtPr>
    <w:sdtEndPr/>
    <w:sdtContent>
      <w:p w:rsidR="00C834F4" w:rsidRDefault="00C834F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004D">
          <w:rPr>
            <w:noProof/>
          </w:rPr>
          <w:t>2</w:t>
        </w:r>
        <w:r>
          <w:fldChar w:fldCharType="end"/>
        </w:r>
      </w:p>
    </w:sdtContent>
  </w:sdt>
  <w:p w:rsidR="00C834F4" w:rsidRDefault="00C834F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2A0"/>
    <w:rsid w:val="0003004D"/>
    <w:rsid w:val="00065BD1"/>
    <w:rsid w:val="00082480"/>
    <w:rsid w:val="00147A71"/>
    <w:rsid w:val="00203D15"/>
    <w:rsid w:val="002647F7"/>
    <w:rsid w:val="00305129"/>
    <w:rsid w:val="00460AFE"/>
    <w:rsid w:val="005549AE"/>
    <w:rsid w:val="00686743"/>
    <w:rsid w:val="00786422"/>
    <w:rsid w:val="007D0809"/>
    <w:rsid w:val="00844CFA"/>
    <w:rsid w:val="00850D92"/>
    <w:rsid w:val="009232A0"/>
    <w:rsid w:val="00A81169"/>
    <w:rsid w:val="00BF03A7"/>
    <w:rsid w:val="00C834F4"/>
    <w:rsid w:val="00D30D31"/>
    <w:rsid w:val="00DE7AB0"/>
    <w:rsid w:val="00DF22D7"/>
    <w:rsid w:val="00E744C5"/>
    <w:rsid w:val="00E8551F"/>
    <w:rsid w:val="00FB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34F4"/>
  </w:style>
  <w:style w:type="paragraph" w:styleId="a5">
    <w:name w:val="footer"/>
    <w:basedOn w:val="a"/>
    <w:link w:val="a6"/>
    <w:uiPriority w:val="99"/>
    <w:unhideWhenUsed/>
    <w:rsid w:val="00C83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34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34F4"/>
  </w:style>
  <w:style w:type="paragraph" w:styleId="a5">
    <w:name w:val="footer"/>
    <w:basedOn w:val="a"/>
    <w:link w:val="a6"/>
    <w:uiPriority w:val="99"/>
    <w:unhideWhenUsed/>
    <w:rsid w:val="00C83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3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Alexsey Borisovich Perovskiy</dc:creator>
  <cp:lastModifiedBy>Secretar2</cp:lastModifiedBy>
  <cp:revision>2</cp:revision>
  <cp:lastPrinted>2020-09-07T15:07:00Z</cp:lastPrinted>
  <dcterms:created xsi:type="dcterms:W3CDTF">2020-09-07T18:24:00Z</dcterms:created>
  <dcterms:modified xsi:type="dcterms:W3CDTF">2020-09-07T18:24:00Z</dcterms:modified>
</cp:coreProperties>
</file>