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21E" w:rsidRDefault="00BF421E" w:rsidP="00BF421E">
      <w:pPr>
        <w:spacing w:after="0" w:line="20" w:lineRule="atLeast"/>
        <w:ind w:firstLine="708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1D">
        <w:rPr>
          <w:rFonts w:ascii="Times New Roman" w:hAnsi="Times New Roman" w:cs="Times New Roman"/>
          <w:b/>
          <w:sz w:val="32"/>
          <w:szCs w:val="32"/>
        </w:rPr>
        <w:t>Информация</w:t>
      </w:r>
      <w:r>
        <w:rPr>
          <w:rFonts w:ascii="Times New Roman" w:hAnsi="Times New Roman" w:cs="Times New Roman"/>
          <w:b/>
          <w:sz w:val="32"/>
          <w:szCs w:val="32"/>
        </w:rPr>
        <w:t xml:space="preserve"> Министерства экономического развития Тверской области</w:t>
      </w:r>
      <w:r>
        <w:rPr>
          <w:rFonts w:ascii="Times New Roman" w:hAnsi="Times New Roman" w:cs="Times New Roman"/>
          <w:b/>
          <w:sz w:val="32"/>
          <w:szCs w:val="32"/>
        </w:rPr>
        <w:t xml:space="preserve"> о</w:t>
      </w:r>
      <w:r>
        <w:rPr>
          <w:rFonts w:ascii="Times New Roman" w:hAnsi="Times New Roman" w:cs="Times New Roman"/>
          <w:b/>
          <w:sz w:val="32"/>
          <w:szCs w:val="32"/>
        </w:rPr>
        <w:t xml:space="preserve"> возможности организации пресс-тура для иностранных журналистов</w:t>
      </w:r>
    </w:p>
    <w:p w:rsidR="00BF421E" w:rsidRDefault="00BF421E" w:rsidP="00BF421E">
      <w:pPr>
        <w:spacing w:after="0" w:line="20" w:lineRule="atLeast"/>
        <w:ind w:firstLine="708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BF421E" w:rsidRP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b/>
          <w:sz w:val="32"/>
          <w:szCs w:val="32"/>
        </w:rPr>
        <w:t>Суть проекта</w:t>
      </w:r>
      <w:r w:rsidRPr="00BF421E">
        <w:rPr>
          <w:rFonts w:ascii="Times New Roman" w:hAnsi="Times New Roman" w:cs="Times New Roman"/>
          <w:sz w:val="32"/>
          <w:szCs w:val="32"/>
        </w:rPr>
        <w:t xml:space="preserve"> – разработка и реализация программы международного продвижения региона через продвижение ключевого события.</w:t>
      </w:r>
    </w:p>
    <w:p w:rsidR="00BF421E" w:rsidRP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В предложении речь о 500-летии Тульского Кремля. Если переносить это на нас – то можно инфо поводом сделать 550-летие плавания Афанасия Никитина. Это, кстати, ближе к международной тематике.</w:t>
      </w:r>
    </w:p>
    <w:p w:rsidR="00BF421E" w:rsidRP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В предложении описаны заслуги команды, и примерный план работ (планирование, каналы коммуникации, подготовка материалов, размещение, продвижение для международной аудитории) + предложение по обучению местных команд.</w:t>
      </w:r>
    </w:p>
    <w:p w:rsidR="00BF421E" w:rsidRP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 xml:space="preserve">Стоимость от 40 до 88 </w:t>
      </w:r>
      <w:proofErr w:type="spellStart"/>
      <w:proofErr w:type="gramStart"/>
      <w:r w:rsidRPr="00BF421E">
        <w:rPr>
          <w:rFonts w:ascii="Times New Roman" w:hAnsi="Times New Roman" w:cs="Times New Roman"/>
          <w:sz w:val="32"/>
          <w:szCs w:val="32"/>
        </w:rPr>
        <w:t>тыс</w:t>
      </w:r>
      <w:proofErr w:type="spellEnd"/>
      <w:proofErr w:type="gramEnd"/>
      <w:r w:rsidRPr="00BF421E">
        <w:rPr>
          <w:rFonts w:ascii="Times New Roman" w:hAnsi="Times New Roman" w:cs="Times New Roman"/>
          <w:sz w:val="32"/>
          <w:szCs w:val="32"/>
        </w:rPr>
        <w:t xml:space="preserve"> фунтов стерлингов (4-9 млн руб.).</w:t>
      </w:r>
    </w:p>
    <w:p w:rsidR="00BF421E" w:rsidRP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b/>
          <w:sz w:val="32"/>
          <w:szCs w:val="32"/>
        </w:rPr>
        <w:t>Выводы:</w:t>
      </w:r>
      <w:r w:rsidRPr="00BF421E">
        <w:rPr>
          <w:rFonts w:ascii="Times New Roman" w:hAnsi="Times New Roman" w:cs="Times New Roman"/>
          <w:sz w:val="32"/>
          <w:szCs w:val="32"/>
        </w:rPr>
        <w:t xml:space="preserve"> в перспективе может быть полезным, но не на текущий момент – границы фактически закрыты, международного рынка туризма пока нет, то есть про</w:t>
      </w:r>
      <w:r>
        <w:rPr>
          <w:rFonts w:ascii="Times New Roman" w:hAnsi="Times New Roman" w:cs="Times New Roman"/>
          <w:sz w:val="32"/>
          <w:szCs w:val="32"/>
        </w:rPr>
        <w:t xml:space="preserve">движение не будет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монетизирован</w:t>
      </w:r>
      <w:r w:rsidRPr="00BF421E">
        <w:rPr>
          <w:rFonts w:ascii="Times New Roman" w:hAnsi="Times New Roman" w:cs="Times New Roman"/>
          <w:sz w:val="32"/>
          <w:szCs w:val="32"/>
        </w:rPr>
        <w:t>о</w:t>
      </w:r>
      <w:proofErr w:type="spellEnd"/>
      <w:r w:rsidRPr="00BF421E">
        <w:rPr>
          <w:rFonts w:ascii="Times New Roman" w:hAnsi="Times New Roman" w:cs="Times New Roman"/>
          <w:sz w:val="32"/>
          <w:szCs w:val="32"/>
        </w:rPr>
        <w:t xml:space="preserve"> в посещение области.</w:t>
      </w:r>
    </w:p>
    <w:p w:rsid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b/>
          <w:sz w:val="32"/>
          <w:szCs w:val="32"/>
        </w:rPr>
        <w:t>Предложение:</w:t>
      </w:r>
      <w:r w:rsidRPr="00BF421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1) дождаться открытия границы</w:t>
      </w:r>
      <w:r>
        <w:rPr>
          <w:rFonts w:ascii="Times New Roman" w:hAnsi="Times New Roman" w:cs="Times New Roman"/>
          <w:sz w:val="32"/>
          <w:szCs w:val="32"/>
        </w:rPr>
        <w:t>;</w:t>
      </w:r>
      <w:r w:rsidRPr="00BF421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 xml:space="preserve">2) подобрать событие – «якорь» на 2021 год (в случае открытия границ); </w:t>
      </w:r>
    </w:p>
    <w:p w:rsid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3) привлечь</w:t>
      </w:r>
      <w:r w:rsidR="00C471C6">
        <w:rPr>
          <w:rFonts w:ascii="Times New Roman" w:hAnsi="Times New Roman" w:cs="Times New Roman"/>
          <w:sz w:val="32"/>
          <w:szCs w:val="32"/>
        </w:rPr>
        <w:t xml:space="preserve"> компанию к продвижению события, а также</w:t>
      </w:r>
      <w:r w:rsidRPr="00BF421E">
        <w:rPr>
          <w:rFonts w:ascii="Times New Roman" w:hAnsi="Times New Roman" w:cs="Times New Roman"/>
          <w:sz w:val="32"/>
          <w:szCs w:val="32"/>
        </w:rPr>
        <w:t xml:space="preserve"> привлечь одного из международных тур операторов (федеральных игроков, умеющих работать на международном рынке), чтобы под событие сделали продукт (тур для иностранцев) и через рекламу события мы сразу получим инструмент монетизации.</w:t>
      </w:r>
    </w:p>
    <w:p w:rsid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на 1 л. в 1 экз.</w:t>
      </w:r>
    </w:p>
    <w:p w:rsid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F421E" w:rsidRDefault="00BF421E" w:rsidP="00BF421E">
      <w:pPr>
        <w:spacing w:line="240" w:lineRule="auto"/>
        <w:ind w:hanging="142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Заместитель Председателя </w:t>
      </w:r>
    </w:p>
    <w:p w:rsidR="00BF421E" w:rsidRDefault="00BF421E" w:rsidP="00BF421E">
      <w:pPr>
        <w:spacing w:line="240" w:lineRule="auto"/>
        <w:ind w:hanging="142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Правительства Тверской области – </w:t>
      </w:r>
    </w:p>
    <w:p w:rsidR="00BF421E" w:rsidRDefault="00BF421E" w:rsidP="00BF421E">
      <w:pPr>
        <w:spacing w:line="240" w:lineRule="auto"/>
        <w:ind w:hanging="142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Министр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экономического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F421E" w:rsidRDefault="00BF421E" w:rsidP="00BF421E">
      <w:pPr>
        <w:spacing w:line="240" w:lineRule="auto"/>
        <w:ind w:hanging="142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развития Тверской области                                              И.И. Егоров</w:t>
      </w:r>
    </w:p>
    <w:p w:rsidR="00BF421E" w:rsidRDefault="00BF421E" w:rsidP="00BF421E">
      <w:pPr>
        <w:spacing w:after="0" w:line="20" w:lineRule="atLeast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BF421E" w:rsidRPr="00BF421E" w:rsidRDefault="00BF421E" w:rsidP="00BF421E">
      <w:pPr>
        <w:spacing w:after="0" w:line="20" w:lineRule="atLeast"/>
        <w:ind w:firstLine="708"/>
        <w:contextualSpacing/>
        <w:jc w:val="right"/>
        <w:rPr>
          <w:rFonts w:ascii="Times New Roman" w:hAnsi="Times New Roman" w:cs="Times New Roman"/>
          <w:b/>
          <w:sz w:val="32"/>
          <w:szCs w:val="32"/>
        </w:rPr>
      </w:pPr>
      <w:r w:rsidRPr="00BF421E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54029B" w:rsidRPr="00BF421E" w:rsidRDefault="00E975DA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 xml:space="preserve">Название организации – </w:t>
      </w:r>
      <w:proofErr w:type="spellStart"/>
      <w:r w:rsidRPr="00BF421E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BF421E">
        <w:rPr>
          <w:rFonts w:ascii="Times New Roman" w:hAnsi="Times New Roman" w:cs="Times New Roman"/>
          <w:sz w:val="32"/>
          <w:szCs w:val="32"/>
        </w:rPr>
        <w:t xml:space="preserve"> Agency Partnership</w:t>
      </w:r>
    </w:p>
    <w:p w:rsidR="00E975DA" w:rsidRPr="00BF421E" w:rsidRDefault="00E975DA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Генеральный директор и креативный лидер - Блэр Меткалф</w:t>
      </w:r>
    </w:p>
    <w:p w:rsidR="00E975DA" w:rsidRPr="00BF421E" w:rsidRDefault="00E975DA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Организация основана в 2017 г.</w:t>
      </w:r>
    </w:p>
    <w:p w:rsidR="00E975DA" w:rsidRPr="00BF421E" w:rsidRDefault="00E975DA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Штаб-квартира – Лондон; адрес организации - Mermaid House, 2 Puddle Dock, London, EC4V 3DB</w:t>
      </w:r>
    </w:p>
    <w:p w:rsidR="00E975DA" w:rsidRPr="00BF421E" w:rsidRDefault="00E975DA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 xml:space="preserve">Количество сотрудников – 1-10. </w:t>
      </w:r>
    </w:p>
    <w:p w:rsidR="003043B9" w:rsidRPr="00BF421E" w:rsidRDefault="003043B9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Специализация организации (согласно Стандартной отраслевой классификации видов экономической деятельности):</w:t>
      </w:r>
    </w:p>
    <w:p w:rsidR="003043B9" w:rsidRP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</w:t>
      </w:r>
      <w:r w:rsidR="003043B9" w:rsidRPr="00BF421E">
        <w:rPr>
          <w:rFonts w:ascii="Times New Roman" w:hAnsi="Times New Roman" w:cs="Times New Roman"/>
          <w:sz w:val="32"/>
          <w:szCs w:val="32"/>
        </w:rPr>
        <w:t>еятельность по связям с общественностью и коммуникациям;</w:t>
      </w:r>
    </w:p>
    <w:p w:rsidR="003043B9" w:rsidRP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</w:t>
      </w:r>
      <w:r w:rsidR="003043B9" w:rsidRPr="00BF421E">
        <w:rPr>
          <w:rFonts w:ascii="Times New Roman" w:hAnsi="Times New Roman" w:cs="Times New Roman"/>
          <w:sz w:val="32"/>
          <w:szCs w:val="32"/>
        </w:rPr>
        <w:t>еятельность в области управленческого консультирования, кроме финансового менеджмента;</w:t>
      </w:r>
    </w:p>
    <w:p w:rsidR="003043B9" w:rsidRPr="00BF421E" w:rsidRDefault="00BF421E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у</w:t>
      </w:r>
      <w:r w:rsidR="003043B9" w:rsidRPr="00BF421E">
        <w:rPr>
          <w:rFonts w:ascii="Times New Roman" w:hAnsi="Times New Roman" w:cs="Times New Roman"/>
          <w:sz w:val="32"/>
          <w:szCs w:val="32"/>
        </w:rPr>
        <w:t xml:space="preserve">слуги по представительству СМИ.  </w:t>
      </w:r>
    </w:p>
    <w:p w:rsidR="00E975DA" w:rsidRPr="00BF421E" w:rsidRDefault="002B0949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Н</w:t>
      </w:r>
      <w:r w:rsidR="00E975DA" w:rsidRPr="00BF421E">
        <w:rPr>
          <w:rFonts w:ascii="Times New Roman" w:hAnsi="Times New Roman" w:cs="Times New Roman"/>
          <w:sz w:val="32"/>
          <w:szCs w:val="32"/>
        </w:rPr>
        <w:t>езависимое международное коммуникационное агентство, созданное</w:t>
      </w:r>
      <w:r w:rsidR="00C471C6">
        <w:rPr>
          <w:rFonts w:ascii="Times New Roman" w:hAnsi="Times New Roman" w:cs="Times New Roman"/>
          <w:sz w:val="32"/>
          <w:szCs w:val="32"/>
        </w:rPr>
        <w:t xml:space="preserve"> для обеспечения роста клиентов</w:t>
      </w:r>
      <w:r w:rsidR="00E975DA" w:rsidRPr="00BF421E">
        <w:rPr>
          <w:rFonts w:ascii="Times New Roman" w:hAnsi="Times New Roman" w:cs="Times New Roman"/>
          <w:sz w:val="32"/>
          <w:szCs w:val="32"/>
        </w:rPr>
        <w:t xml:space="preserve"> посредством творческого и интегрированного предложения с полным спектром услуг. Для решения задач клиентов компания объединяет экспертов по креативным коммуникациям, технологов и </w:t>
      </w:r>
      <w:proofErr w:type="gramStart"/>
      <w:r w:rsidR="00E975DA" w:rsidRPr="00BF421E">
        <w:rPr>
          <w:rFonts w:ascii="Times New Roman" w:hAnsi="Times New Roman" w:cs="Times New Roman"/>
          <w:sz w:val="32"/>
          <w:szCs w:val="32"/>
        </w:rPr>
        <w:t>бизнес-консультантов</w:t>
      </w:r>
      <w:proofErr w:type="gramEnd"/>
      <w:r w:rsidR="00E975DA" w:rsidRPr="00BF421E">
        <w:rPr>
          <w:rFonts w:ascii="Times New Roman" w:hAnsi="Times New Roman" w:cs="Times New Roman"/>
          <w:sz w:val="32"/>
          <w:szCs w:val="32"/>
        </w:rPr>
        <w:t>.</w:t>
      </w:r>
    </w:p>
    <w:p w:rsidR="004E2671" w:rsidRPr="00BF421E" w:rsidRDefault="004E2671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Организация является членом PRCA (Ассоциация по связям с обществ</w:t>
      </w:r>
      <w:r w:rsidR="00C471C6">
        <w:rPr>
          <w:rFonts w:ascii="Times New Roman" w:hAnsi="Times New Roman" w:cs="Times New Roman"/>
          <w:sz w:val="32"/>
          <w:szCs w:val="32"/>
        </w:rPr>
        <w:t xml:space="preserve">енностью и коммуникациям (PRCA) </w:t>
      </w:r>
      <w:bookmarkStart w:id="0" w:name="_GoBack"/>
      <w:bookmarkEnd w:id="0"/>
      <w:r w:rsidRPr="00BF421E">
        <w:rPr>
          <w:rFonts w:ascii="Times New Roman" w:hAnsi="Times New Roman" w:cs="Times New Roman"/>
          <w:sz w:val="32"/>
          <w:szCs w:val="32"/>
        </w:rPr>
        <w:t>является крупнейшим в мире профессиональным PR-органом) и были аккредитован</w:t>
      </w:r>
      <w:r w:rsidR="003043B9" w:rsidRPr="00BF421E">
        <w:rPr>
          <w:rFonts w:ascii="Times New Roman" w:hAnsi="Times New Roman" w:cs="Times New Roman"/>
          <w:sz w:val="32"/>
          <w:szCs w:val="32"/>
        </w:rPr>
        <w:t>а</w:t>
      </w:r>
      <w:r w:rsidRPr="00BF421E">
        <w:rPr>
          <w:rFonts w:ascii="Times New Roman" w:hAnsi="Times New Roman" w:cs="Times New Roman"/>
          <w:sz w:val="32"/>
          <w:szCs w:val="32"/>
        </w:rPr>
        <w:t xml:space="preserve"> в соответствии с ее стандартом управления коммуникациями.</w:t>
      </w:r>
    </w:p>
    <w:p w:rsidR="00781152" w:rsidRPr="00BF421E" w:rsidRDefault="003043B9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BF421E">
        <w:rPr>
          <w:rFonts w:ascii="Times New Roman" w:hAnsi="Times New Roman" w:cs="Times New Roman"/>
          <w:sz w:val="32"/>
          <w:szCs w:val="32"/>
        </w:rPr>
        <w:t>Проекты: международный коммуникационный партнёр КХ</w:t>
      </w:r>
      <w:r w:rsidR="00781152" w:rsidRPr="00BF421E">
        <w:rPr>
          <w:rFonts w:ascii="Times New Roman" w:hAnsi="Times New Roman" w:cs="Times New Roman"/>
          <w:sz w:val="32"/>
          <w:szCs w:val="32"/>
        </w:rPr>
        <w:t xml:space="preserve">Л (2019 г.), освещение мероприятий Кубка Конфедераций. </w:t>
      </w:r>
    </w:p>
    <w:p w:rsidR="00721CE8" w:rsidRPr="00BF421E" w:rsidRDefault="00721CE8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781152" w:rsidRPr="00BF421E" w:rsidRDefault="00781152" w:rsidP="00BF421E">
      <w:pPr>
        <w:spacing w:after="0" w:line="20" w:lineRule="atLeast"/>
        <w:ind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sectPr w:rsidR="00781152" w:rsidRPr="00BF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Z@RE6F8.tmp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204D2"/>
    <w:multiLevelType w:val="hybridMultilevel"/>
    <w:tmpl w:val="57ACF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DA"/>
    <w:rsid w:val="00144974"/>
    <w:rsid w:val="002B0949"/>
    <w:rsid w:val="003043B9"/>
    <w:rsid w:val="004E2671"/>
    <w:rsid w:val="00721CE8"/>
    <w:rsid w:val="00781152"/>
    <w:rsid w:val="00A777F9"/>
    <w:rsid w:val="00BF421E"/>
    <w:rsid w:val="00C471C6"/>
    <w:rsid w:val="00C54720"/>
    <w:rsid w:val="00E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Левина Екатерина Игоревна</dc:creator>
  <cp:lastModifiedBy>Львова Елена Александровна</cp:lastModifiedBy>
  <cp:revision>4</cp:revision>
  <dcterms:created xsi:type="dcterms:W3CDTF">2020-09-03T09:57:00Z</dcterms:created>
  <dcterms:modified xsi:type="dcterms:W3CDTF">2020-09-03T10:34:00Z</dcterms:modified>
</cp:coreProperties>
</file>