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3963"/>
        <w:gridCol w:w="5065"/>
        <w:tblGridChange w:id="0">
          <w:tblGrid>
            <w:gridCol w:w="543"/>
            <w:gridCol w:w="3963"/>
            <w:gridCol w:w="5065"/>
          </w:tblGrid>
        </w:tblGridChange>
      </w:tblGrid>
      <w:tr>
        <w:trPr>
          <w:trHeight w:val="1739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Проект ГП Филиппковского сп Бежецкого района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Размещен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  <w:rtl w:val="0"/>
              </w:rPr>
              <w:t xml:space="preserve">09.07.2020 в 12:17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УИН  2860445502020304202007082</w:t>
            </w:r>
          </w:p>
        </w:tc>
      </w:tr>
      <w:tr>
        <w:trPr>
          <w:trHeight w:val="1571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Проект ГП </w:t>
              <w:br w:type="textWrapping"/>
              <w:t xml:space="preserve">Шишковского  сп Бежецкого района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Размещен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  <w:rtl w:val="0"/>
              </w:rPr>
              <w:t xml:space="preserve">10.07.2020 в 14:42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УИН 2860446102020304202007102</w:t>
            </w:r>
          </w:p>
        </w:tc>
      </w:tr>
      <w:tr>
        <w:trPr>
          <w:trHeight w:val="1856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Проект ГП Городищенского сп Бежецкого района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Размещен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  <w:rtl w:val="0"/>
              </w:rPr>
              <w:t xml:space="preserve">10.07.2020 в 17:14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УИН 2860440802020304202007102</w:t>
            </w:r>
          </w:p>
        </w:tc>
      </w:tr>
      <w:tr>
        <w:trPr>
          <w:trHeight w:val="1941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Проект ГП </w:t>
              <w:br w:type="textWrapping"/>
              <w:t xml:space="preserve">Борковского сп </w:t>
              <w:br w:type="textWrapping"/>
              <w:t xml:space="preserve">Бежецкого района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Генеральный план сельского поселения дорабатывается совместно с Кораллом , планируется к размещению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до 17.07.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(информация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  <w:rtl w:val="0"/>
              </w:rPr>
              <w:t xml:space="preserve">10.07.2020 - 17:20)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6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Проект ГП </w:t>
              <w:br w:type="textWrapping"/>
              <w:t xml:space="preserve">Беляницкого сп </w:t>
              <w:br w:type="textWrapping"/>
              <w:t xml:space="preserve">Сонковского района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Генеральный план сельского поселения дорабатывается совместно с Кораллом, планируется к размещению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до 13.07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(информация 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u w:val="single"/>
                <w:rtl w:val="0"/>
              </w:rPr>
              <w:t xml:space="preserve">10.07.2020 - 17:20)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