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B2BE1" w14:textId="0BB6CDED" w:rsidR="00C1179E" w:rsidRPr="00C41E21" w:rsidRDefault="00C41E21" w:rsidP="00C41E2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E21">
        <w:rPr>
          <w:rFonts w:ascii="Times New Roman" w:hAnsi="Times New Roman" w:cs="Times New Roman"/>
          <w:b/>
          <w:bCs/>
          <w:sz w:val="28"/>
          <w:szCs w:val="28"/>
        </w:rPr>
        <w:t>Перечень вопросов для обсуждения и оперативной выработки решений на уровне Губернатора Тверской области</w:t>
      </w:r>
    </w:p>
    <w:p w14:paraId="7F06B33B" w14:textId="3F16D47C" w:rsidR="00C41E21" w:rsidRDefault="00C41E21" w:rsidP="00C41E2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C41E21" w:rsidRPr="00C41E21" w14:paraId="4F1CB964" w14:textId="77777777" w:rsidTr="00C41E21">
        <w:tc>
          <w:tcPr>
            <w:tcW w:w="704" w:type="dxa"/>
          </w:tcPr>
          <w:p w14:paraId="73F291CF" w14:textId="01966EB3" w:rsidR="00C41E21" w:rsidRPr="00C41E21" w:rsidRDefault="00C41E21" w:rsidP="00C41E2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505" w:type="dxa"/>
          </w:tcPr>
          <w:p w14:paraId="3BD0AA29" w14:textId="7050663A" w:rsidR="00C41E21" w:rsidRPr="00C41E21" w:rsidRDefault="00C41E21" w:rsidP="00C41E2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/ тема для обсуждения</w:t>
            </w:r>
          </w:p>
        </w:tc>
      </w:tr>
      <w:tr w:rsidR="00C41E21" w14:paraId="400D2B67" w14:textId="77777777" w:rsidTr="00C41E21">
        <w:tc>
          <w:tcPr>
            <w:tcW w:w="704" w:type="dxa"/>
          </w:tcPr>
          <w:p w14:paraId="1C010AA5" w14:textId="7171AB94" w:rsidR="00C41E21" w:rsidRDefault="00C41E21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5" w:type="dxa"/>
          </w:tcPr>
          <w:p w14:paraId="26880F1B" w14:textId="77777777" w:rsidR="00C41E21" w:rsidRDefault="00C41E21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Морозовский городок</w:t>
            </w:r>
          </w:p>
          <w:p w14:paraId="36C1551E" w14:textId="77777777" w:rsidR="00C41E21" w:rsidRDefault="00C41E21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согласование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квартирографии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планов квартир</w:t>
            </w:r>
          </w:p>
          <w:p w14:paraId="6F022332" w14:textId="02B40E9A" w:rsidR="00C41E21" w:rsidRDefault="00C41E21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согласование материалов и технологий строительства дома для переселения </w:t>
            </w:r>
          </w:p>
        </w:tc>
      </w:tr>
      <w:tr w:rsidR="00C41E21" w14:paraId="7281DF3F" w14:textId="77777777" w:rsidTr="00C41E21">
        <w:tc>
          <w:tcPr>
            <w:tcW w:w="704" w:type="dxa"/>
          </w:tcPr>
          <w:p w14:paraId="5446DA2B" w14:textId="30D04C5F" w:rsidR="00C41E21" w:rsidRDefault="00C41E21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</w:tcPr>
          <w:p w14:paraId="3D2C95F6" w14:textId="18132761" w:rsidR="00C41E21" w:rsidRDefault="00941013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инвестиционного проекта ОРИОН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(объем инвестиций – свыше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млрд рублей)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обсуждение программы инфраструктурного развития, подписания инвестиционного соглашения </w:t>
            </w:r>
          </w:p>
        </w:tc>
      </w:tr>
      <w:tr w:rsidR="00941013" w14:paraId="63CAF3A1" w14:textId="77777777" w:rsidTr="00FE7DD8">
        <w:tc>
          <w:tcPr>
            <w:tcW w:w="704" w:type="dxa"/>
          </w:tcPr>
          <w:p w14:paraId="38C9BD9D" w14:textId="7BF14898" w:rsidR="00941013" w:rsidRDefault="00941013" w:rsidP="00FE7DD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</w:tcPr>
          <w:p w14:paraId="2E7BF0A0" w14:textId="77777777" w:rsidR="00941013" w:rsidRDefault="00941013" w:rsidP="00FE7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инвестиционного проекта компании Шелл – расширение производства в городе Торжок (объем инвестиций – свыше 5 млрд рублей) </w:t>
            </w:r>
          </w:p>
        </w:tc>
      </w:tr>
      <w:tr w:rsidR="00C41E21" w14:paraId="69544FC5" w14:textId="77777777" w:rsidTr="00C41E21">
        <w:tc>
          <w:tcPr>
            <w:tcW w:w="704" w:type="dxa"/>
          </w:tcPr>
          <w:p w14:paraId="7B5E6EC4" w14:textId="727AD8A4" w:rsidR="00C41E21" w:rsidRDefault="00941013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5" w:type="dxa"/>
          </w:tcPr>
          <w:p w14:paraId="70CC5135" w14:textId="01B252C9" w:rsidR="00C41E21" w:rsidRDefault="00941013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Привлечение инвестора для реставрации и приспособления объекта культурного наследия по адресу город Тверь улица </w:t>
            </w:r>
            <w:r w:rsidR="00C41E21">
              <w:rPr>
                <w:rFonts w:ascii="Times New Roman" w:hAnsi="Times New Roman" w:cs="Times New Roman"/>
                <w:sz w:val="28"/>
                <w:szCs w:val="28"/>
              </w:rPr>
              <w:t>Новоторжская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12Б</w:t>
            </w:r>
          </w:p>
        </w:tc>
      </w:tr>
      <w:tr w:rsidR="00C41E21" w14:paraId="09501006" w14:textId="77777777" w:rsidTr="00C41E21">
        <w:tc>
          <w:tcPr>
            <w:tcW w:w="704" w:type="dxa"/>
          </w:tcPr>
          <w:p w14:paraId="0218071B" w14:textId="6DD5FB4B" w:rsidR="00C41E21" w:rsidRDefault="00941013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5" w:type="dxa"/>
          </w:tcPr>
          <w:p w14:paraId="6ED555F8" w14:textId="50E3C98A" w:rsidR="00C41E21" w:rsidRDefault="00941013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состава совета по инвестиционной политике и развитию предпринимательства Тверской области </w:t>
            </w:r>
          </w:p>
        </w:tc>
      </w:tr>
      <w:tr w:rsidR="00C41E21" w14:paraId="524F25B9" w14:textId="77777777" w:rsidTr="00C41E21">
        <w:tc>
          <w:tcPr>
            <w:tcW w:w="704" w:type="dxa"/>
          </w:tcPr>
          <w:p w14:paraId="7DAB999A" w14:textId="451665DB" w:rsidR="00C41E21" w:rsidRDefault="00941013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5" w:type="dxa"/>
          </w:tcPr>
          <w:p w14:paraId="3B30984A" w14:textId="1101FE50" w:rsidR="00C41E21" w:rsidRDefault="00941013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проекта мастер-плана размещения сервисной и торгово-развлекательной зоны в рамках планируемого к строительству «северного обхода Твери», в целях консолидации земельных участков </w:t>
            </w:r>
          </w:p>
        </w:tc>
      </w:tr>
      <w:tr w:rsidR="00C41E21" w14:paraId="0CE67E0A" w14:textId="77777777" w:rsidTr="00C41E21">
        <w:tc>
          <w:tcPr>
            <w:tcW w:w="704" w:type="dxa"/>
          </w:tcPr>
          <w:p w14:paraId="62851999" w14:textId="074E54E9" w:rsidR="00C41E21" w:rsidRDefault="00941013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5" w:type="dxa"/>
          </w:tcPr>
          <w:p w14:paraId="2733E50A" w14:textId="14D55DBE" w:rsidR="00C41E21" w:rsidRDefault="00941013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разработанной концепции поселка для медицинских работников (концепция комплексного малоэтажного строительства) </w:t>
            </w:r>
          </w:p>
        </w:tc>
      </w:tr>
      <w:tr w:rsidR="00C41E21" w14:paraId="5D1B764E" w14:textId="77777777" w:rsidTr="00C41E21">
        <w:tc>
          <w:tcPr>
            <w:tcW w:w="704" w:type="dxa"/>
          </w:tcPr>
          <w:p w14:paraId="017DEB1A" w14:textId="631C13A8" w:rsidR="00C41E21" w:rsidRDefault="00941013" w:rsidP="00C41E2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5" w:type="dxa"/>
          </w:tcPr>
          <w:p w14:paraId="56B0F107" w14:textId="48531048" w:rsidR="00C41E21" w:rsidRDefault="00941013" w:rsidP="00C41E21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Обсуждение вопросов развития ситуации по </w:t>
            </w:r>
            <w:r w:rsidR="00C41E21">
              <w:rPr>
                <w:rFonts w:ascii="Times New Roman" w:hAnsi="Times New Roman" w:cs="Times New Roman"/>
                <w:sz w:val="28"/>
                <w:szCs w:val="28"/>
              </w:rPr>
              <w:t>Верхневолжск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ому</w:t>
            </w:r>
            <w:r w:rsidR="00C41E21">
              <w:rPr>
                <w:rFonts w:ascii="Times New Roman" w:hAnsi="Times New Roman" w:cs="Times New Roman"/>
                <w:sz w:val="28"/>
                <w:szCs w:val="28"/>
              </w:rPr>
              <w:t xml:space="preserve"> кожевенн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ому </w:t>
            </w:r>
            <w:r w:rsidR="00C41E21">
              <w:rPr>
                <w:rFonts w:ascii="Times New Roman" w:hAnsi="Times New Roman" w:cs="Times New Roman"/>
                <w:sz w:val="28"/>
                <w:szCs w:val="28"/>
              </w:rPr>
              <w:t>завод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в городе Осташков </w:t>
            </w:r>
          </w:p>
        </w:tc>
      </w:tr>
    </w:tbl>
    <w:p w14:paraId="69E26672" w14:textId="77777777" w:rsidR="00C41E21" w:rsidRPr="00C41E21" w:rsidRDefault="00C41E21" w:rsidP="00C41E2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41E21" w:rsidRPr="00C4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67"/>
    <w:rsid w:val="00941013"/>
    <w:rsid w:val="00C1179E"/>
    <w:rsid w:val="00C41E21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BB49"/>
  <w15:chartTrackingRefBased/>
  <w15:docId w15:val="{4414AF39-4E67-463E-8349-F17C10BA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1E21"/>
    <w:pPr>
      <w:spacing w:after="0" w:line="240" w:lineRule="auto"/>
    </w:pPr>
  </w:style>
  <w:style w:type="table" w:styleId="a4">
    <w:name w:val="Table Grid"/>
    <w:basedOn w:val="a1"/>
    <w:uiPriority w:val="39"/>
    <w:rsid w:val="00C4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2020-07-06T20:51:00Z</dcterms:created>
  <dcterms:modified xsi:type="dcterms:W3CDTF">2020-07-06T21:08:00Z</dcterms:modified>
</cp:coreProperties>
</file>