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634E0" w14:textId="3F88B627" w:rsidR="00C37ACA" w:rsidRDefault="003A6C51" w:rsidP="003A6C51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14:paraId="7AC0DD31" w14:textId="77777777" w:rsidR="003A6C51" w:rsidRPr="003A6C51" w:rsidRDefault="003A6C51" w:rsidP="003A6C51">
      <w:pPr>
        <w:spacing w:before="10" w:after="1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4B35953" w14:textId="77777777" w:rsidR="00AA3CA2" w:rsidRDefault="00AA3CA2" w:rsidP="00C37ACA">
      <w:pPr>
        <w:spacing w:before="10" w:after="1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EC76386" w14:textId="37C110EE" w:rsidR="009075E3" w:rsidRPr="00AA3CA2" w:rsidRDefault="009075E3" w:rsidP="00C37ACA">
      <w:pPr>
        <w:spacing w:before="10" w:after="1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CA2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6241BF9A" w14:textId="77777777" w:rsidR="009075E3" w:rsidRPr="00AA3CA2" w:rsidRDefault="009075E3" w:rsidP="00C37ACA">
      <w:pPr>
        <w:spacing w:before="10" w:after="1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42293321"/>
      <w:r w:rsidRPr="00AA3CA2">
        <w:rPr>
          <w:rFonts w:ascii="Times New Roman" w:hAnsi="Times New Roman" w:cs="Times New Roman"/>
          <w:b/>
          <w:sz w:val="28"/>
          <w:szCs w:val="28"/>
        </w:rPr>
        <w:t>организации работы поста дистанционной термометрии</w:t>
      </w:r>
    </w:p>
    <w:p w14:paraId="0F60726E" w14:textId="77777777" w:rsidR="007A4D18" w:rsidRPr="00AA3CA2" w:rsidRDefault="009075E3" w:rsidP="00C37ACA">
      <w:pPr>
        <w:spacing w:before="10" w:after="1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CA2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B420CE" w:rsidRPr="00AA3CA2">
        <w:rPr>
          <w:rFonts w:ascii="Times New Roman" w:hAnsi="Times New Roman" w:cs="Times New Roman"/>
          <w:b/>
          <w:sz w:val="28"/>
          <w:szCs w:val="28"/>
        </w:rPr>
        <w:t>объект</w:t>
      </w:r>
      <w:r w:rsidR="000709A5" w:rsidRPr="00AA3CA2">
        <w:rPr>
          <w:rFonts w:ascii="Times New Roman" w:hAnsi="Times New Roman" w:cs="Times New Roman"/>
          <w:b/>
          <w:sz w:val="28"/>
          <w:szCs w:val="28"/>
        </w:rPr>
        <w:t>е</w:t>
      </w:r>
      <w:r w:rsidR="00B420CE" w:rsidRPr="00AA3CA2">
        <w:rPr>
          <w:rFonts w:ascii="Times New Roman" w:hAnsi="Times New Roman" w:cs="Times New Roman"/>
          <w:b/>
          <w:sz w:val="28"/>
          <w:szCs w:val="28"/>
        </w:rPr>
        <w:t xml:space="preserve"> транспортной инфраструктуры</w:t>
      </w:r>
      <w:r w:rsidRPr="00AA3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1"/>
    <w:p w14:paraId="0212A6A1" w14:textId="77777777" w:rsidR="009075E3" w:rsidRPr="00AA3CA2" w:rsidRDefault="009075E3" w:rsidP="00C37ACA">
      <w:pPr>
        <w:spacing w:before="10" w:after="1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F189A" w14:textId="4BF0CE4F" w:rsidR="00E415CB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1. </w:t>
      </w:r>
      <w:r w:rsidR="009075E3" w:rsidRPr="00AA3CA2">
        <w:rPr>
          <w:rFonts w:ascii="Times New Roman" w:hAnsi="Times New Roman" w:cs="Times New Roman"/>
          <w:sz w:val="28"/>
          <w:szCs w:val="28"/>
        </w:rPr>
        <w:t>Пост дистанционной термометрии</w:t>
      </w:r>
      <w:r w:rsidR="00EB1155" w:rsidRPr="00AA3CA2">
        <w:rPr>
          <w:rFonts w:ascii="Times New Roman" w:hAnsi="Times New Roman" w:cs="Times New Roman"/>
          <w:sz w:val="28"/>
          <w:szCs w:val="28"/>
        </w:rPr>
        <w:t xml:space="preserve"> (далее - Пост)</w:t>
      </w:r>
      <w:r w:rsidR="009075E3" w:rsidRPr="00AA3CA2">
        <w:rPr>
          <w:rFonts w:ascii="Times New Roman" w:hAnsi="Times New Roman" w:cs="Times New Roman"/>
          <w:sz w:val="28"/>
          <w:szCs w:val="28"/>
        </w:rPr>
        <w:t xml:space="preserve"> создан </w:t>
      </w:r>
      <w:r w:rsidR="00D27B9E" w:rsidRPr="00AA3CA2">
        <w:rPr>
          <w:rFonts w:ascii="Times New Roman" w:hAnsi="Times New Roman" w:cs="Times New Roman"/>
          <w:sz w:val="28"/>
          <w:szCs w:val="28"/>
        </w:rPr>
        <w:t xml:space="preserve">для </w:t>
      </w:r>
      <w:r w:rsidR="009075E3" w:rsidRPr="00AA3CA2">
        <w:rPr>
          <w:rFonts w:ascii="Times New Roman" w:hAnsi="Times New Roman" w:cs="Times New Roman"/>
          <w:sz w:val="28"/>
          <w:szCs w:val="28"/>
        </w:rPr>
        <w:t>выявления пассажиров с высокой температурой тела дистанционным (бесконтактным) способом</w:t>
      </w:r>
      <w:r w:rsidR="00D27B9E" w:rsidRPr="00AA3CA2">
        <w:rPr>
          <w:rFonts w:ascii="Times New Roman" w:hAnsi="Times New Roman" w:cs="Times New Roman"/>
          <w:sz w:val="28"/>
          <w:szCs w:val="28"/>
        </w:rPr>
        <w:t xml:space="preserve"> в целях предотвращения заноса распространения новой </w:t>
      </w:r>
      <w:proofErr w:type="spellStart"/>
      <w:r w:rsidR="00D27B9E" w:rsidRPr="00AA3CA2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="00D27B9E" w:rsidRPr="00AA3CA2">
        <w:rPr>
          <w:rFonts w:ascii="Times New Roman" w:hAnsi="Times New Roman" w:cs="Times New Roman"/>
          <w:sz w:val="28"/>
          <w:szCs w:val="28"/>
        </w:rPr>
        <w:t xml:space="preserve"> инфекции </w:t>
      </w:r>
      <w:bookmarkStart w:id="2" w:name="_Hlk42293269"/>
      <w:r w:rsidR="00D27B9E" w:rsidRPr="00AA3CA2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D27B9E" w:rsidRPr="00AA3CA2">
        <w:rPr>
          <w:rFonts w:ascii="Times New Roman" w:hAnsi="Times New Roman" w:cs="Times New Roman"/>
          <w:sz w:val="28"/>
          <w:szCs w:val="28"/>
        </w:rPr>
        <w:t>-19 на территории Тверской области</w:t>
      </w:r>
      <w:bookmarkEnd w:id="2"/>
      <w:r w:rsidR="009075E3" w:rsidRPr="00AA3CA2">
        <w:rPr>
          <w:rFonts w:ascii="Times New Roman" w:hAnsi="Times New Roman" w:cs="Times New Roman"/>
          <w:sz w:val="28"/>
          <w:szCs w:val="28"/>
        </w:rPr>
        <w:t>.</w:t>
      </w:r>
    </w:p>
    <w:p w14:paraId="6430F57A" w14:textId="730F7418" w:rsidR="003C7698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2. </w:t>
      </w:r>
      <w:r w:rsidR="00CC2BF8" w:rsidRPr="00AA3CA2">
        <w:rPr>
          <w:rFonts w:ascii="Times New Roman" w:hAnsi="Times New Roman" w:cs="Times New Roman"/>
          <w:sz w:val="28"/>
          <w:szCs w:val="28"/>
        </w:rPr>
        <w:t>Пост</w:t>
      </w:r>
      <w:r w:rsidR="00D27B9E" w:rsidRPr="00AA3CA2">
        <w:rPr>
          <w:rFonts w:ascii="Times New Roman" w:hAnsi="Times New Roman" w:cs="Times New Roman"/>
          <w:sz w:val="28"/>
          <w:szCs w:val="28"/>
        </w:rPr>
        <w:t>,</w:t>
      </w:r>
      <w:r w:rsidR="00CC2BF8"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оснащенный комплектом </w:t>
      </w:r>
      <w:proofErr w:type="spellStart"/>
      <w:r w:rsidR="00231938" w:rsidRPr="00AA3CA2">
        <w:rPr>
          <w:rFonts w:ascii="Times New Roman" w:hAnsi="Times New Roman" w:cs="Times New Roman"/>
          <w:sz w:val="28"/>
          <w:szCs w:val="28"/>
        </w:rPr>
        <w:t>тепловизора</w:t>
      </w:r>
      <w:proofErr w:type="spellEnd"/>
      <w:r w:rsidR="00D27B9E" w:rsidRPr="00AA3CA2">
        <w:rPr>
          <w:rFonts w:ascii="Times New Roman" w:hAnsi="Times New Roman" w:cs="Times New Roman"/>
          <w:sz w:val="28"/>
          <w:szCs w:val="28"/>
        </w:rPr>
        <w:t>,</w:t>
      </w:r>
      <w:r w:rsidR="00F461BE" w:rsidRPr="00AA3CA2">
        <w:rPr>
          <w:rFonts w:ascii="Times New Roman" w:hAnsi="Times New Roman" w:cs="Times New Roman"/>
          <w:sz w:val="28"/>
          <w:szCs w:val="28"/>
        </w:rPr>
        <w:t xml:space="preserve"> разворачивается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 в неп</w:t>
      </w:r>
      <w:r w:rsidR="00560652">
        <w:rPr>
          <w:rFonts w:ascii="Times New Roman" w:hAnsi="Times New Roman" w:cs="Times New Roman"/>
          <w:sz w:val="28"/>
          <w:szCs w:val="28"/>
        </w:rPr>
        <w:t>осредственной близости или внутри</w:t>
      </w:r>
      <w:r w:rsidR="003C7698"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2D7B04" w:rsidRPr="00135678">
        <w:rPr>
          <w:rFonts w:ascii="Times New Roman" w:hAnsi="Times New Roman" w:cs="Times New Roman"/>
          <w:sz w:val="28"/>
          <w:szCs w:val="28"/>
        </w:rPr>
        <w:t>железнодорожной станции</w:t>
      </w:r>
      <w:r w:rsidR="00560652" w:rsidRPr="00135678">
        <w:rPr>
          <w:rFonts w:ascii="Times New Roman" w:hAnsi="Times New Roman" w:cs="Times New Roman"/>
          <w:sz w:val="28"/>
          <w:szCs w:val="28"/>
        </w:rPr>
        <w:t xml:space="preserve"> либо</w:t>
      </w:r>
      <w:r w:rsidR="002D7B04" w:rsidRPr="00135678">
        <w:rPr>
          <w:rFonts w:ascii="Times New Roman" w:hAnsi="Times New Roman" w:cs="Times New Roman"/>
          <w:sz w:val="28"/>
          <w:szCs w:val="28"/>
        </w:rPr>
        <w:t xml:space="preserve"> железнодорожного вокзала, автостанции </w:t>
      </w:r>
      <w:r w:rsidR="00560652" w:rsidRPr="00135678">
        <w:rPr>
          <w:rFonts w:ascii="Times New Roman" w:hAnsi="Times New Roman" w:cs="Times New Roman"/>
          <w:sz w:val="28"/>
          <w:szCs w:val="28"/>
        </w:rPr>
        <w:t>либо</w:t>
      </w:r>
      <w:r w:rsidR="002D7B04" w:rsidRPr="00135678">
        <w:rPr>
          <w:rFonts w:ascii="Times New Roman" w:hAnsi="Times New Roman" w:cs="Times New Roman"/>
          <w:sz w:val="28"/>
          <w:szCs w:val="28"/>
        </w:rPr>
        <w:t xml:space="preserve"> автовокзала</w:t>
      </w:r>
      <w:r w:rsidR="002D7B04">
        <w:rPr>
          <w:rFonts w:ascii="Times New Roman" w:hAnsi="Times New Roman" w:cs="Times New Roman"/>
          <w:sz w:val="28"/>
          <w:szCs w:val="28"/>
        </w:rPr>
        <w:t xml:space="preserve"> </w:t>
      </w:r>
      <w:r w:rsidR="00231938" w:rsidRPr="00AA3CA2">
        <w:rPr>
          <w:rFonts w:ascii="Times New Roman" w:hAnsi="Times New Roman" w:cs="Times New Roman"/>
          <w:sz w:val="28"/>
          <w:szCs w:val="28"/>
        </w:rPr>
        <w:t>на территори</w:t>
      </w:r>
      <w:r w:rsidR="0049746D" w:rsidRPr="00AA3CA2">
        <w:rPr>
          <w:rFonts w:ascii="Times New Roman" w:hAnsi="Times New Roman" w:cs="Times New Roman"/>
          <w:sz w:val="28"/>
          <w:szCs w:val="28"/>
        </w:rPr>
        <w:t>ю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 населенного пункта </w:t>
      </w:r>
      <w:r w:rsidR="00524B9A" w:rsidRPr="00AA3CA2">
        <w:rPr>
          <w:rFonts w:ascii="Times New Roman" w:hAnsi="Times New Roman" w:cs="Times New Roman"/>
          <w:sz w:val="28"/>
          <w:szCs w:val="28"/>
        </w:rPr>
        <w:t>(при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 отсутствии места в помещении вокзала может располагаться во временном модуле)</w:t>
      </w:r>
      <w:r w:rsidR="00AC3C2C" w:rsidRPr="00AA3CA2">
        <w:rPr>
          <w:rFonts w:ascii="Times New Roman" w:hAnsi="Times New Roman" w:cs="Times New Roman"/>
          <w:sz w:val="28"/>
          <w:szCs w:val="28"/>
        </w:rPr>
        <w:t>.</w:t>
      </w:r>
      <w:r w:rsidR="00D27B9E"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F461BE" w:rsidRPr="00AA3CA2">
        <w:rPr>
          <w:rFonts w:ascii="Times New Roman" w:hAnsi="Times New Roman" w:cs="Times New Roman"/>
          <w:sz w:val="28"/>
          <w:szCs w:val="28"/>
        </w:rPr>
        <w:t>Наст</w:t>
      </w:r>
      <w:r w:rsidR="00F73E97" w:rsidRPr="00AA3CA2">
        <w:rPr>
          <w:rFonts w:ascii="Times New Roman" w:hAnsi="Times New Roman" w:cs="Times New Roman"/>
          <w:sz w:val="28"/>
          <w:szCs w:val="28"/>
        </w:rPr>
        <w:t>р</w:t>
      </w:r>
      <w:r w:rsidR="00F461BE" w:rsidRPr="00AA3CA2">
        <w:rPr>
          <w:rFonts w:ascii="Times New Roman" w:hAnsi="Times New Roman" w:cs="Times New Roman"/>
          <w:sz w:val="28"/>
          <w:szCs w:val="28"/>
        </w:rPr>
        <w:t xml:space="preserve">ойка комплекта </w:t>
      </w:r>
      <w:proofErr w:type="spellStart"/>
      <w:r w:rsidR="00F461BE" w:rsidRPr="00AA3CA2">
        <w:rPr>
          <w:rFonts w:ascii="Times New Roman" w:hAnsi="Times New Roman" w:cs="Times New Roman"/>
          <w:sz w:val="28"/>
          <w:szCs w:val="28"/>
        </w:rPr>
        <w:t>тепловизора</w:t>
      </w:r>
      <w:proofErr w:type="spellEnd"/>
      <w:r w:rsidR="00F461BE" w:rsidRPr="00AA3CA2"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инструкцией производителя.</w:t>
      </w:r>
    </w:p>
    <w:p w14:paraId="30213DA9" w14:textId="4B4528CD" w:rsidR="003C7698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3. </w:t>
      </w:r>
      <w:r w:rsidR="00CC2BF8" w:rsidRPr="00AA3CA2">
        <w:rPr>
          <w:rFonts w:ascii="Times New Roman" w:hAnsi="Times New Roman" w:cs="Times New Roman"/>
          <w:sz w:val="28"/>
          <w:szCs w:val="28"/>
        </w:rPr>
        <w:t xml:space="preserve">К организации работы Поста привлекаются: Министерство транспорта Тверской области, Министерство здравоохранения Тверской области, </w:t>
      </w:r>
      <w:r w:rsidR="00E757B1" w:rsidRPr="00AA3CA2">
        <w:rPr>
          <w:rFonts w:ascii="Times New Roman" w:hAnsi="Times New Roman" w:cs="Times New Roman"/>
          <w:sz w:val="28"/>
          <w:szCs w:val="28"/>
        </w:rPr>
        <w:t xml:space="preserve">Министерство региональной политики Тверской области, </w:t>
      </w:r>
      <w:r w:rsidR="00D27B9E" w:rsidRPr="00AA3CA2">
        <w:rPr>
          <w:rFonts w:ascii="Times New Roman" w:hAnsi="Times New Roman" w:cs="Times New Roman"/>
          <w:sz w:val="28"/>
          <w:szCs w:val="28"/>
        </w:rPr>
        <w:t xml:space="preserve">Главное управление региональной безопасности Тверской области, </w:t>
      </w:r>
      <w:r w:rsidR="00CC2BF8" w:rsidRPr="00AA3CA2"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="003C7698" w:rsidRPr="00AA3CA2">
        <w:rPr>
          <w:rFonts w:ascii="Times New Roman" w:hAnsi="Times New Roman" w:cs="Times New Roman"/>
          <w:sz w:val="28"/>
          <w:szCs w:val="28"/>
        </w:rPr>
        <w:t>органов местного самоуправления соответствующего муниципального образования Тверской области (по согласованию)</w:t>
      </w:r>
      <w:r w:rsidR="00CC2BF8" w:rsidRPr="00AA3CA2">
        <w:rPr>
          <w:rFonts w:ascii="Times New Roman" w:hAnsi="Times New Roman" w:cs="Times New Roman"/>
          <w:sz w:val="28"/>
          <w:szCs w:val="28"/>
        </w:rPr>
        <w:t>, структурные подразделения Октябрьской железной дороги</w:t>
      </w:r>
      <w:r w:rsidR="003C7698" w:rsidRPr="00AA3CA2">
        <w:rPr>
          <w:rFonts w:ascii="Times New Roman" w:hAnsi="Times New Roman" w:cs="Times New Roman"/>
          <w:sz w:val="28"/>
          <w:szCs w:val="28"/>
        </w:rPr>
        <w:t xml:space="preserve"> (по согласованию)</w:t>
      </w:r>
      <w:r w:rsidR="00CC2BF8" w:rsidRPr="00AA3CA2">
        <w:rPr>
          <w:rFonts w:ascii="Times New Roman" w:hAnsi="Times New Roman" w:cs="Times New Roman"/>
          <w:sz w:val="28"/>
          <w:szCs w:val="28"/>
        </w:rPr>
        <w:t>,</w:t>
      </w:r>
      <w:r w:rsidR="00916612" w:rsidRPr="00AA3CA2">
        <w:rPr>
          <w:rFonts w:ascii="Times New Roman" w:hAnsi="Times New Roman" w:cs="Times New Roman"/>
          <w:sz w:val="28"/>
          <w:szCs w:val="28"/>
        </w:rPr>
        <w:t xml:space="preserve"> сотрудники охраны объекта транспортной инфраструктуры (по согласованию)</w:t>
      </w:r>
      <w:r w:rsidR="00CC2BF8" w:rsidRPr="00AA3CA2">
        <w:rPr>
          <w:rFonts w:ascii="Times New Roman" w:hAnsi="Times New Roman" w:cs="Times New Roman"/>
          <w:sz w:val="28"/>
          <w:szCs w:val="28"/>
        </w:rPr>
        <w:t xml:space="preserve"> территориальное подразделение полиции</w:t>
      </w:r>
      <w:r w:rsidR="003C7698" w:rsidRPr="00AA3CA2">
        <w:rPr>
          <w:rFonts w:ascii="Times New Roman" w:hAnsi="Times New Roman" w:cs="Times New Roman"/>
          <w:sz w:val="28"/>
          <w:szCs w:val="28"/>
        </w:rPr>
        <w:t xml:space="preserve"> (по согласованию)</w:t>
      </w:r>
      <w:r w:rsidR="00CC2BF8" w:rsidRPr="00AA3CA2">
        <w:rPr>
          <w:rFonts w:ascii="Times New Roman" w:hAnsi="Times New Roman" w:cs="Times New Roman"/>
          <w:sz w:val="28"/>
          <w:szCs w:val="28"/>
        </w:rPr>
        <w:t>, отдел полиции на транспорте, сотрудники транспортной инфраструктуры</w:t>
      </w:r>
      <w:r w:rsidR="003C7698" w:rsidRPr="00AA3CA2">
        <w:rPr>
          <w:rFonts w:ascii="Times New Roman" w:hAnsi="Times New Roman" w:cs="Times New Roman"/>
          <w:sz w:val="28"/>
          <w:szCs w:val="28"/>
        </w:rPr>
        <w:t xml:space="preserve"> (по согласованию)</w:t>
      </w:r>
      <w:r w:rsidR="00CC2BF8" w:rsidRPr="00AA3CA2">
        <w:rPr>
          <w:rFonts w:ascii="Times New Roman" w:hAnsi="Times New Roman" w:cs="Times New Roman"/>
          <w:sz w:val="28"/>
          <w:szCs w:val="28"/>
        </w:rPr>
        <w:t>.</w:t>
      </w:r>
    </w:p>
    <w:p w14:paraId="373B2B52" w14:textId="488C730B" w:rsidR="002D7B04" w:rsidRPr="00AA3CA2" w:rsidRDefault="002D7B04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35678">
        <w:rPr>
          <w:rFonts w:ascii="Times New Roman" w:hAnsi="Times New Roman" w:cs="Times New Roman"/>
          <w:sz w:val="28"/>
          <w:szCs w:val="28"/>
        </w:rPr>
        <w:t>Расходы по организации работы Поста</w:t>
      </w:r>
      <w:r w:rsidR="00C41555" w:rsidRPr="00135678">
        <w:rPr>
          <w:rFonts w:ascii="Times New Roman" w:hAnsi="Times New Roman" w:cs="Times New Roman"/>
          <w:sz w:val="28"/>
          <w:szCs w:val="28"/>
        </w:rPr>
        <w:t>,</w:t>
      </w:r>
      <w:r w:rsidRPr="00135678">
        <w:rPr>
          <w:rFonts w:ascii="Times New Roman" w:hAnsi="Times New Roman" w:cs="Times New Roman"/>
          <w:sz w:val="28"/>
          <w:szCs w:val="28"/>
        </w:rPr>
        <w:t xml:space="preserve"> осуществляются за счет средств </w:t>
      </w:r>
      <w:r w:rsidR="00C41555" w:rsidRPr="00135678">
        <w:rPr>
          <w:rFonts w:ascii="Times New Roman" w:hAnsi="Times New Roman" w:cs="Times New Roman"/>
          <w:sz w:val="28"/>
          <w:szCs w:val="28"/>
        </w:rPr>
        <w:t>местных бюджетов соответствующего муниципального образования Тверской области (по согласованию), на территории которого организован Пост.</w:t>
      </w:r>
    </w:p>
    <w:p w14:paraId="3989F885" w14:textId="40BD7141" w:rsidR="00D27B9E" w:rsidRPr="00AA3CA2" w:rsidRDefault="00C41555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A3CA2" w:rsidRPr="00AA3CA2">
        <w:rPr>
          <w:rFonts w:ascii="Times New Roman" w:hAnsi="Times New Roman" w:cs="Times New Roman"/>
          <w:sz w:val="28"/>
          <w:szCs w:val="28"/>
        </w:rPr>
        <w:t xml:space="preserve">. </w:t>
      </w:r>
      <w:r w:rsidR="00D27B9E" w:rsidRPr="00135678">
        <w:rPr>
          <w:rFonts w:ascii="Times New Roman" w:hAnsi="Times New Roman" w:cs="Times New Roman"/>
          <w:sz w:val="28"/>
          <w:szCs w:val="28"/>
        </w:rPr>
        <w:t>Работой Поста руководит начальник Поста</w:t>
      </w:r>
      <w:r w:rsidR="00916612" w:rsidRPr="00135678">
        <w:rPr>
          <w:rFonts w:ascii="Times New Roman" w:hAnsi="Times New Roman" w:cs="Times New Roman"/>
          <w:sz w:val="28"/>
          <w:szCs w:val="28"/>
        </w:rPr>
        <w:t xml:space="preserve"> </w:t>
      </w:r>
      <w:r w:rsidR="002D7B04" w:rsidRPr="00135678">
        <w:rPr>
          <w:rFonts w:ascii="Times New Roman" w:hAnsi="Times New Roman" w:cs="Times New Roman"/>
          <w:sz w:val="28"/>
          <w:szCs w:val="28"/>
        </w:rPr>
        <w:t xml:space="preserve">и </w:t>
      </w:r>
      <w:r w:rsidR="00916612" w:rsidRPr="00135678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916612" w:rsidRPr="00135678">
        <w:rPr>
          <w:rFonts w:ascii="Times New Roman" w:hAnsi="Times New Roman" w:cs="Times New Roman"/>
          <w:sz w:val="28"/>
          <w:szCs w:val="28"/>
        </w:rPr>
        <w:t>тепловизора</w:t>
      </w:r>
      <w:proofErr w:type="spellEnd"/>
      <w:r w:rsidR="00D27B9E" w:rsidRPr="00135678">
        <w:rPr>
          <w:rFonts w:ascii="Times New Roman" w:hAnsi="Times New Roman" w:cs="Times New Roman"/>
          <w:sz w:val="28"/>
          <w:szCs w:val="28"/>
        </w:rPr>
        <w:t xml:space="preserve">, назначаемый главой </w:t>
      </w:r>
      <w:r w:rsidR="00E757B1" w:rsidRPr="00135678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="00D27B9E" w:rsidRPr="00135678">
        <w:rPr>
          <w:rFonts w:ascii="Times New Roman" w:hAnsi="Times New Roman" w:cs="Times New Roman"/>
          <w:sz w:val="28"/>
          <w:szCs w:val="28"/>
        </w:rPr>
        <w:t>муниципального образования</w:t>
      </w:r>
      <w:r w:rsidR="00E757B1" w:rsidRPr="00135678">
        <w:rPr>
          <w:rFonts w:ascii="Times New Roman" w:hAnsi="Times New Roman" w:cs="Times New Roman"/>
          <w:sz w:val="28"/>
          <w:szCs w:val="28"/>
        </w:rPr>
        <w:t xml:space="preserve"> Тверской области</w:t>
      </w:r>
      <w:r w:rsidR="00967136" w:rsidRPr="00135678">
        <w:rPr>
          <w:rFonts w:ascii="Times New Roman" w:hAnsi="Times New Roman" w:cs="Times New Roman"/>
          <w:sz w:val="28"/>
          <w:szCs w:val="28"/>
        </w:rPr>
        <w:t>,</w:t>
      </w:r>
      <w:r w:rsidR="002D7B04" w:rsidRPr="00135678">
        <w:rPr>
          <w:rFonts w:ascii="Times New Roman" w:hAnsi="Times New Roman" w:cs="Times New Roman"/>
          <w:sz w:val="28"/>
          <w:szCs w:val="28"/>
        </w:rPr>
        <w:t xml:space="preserve"> </w:t>
      </w:r>
      <w:r w:rsidR="00967136" w:rsidRPr="00135678">
        <w:rPr>
          <w:rFonts w:ascii="Times New Roman" w:hAnsi="Times New Roman" w:cs="Times New Roman"/>
          <w:sz w:val="28"/>
          <w:szCs w:val="28"/>
        </w:rPr>
        <w:t xml:space="preserve">на территории которого организован Пост, </w:t>
      </w:r>
      <w:r w:rsidR="002D7B04" w:rsidRPr="00135678">
        <w:rPr>
          <w:rFonts w:ascii="Times New Roman" w:hAnsi="Times New Roman" w:cs="Times New Roman"/>
          <w:sz w:val="28"/>
          <w:szCs w:val="28"/>
        </w:rPr>
        <w:t>из числа сотрудников</w:t>
      </w:r>
      <w:r w:rsidRPr="00135678">
        <w:rPr>
          <w:rFonts w:ascii="Times New Roman" w:hAnsi="Times New Roman" w:cs="Times New Roman"/>
          <w:sz w:val="28"/>
          <w:szCs w:val="28"/>
        </w:rPr>
        <w:t xml:space="preserve"> органов местного самоуправления</w:t>
      </w:r>
      <w:r w:rsidR="00560652" w:rsidRPr="00135678">
        <w:rPr>
          <w:rFonts w:ascii="Times New Roman" w:hAnsi="Times New Roman" w:cs="Times New Roman"/>
          <w:sz w:val="28"/>
          <w:szCs w:val="28"/>
        </w:rPr>
        <w:t xml:space="preserve"> или </w:t>
      </w:r>
      <w:r w:rsidR="00967136" w:rsidRPr="00135678">
        <w:rPr>
          <w:rFonts w:ascii="Times New Roman" w:hAnsi="Times New Roman" w:cs="Times New Roman"/>
          <w:sz w:val="28"/>
          <w:szCs w:val="28"/>
        </w:rPr>
        <w:t>с привлечением сотрудников по гражданско-правовому договору</w:t>
      </w:r>
      <w:r w:rsidR="00135678">
        <w:rPr>
          <w:rFonts w:ascii="Times New Roman" w:hAnsi="Times New Roman" w:cs="Times New Roman"/>
          <w:sz w:val="28"/>
          <w:szCs w:val="28"/>
        </w:rPr>
        <w:t>.</w:t>
      </w:r>
      <w:r w:rsidR="00D27B9E" w:rsidRPr="00AA3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74D9F" w14:textId="56BBA03E" w:rsidR="00524B9A" w:rsidRPr="00AA3CA2" w:rsidRDefault="006E4E78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E78">
        <w:rPr>
          <w:rFonts w:ascii="Times New Roman" w:hAnsi="Times New Roman" w:cs="Times New Roman"/>
          <w:sz w:val="28"/>
          <w:szCs w:val="28"/>
        </w:rPr>
        <w:t>6</w:t>
      </w:r>
      <w:r w:rsidR="00AA3CA2" w:rsidRPr="00AA3CA2">
        <w:rPr>
          <w:rFonts w:ascii="Times New Roman" w:hAnsi="Times New Roman" w:cs="Times New Roman"/>
          <w:sz w:val="28"/>
          <w:szCs w:val="28"/>
        </w:rPr>
        <w:t xml:space="preserve">. </w:t>
      </w:r>
      <w:r w:rsidR="00524B9A" w:rsidRPr="00AA3CA2">
        <w:rPr>
          <w:rFonts w:ascii="Times New Roman" w:hAnsi="Times New Roman" w:cs="Times New Roman"/>
          <w:sz w:val="28"/>
          <w:szCs w:val="28"/>
        </w:rPr>
        <w:t xml:space="preserve">В целях полного охвата пассажиров на </w:t>
      </w:r>
      <w:r w:rsidR="003C7698" w:rsidRPr="00AA3CA2">
        <w:rPr>
          <w:rFonts w:ascii="Times New Roman" w:hAnsi="Times New Roman" w:cs="Times New Roman"/>
          <w:sz w:val="28"/>
          <w:szCs w:val="28"/>
        </w:rPr>
        <w:t xml:space="preserve">объекте транспортной инфраструктуры </w:t>
      </w:r>
      <w:r w:rsidR="00E757B1" w:rsidRPr="00AA3CA2">
        <w:rPr>
          <w:rFonts w:ascii="Times New Roman" w:hAnsi="Times New Roman" w:cs="Times New Roman"/>
          <w:sz w:val="28"/>
          <w:szCs w:val="28"/>
        </w:rPr>
        <w:t xml:space="preserve">органами местного самоуправления соответствующего муниципального образования Тверской области по согласованию со структурными подразделениями Октябрьской железной дороги </w:t>
      </w:r>
      <w:r w:rsidR="00524B9A" w:rsidRPr="00AA3CA2">
        <w:rPr>
          <w:rFonts w:ascii="Times New Roman" w:hAnsi="Times New Roman" w:cs="Times New Roman"/>
          <w:sz w:val="28"/>
          <w:szCs w:val="28"/>
        </w:rPr>
        <w:t>выполняются следующие мероприятия:</w:t>
      </w:r>
    </w:p>
    <w:p w14:paraId="78797C57" w14:textId="0AF5FC79" w:rsidR="003C7698" w:rsidRPr="00AA3CA2" w:rsidRDefault="00E757B1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3C7698" w:rsidRPr="00AA3CA2">
        <w:rPr>
          <w:rFonts w:ascii="Times New Roman" w:hAnsi="Times New Roman" w:cs="Times New Roman"/>
          <w:sz w:val="28"/>
          <w:szCs w:val="28"/>
        </w:rPr>
        <w:t>р</w:t>
      </w:r>
      <w:r w:rsidR="00524B9A" w:rsidRPr="00AA3CA2">
        <w:rPr>
          <w:rFonts w:ascii="Times New Roman" w:hAnsi="Times New Roman" w:cs="Times New Roman"/>
          <w:sz w:val="28"/>
          <w:szCs w:val="28"/>
        </w:rPr>
        <w:t>азделяются пассажиропотоки прибывающих и убывающих пассажиров</w:t>
      </w:r>
      <w:r w:rsidR="003C7698" w:rsidRPr="00AA3CA2">
        <w:rPr>
          <w:rFonts w:ascii="Times New Roman" w:hAnsi="Times New Roman" w:cs="Times New Roman"/>
          <w:sz w:val="28"/>
          <w:szCs w:val="28"/>
        </w:rPr>
        <w:t>;</w:t>
      </w:r>
    </w:p>
    <w:p w14:paraId="67A3FC8E" w14:textId="0F2AFF54" w:rsidR="00524B9A" w:rsidRPr="00AA3CA2" w:rsidRDefault="00E757B1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lastRenderedPageBreak/>
        <w:t>- у</w:t>
      </w:r>
      <w:r w:rsidR="00524B9A" w:rsidRPr="00AA3CA2">
        <w:rPr>
          <w:rFonts w:ascii="Times New Roman" w:hAnsi="Times New Roman" w:cs="Times New Roman"/>
          <w:sz w:val="28"/>
          <w:szCs w:val="28"/>
        </w:rPr>
        <w:t>станавливаются дополнительные ограждения и информационные стенды, таблички</w:t>
      </w:r>
      <w:r w:rsidRPr="00AA3CA2">
        <w:rPr>
          <w:rFonts w:ascii="Times New Roman" w:hAnsi="Times New Roman" w:cs="Times New Roman"/>
          <w:sz w:val="28"/>
          <w:szCs w:val="28"/>
        </w:rPr>
        <w:t>, н</w:t>
      </w:r>
      <w:r w:rsidR="00524B9A" w:rsidRPr="00AA3CA2">
        <w:rPr>
          <w:rFonts w:ascii="Times New Roman" w:hAnsi="Times New Roman" w:cs="Times New Roman"/>
          <w:sz w:val="28"/>
          <w:szCs w:val="28"/>
        </w:rPr>
        <w:t>а платформе</w:t>
      </w:r>
      <w:r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524B9A" w:rsidRPr="00AA3CA2">
        <w:rPr>
          <w:rFonts w:ascii="Times New Roman" w:hAnsi="Times New Roman" w:cs="Times New Roman"/>
          <w:sz w:val="28"/>
          <w:szCs w:val="28"/>
        </w:rPr>
        <w:t xml:space="preserve">наносится специальная разметка, указывающая направление </w:t>
      </w:r>
      <w:r w:rsidR="00524B9A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при выходе</w:t>
      </w:r>
      <w:r w:rsidR="003C7698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объекта транспортной инфраструктуры на территорию населенного пункта</w:t>
      </w:r>
      <w:r w:rsidR="00524B9A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соблюдении дистанции между пассажирами </w:t>
      </w:r>
      <w:r w:rsidR="00D6149C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524B9A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4B9A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r w:rsidR="00524B9A" w:rsidRPr="00AA3CA2">
        <w:rPr>
          <w:rFonts w:ascii="Times New Roman" w:hAnsi="Times New Roman" w:cs="Times New Roman"/>
          <w:sz w:val="28"/>
          <w:szCs w:val="28"/>
        </w:rPr>
        <w:t xml:space="preserve">метров. </w:t>
      </w:r>
    </w:p>
    <w:p w14:paraId="191CC39B" w14:textId="3506813E" w:rsidR="009F445F" w:rsidRPr="00AA3CA2" w:rsidRDefault="006E4E78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A3CA2" w:rsidRPr="00AA3CA2">
        <w:rPr>
          <w:rFonts w:ascii="Times New Roman" w:hAnsi="Times New Roman" w:cs="Times New Roman"/>
          <w:sz w:val="28"/>
          <w:szCs w:val="28"/>
        </w:rPr>
        <w:t xml:space="preserve">. </w:t>
      </w:r>
      <w:r w:rsidR="00524B9A" w:rsidRPr="00AA3CA2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9F445F" w:rsidRPr="00AA3CA2">
        <w:rPr>
          <w:rFonts w:ascii="Times New Roman" w:hAnsi="Times New Roman" w:cs="Times New Roman"/>
          <w:sz w:val="28"/>
          <w:szCs w:val="28"/>
        </w:rPr>
        <w:t xml:space="preserve">из объекта транспортной инфраструктуры на территорию населенного пункта </w:t>
      </w:r>
      <w:r w:rsidR="00524B9A" w:rsidRPr="00AA3CA2">
        <w:rPr>
          <w:rFonts w:ascii="Times New Roman" w:hAnsi="Times New Roman" w:cs="Times New Roman"/>
          <w:sz w:val="28"/>
          <w:szCs w:val="28"/>
        </w:rPr>
        <w:t xml:space="preserve">осуществляется только через </w:t>
      </w:r>
      <w:r w:rsidR="009F445F" w:rsidRPr="00AA3CA2">
        <w:rPr>
          <w:rFonts w:ascii="Times New Roman" w:hAnsi="Times New Roman" w:cs="Times New Roman"/>
          <w:sz w:val="28"/>
          <w:szCs w:val="28"/>
        </w:rPr>
        <w:t>П</w:t>
      </w:r>
      <w:r w:rsidR="00524B9A" w:rsidRPr="00AA3CA2">
        <w:rPr>
          <w:rFonts w:ascii="Times New Roman" w:hAnsi="Times New Roman" w:cs="Times New Roman"/>
          <w:sz w:val="28"/>
          <w:szCs w:val="28"/>
        </w:rPr>
        <w:t>ост</w:t>
      </w:r>
      <w:r w:rsidR="009F445F" w:rsidRPr="00AA3CA2">
        <w:rPr>
          <w:rFonts w:ascii="Times New Roman" w:hAnsi="Times New Roman" w:cs="Times New Roman"/>
          <w:sz w:val="28"/>
          <w:szCs w:val="28"/>
        </w:rPr>
        <w:t>.</w:t>
      </w:r>
      <w:r w:rsidR="00CC2BF8" w:rsidRPr="00AA3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88D9FC" w14:textId="56F6D96D" w:rsidR="009F445F" w:rsidRPr="00AA3CA2" w:rsidRDefault="006E4E78" w:rsidP="00AA3CA2">
      <w:pPr>
        <w:spacing w:before="10" w:after="1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A3CA2" w:rsidRPr="00AA3CA2">
        <w:rPr>
          <w:rFonts w:ascii="Times New Roman" w:hAnsi="Times New Roman" w:cs="Times New Roman"/>
          <w:sz w:val="28"/>
          <w:szCs w:val="28"/>
        </w:rPr>
        <w:t xml:space="preserve">. </w:t>
      </w:r>
      <w:r w:rsidR="009F445F" w:rsidRPr="00AA3CA2">
        <w:rPr>
          <w:rFonts w:ascii="Times New Roman" w:hAnsi="Times New Roman" w:cs="Times New Roman"/>
          <w:sz w:val="28"/>
          <w:szCs w:val="28"/>
        </w:rPr>
        <w:t>В состав Поста включаются:</w:t>
      </w:r>
    </w:p>
    <w:p w14:paraId="401FA018" w14:textId="1F2FC3E1" w:rsidR="009F445F" w:rsidRPr="00AA3CA2" w:rsidRDefault="0091661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9F445F" w:rsidRPr="00AA3CA2">
        <w:rPr>
          <w:rFonts w:ascii="Times New Roman" w:hAnsi="Times New Roman" w:cs="Times New Roman"/>
          <w:sz w:val="28"/>
          <w:szCs w:val="28"/>
        </w:rPr>
        <w:t>н</w:t>
      </w:r>
      <w:r w:rsidR="00B420CE" w:rsidRPr="00AA3CA2">
        <w:rPr>
          <w:rFonts w:ascii="Times New Roman" w:hAnsi="Times New Roman" w:cs="Times New Roman"/>
          <w:sz w:val="28"/>
          <w:szCs w:val="28"/>
        </w:rPr>
        <w:t xml:space="preserve">ачальник </w:t>
      </w:r>
      <w:r w:rsidRPr="00AA3CA2">
        <w:rPr>
          <w:rFonts w:ascii="Times New Roman" w:hAnsi="Times New Roman" w:cs="Times New Roman"/>
          <w:sz w:val="28"/>
          <w:szCs w:val="28"/>
        </w:rPr>
        <w:t>П</w:t>
      </w:r>
      <w:r w:rsidR="00B420CE" w:rsidRPr="00AA3CA2">
        <w:rPr>
          <w:rFonts w:ascii="Times New Roman" w:hAnsi="Times New Roman" w:cs="Times New Roman"/>
          <w:sz w:val="28"/>
          <w:szCs w:val="28"/>
        </w:rPr>
        <w:t>оста</w:t>
      </w:r>
      <w:r w:rsidRPr="00AA3CA2">
        <w:rPr>
          <w:rFonts w:ascii="Times New Roman" w:hAnsi="Times New Roman" w:cs="Times New Roman"/>
          <w:sz w:val="28"/>
          <w:szCs w:val="28"/>
        </w:rPr>
        <w:t xml:space="preserve"> (</w:t>
      </w:r>
      <w:r w:rsidR="00B420CE" w:rsidRPr="00AA3CA2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B420CE" w:rsidRPr="00AA3CA2">
        <w:rPr>
          <w:rFonts w:ascii="Times New Roman" w:hAnsi="Times New Roman" w:cs="Times New Roman"/>
          <w:sz w:val="28"/>
          <w:szCs w:val="28"/>
        </w:rPr>
        <w:t>тепловизора</w:t>
      </w:r>
      <w:proofErr w:type="spellEnd"/>
      <w:r w:rsidRPr="00AA3CA2">
        <w:rPr>
          <w:rFonts w:ascii="Times New Roman" w:hAnsi="Times New Roman" w:cs="Times New Roman"/>
          <w:sz w:val="28"/>
          <w:szCs w:val="28"/>
        </w:rPr>
        <w:t>)</w:t>
      </w:r>
      <w:r w:rsidR="00B420CE" w:rsidRPr="00AA3CA2">
        <w:rPr>
          <w:rFonts w:ascii="Times New Roman" w:hAnsi="Times New Roman" w:cs="Times New Roman"/>
          <w:sz w:val="28"/>
          <w:szCs w:val="28"/>
        </w:rPr>
        <w:t>;</w:t>
      </w:r>
    </w:p>
    <w:p w14:paraId="184D82D3" w14:textId="5CD30D87" w:rsidR="009F445F" w:rsidRPr="00AA3CA2" w:rsidRDefault="0091661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9F445F" w:rsidRPr="00AA3CA2">
        <w:rPr>
          <w:rFonts w:ascii="Times New Roman" w:hAnsi="Times New Roman" w:cs="Times New Roman"/>
          <w:sz w:val="28"/>
          <w:szCs w:val="28"/>
        </w:rPr>
        <w:t>м</w:t>
      </w:r>
      <w:r w:rsidR="00B420CE" w:rsidRPr="00AA3CA2">
        <w:rPr>
          <w:rFonts w:ascii="Times New Roman" w:hAnsi="Times New Roman" w:cs="Times New Roman"/>
          <w:sz w:val="28"/>
          <w:szCs w:val="28"/>
        </w:rPr>
        <w:t>едицинский работник</w:t>
      </w:r>
      <w:r w:rsidR="0037607B" w:rsidRPr="00AA3CA2">
        <w:rPr>
          <w:rFonts w:ascii="Times New Roman" w:hAnsi="Times New Roman" w:cs="Times New Roman"/>
          <w:sz w:val="28"/>
          <w:szCs w:val="28"/>
        </w:rPr>
        <w:t xml:space="preserve"> (по мере необходимости вызывается начальником поста)</w:t>
      </w:r>
      <w:r w:rsidR="00B420CE" w:rsidRPr="00AA3CA2">
        <w:rPr>
          <w:rFonts w:ascii="Times New Roman" w:hAnsi="Times New Roman" w:cs="Times New Roman"/>
          <w:sz w:val="28"/>
          <w:szCs w:val="28"/>
        </w:rPr>
        <w:t>;</w:t>
      </w:r>
    </w:p>
    <w:p w14:paraId="70A0A4C7" w14:textId="59B16A87" w:rsidR="009F445F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9F445F" w:rsidRPr="00AA3CA2">
        <w:rPr>
          <w:rFonts w:ascii="Times New Roman" w:hAnsi="Times New Roman" w:cs="Times New Roman"/>
          <w:sz w:val="28"/>
          <w:szCs w:val="28"/>
        </w:rPr>
        <w:t>с</w:t>
      </w:r>
      <w:r w:rsidR="00B420CE" w:rsidRPr="00AA3CA2">
        <w:rPr>
          <w:rFonts w:ascii="Times New Roman" w:hAnsi="Times New Roman" w:cs="Times New Roman"/>
          <w:sz w:val="28"/>
          <w:szCs w:val="28"/>
        </w:rPr>
        <w:t xml:space="preserve">отрудники охраны </w:t>
      </w:r>
      <w:r w:rsidR="009F445F" w:rsidRPr="00AA3CA2">
        <w:rPr>
          <w:rFonts w:ascii="Times New Roman" w:hAnsi="Times New Roman" w:cs="Times New Roman"/>
          <w:sz w:val="28"/>
          <w:szCs w:val="28"/>
        </w:rPr>
        <w:t>о</w:t>
      </w:r>
      <w:r w:rsidR="000709A5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бъекта</w:t>
      </w:r>
      <w:r w:rsidR="009F445F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транспортной инфраструктуры</w:t>
      </w:r>
      <w:r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согласованию)</w:t>
      </w:r>
      <w:r w:rsidR="00B420CE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DE551C" w14:textId="6A00DFB8" w:rsidR="009F445F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9F445F" w:rsidRPr="00AA3CA2">
        <w:rPr>
          <w:rFonts w:ascii="Times New Roman" w:hAnsi="Times New Roman" w:cs="Times New Roman"/>
          <w:sz w:val="28"/>
          <w:szCs w:val="28"/>
        </w:rPr>
        <w:t>с</w:t>
      </w:r>
      <w:r w:rsidR="00B420CE" w:rsidRPr="00AA3CA2">
        <w:rPr>
          <w:rFonts w:ascii="Times New Roman" w:hAnsi="Times New Roman" w:cs="Times New Roman"/>
          <w:sz w:val="28"/>
          <w:szCs w:val="28"/>
        </w:rPr>
        <w:t>отрудники транспортной полиции</w:t>
      </w:r>
      <w:r w:rsidRPr="00AA3CA2">
        <w:rPr>
          <w:rFonts w:ascii="Times New Roman" w:hAnsi="Times New Roman" w:cs="Times New Roman"/>
          <w:sz w:val="28"/>
          <w:szCs w:val="28"/>
        </w:rPr>
        <w:t xml:space="preserve"> (по согласованию)</w:t>
      </w:r>
      <w:r w:rsidR="00B420CE" w:rsidRPr="00AA3CA2">
        <w:rPr>
          <w:rFonts w:ascii="Times New Roman" w:hAnsi="Times New Roman" w:cs="Times New Roman"/>
          <w:sz w:val="28"/>
          <w:szCs w:val="28"/>
        </w:rPr>
        <w:t>;</w:t>
      </w:r>
    </w:p>
    <w:p w14:paraId="357405E3" w14:textId="0A4FCBF7" w:rsidR="00B420CE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9F445F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420CE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отрудники территориального отдела полиции (по согласованию).</w:t>
      </w:r>
    </w:p>
    <w:p w14:paraId="4B632EEE" w14:textId="19659383" w:rsidR="00C37ACA" w:rsidRPr="00AA3CA2" w:rsidRDefault="006E4E78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 w:rsidR="00AA3CA2" w:rsidRPr="00AA3CA2">
        <w:rPr>
          <w:rFonts w:ascii="Times New Roman" w:hAnsi="Times New Roman"/>
          <w:color w:val="000000" w:themeColor="text1"/>
          <w:sz w:val="28"/>
          <w:szCs w:val="28"/>
        </w:rPr>
        <w:t xml:space="preserve">. При </w:t>
      </w:r>
      <w:r w:rsidR="00B420CE" w:rsidRPr="00AA3CA2">
        <w:rPr>
          <w:rFonts w:ascii="Times New Roman" w:hAnsi="Times New Roman"/>
          <w:color w:val="000000" w:themeColor="text1"/>
          <w:sz w:val="28"/>
          <w:szCs w:val="28"/>
        </w:rPr>
        <w:t xml:space="preserve">срабатывании сигнальных устройств </w:t>
      </w:r>
      <w:proofErr w:type="spellStart"/>
      <w:r w:rsidR="00B420CE" w:rsidRPr="00AA3CA2">
        <w:rPr>
          <w:rFonts w:ascii="Times New Roman" w:hAnsi="Times New Roman"/>
          <w:color w:val="000000" w:themeColor="text1"/>
          <w:sz w:val="28"/>
          <w:szCs w:val="28"/>
        </w:rPr>
        <w:t>тепловизора</w:t>
      </w:r>
      <w:proofErr w:type="spellEnd"/>
      <w:r w:rsidR="00AA3CA2" w:rsidRPr="00AA3CA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3CA2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="000709A5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ачальник </w:t>
      </w:r>
      <w:r w:rsidR="00313F3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0709A5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оста (оператор </w:t>
      </w:r>
      <w:proofErr w:type="spellStart"/>
      <w:r w:rsidR="000709A5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тепловизора</w:t>
      </w:r>
      <w:proofErr w:type="spellEnd"/>
      <w:r w:rsidR="000709A5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9F445F" w:rsidRPr="00AA3C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70C37FA" w14:textId="5DC39F6A" w:rsidR="000709A5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910BBB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 </w:t>
      </w:r>
      <w:r w:rsidR="000709A5" w:rsidRPr="00AA3CA2">
        <w:rPr>
          <w:rFonts w:ascii="Times New Roman" w:hAnsi="Times New Roman" w:cs="Times New Roman"/>
          <w:color w:val="000000" w:themeColor="text1"/>
          <w:sz w:val="28"/>
          <w:szCs w:val="28"/>
        </w:rPr>
        <w:t>бесконтактное выявление граждан с температурой выше 37.3 градусов в пассажиропотоке;</w:t>
      </w:r>
    </w:p>
    <w:p w14:paraId="07358760" w14:textId="6692524D" w:rsidR="00AA3CA2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CA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0709A5" w:rsidRPr="00AA3CA2">
        <w:rPr>
          <w:rFonts w:ascii="Times New Roman" w:hAnsi="Times New Roman" w:cs="Times New Roman"/>
          <w:bCs/>
          <w:sz w:val="28"/>
          <w:szCs w:val="28"/>
        </w:rPr>
        <w:t xml:space="preserve">дает указание сотруднику охраны объекта </w:t>
      </w:r>
      <w:r w:rsidR="009F445F" w:rsidRPr="00AA3CA2">
        <w:rPr>
          <w:rFonts w:ascii="Times New Roman" w:hAnsi="Times New Roman" w:cs="Times New Roman"/>
          <w:sz w:val="28"/>
          <w:szCs w:val="28"/>
        </w:rPr>
        <w:t>транспортной инфраструктуры</w:t>
      </w:r>
      <w:r w:rsidR="009F445F" w:rsidRPr="00AA3C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09A5" w:rsidRPr="00AA3CA2">
        <w:rPr>
          <w:rFonts w:ascii="Times New Roman" w:hAnsi="Times New Roman" w:cs="Times New Roman"/>
          <w:bCs/>
          <w:sz w:val="28"/>
          <w:szCs w:val="28"/>
        </w:rPr>
        <w:t xml:space="preserve">об отделении гражданина </w:t>
      </w:r>
      <w:r w:rsidR="00D6149C" w:rsidRPr="00AA3CA2">
        <w:rPr>
          <w:rFonts w:ascii="Times New Roman" w:hAnsi="Times New Roman" w:cs="Times New Roman"/>
          <w:sz w:val="28"/>
          <w:szCs w:val="28"/>
        </w:rPr>
        <w:t>с температурой выше 37.3 градусов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09A5" w:rsidRPr="00AA3CA2">
        <w:rPr>
          <w:rFonts w:ascii="Times New Roman" w:hAnsi="Times New Roman" w:cs="Times New Roman"/>
          <w:bCs/>
          <w:sz w:val="28"/>
          <w:szCs w:val="28"/>
        </w:rPr>
        <w:t>из пассажиропотока</w:t>
      </w:r>
      <w:r w:rsidRPr="00AA3CA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B6559B9" w14:textId="51DB1711" w:rsidR="0037607B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CA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7607B" w:rsidRPr="00AA3CA2">
        <w:rPr>
          <w:rFonts w:ascii="Times New Roman" w:hAnsi="Times New Roman" w:cs="Times New Roman"/>
          <w:bCs/>
          <w:sz w:val="28"/>
          <w:szCs w:val="28"/>
        </w:rPr>
        <w:t xml:space="preserve">организует прохождение 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 xml:space="preserve">контактной </w:t>
      </w:r>
      <w:r w:rsidR="0037607B" w:rsidRPr="00AA3CA2">
        <w:rPr>
          <w:rFonts w:ascii="Times New Roman" w:hAnsi="Times New Roman" w:cs="Times New Roman"/>
          <w:bCs/>
          <w:sz w:val="28"/>
          <w:szCs w:val="28"/>
        </w:rPr>
        <w:t>термометрии</w:t>
      </w:r>
      <w:r w:rsidR="00C161F2" w:rsidRPr="00AA3CA2">
        <w:rPr>
          <w:rFonts w:ascii="Times New Roman" w:hAnsi="Times New Roman" w:cs="Times New Roman"/>
          <w:bCs/>
          <w:sz w:val="28"/>
          <w:szCs w:val="28"/>
        </w:rPr>
        <w:t xml:space="preserve"> в специально выделенном помещении (мобильном помещении - автобусе)</w:t>
      </w:r>
      <w:r w:rsidR="0037607B" w:rsidRPr="00AA3CA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2FD0F8" w14:textId="4563AF19" w:rsidR="00C161F2" w:rsidRPr="00AA3CA2" w:rsidRDefault="00AA3CA2" w:rsidP="00AA3CA2">
      <w:pPr>
        <w:spacing w:before="10" w:after="1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CA2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7607B" w:rsidRPr="00AA3CA2">
        <w:rPr>
          <w:rFonts w:ascii="Times New Roman" w:hAnsi="Times New Roman" w:cs="Times New Roman"/>
          <w:bCs/>
          <w:sz w:val="28"/>
          <w:szCs w:val="28"/>
        </w:rPr>
        <w:t>при по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 xml:space="preserve">дтверждении температуры у гражданина свыше 37.3 градусов </w:t>
      </w:r>
      <w:r w:rsidR="0037607B" w:rsidRPr="00AA3CA2">
        <w:rPr>
          <w:rFonts w:ascii="Times New Roman" w:hAnsi="Times New Roman" w:cs="Times New Roman"/>
          <w:bCs/>
          <w:sz w:val="28"/>
          <w:szCs w:val="28"/>
        </w:rPr>
        <w:t xml:space="preserve">вызывает медицинского работника </w:t>
      </w:r>
      <w:r w:rsidR="00C161F2" w:rsidRPr="00AA3CA2">
        <w:rPr>
          <w:rFonts w:ascii="Times New Roman" w:hAnsi="Times New Roman" w:cs="Times New Roman"/>
          <w:bCs/>
          <w:sz w:val="28"/>
          <w:szCs w:val="28"/>
        </w:rPr>
        <w:t xml:space="preserve">(бригаду скорой медицинской помощи) 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 xml:space="preserve">из определенного </w:t>
      </w:r>
      <w:r w:rsidR="00916612" w:rsidRPr="00AA3CA2">
        <w:rPr>
          <w:rFonts w:ascii="Times New Roman" w:hAnsi="Times New Roman" w:cs="Times New Roman"/>
          <w:bCs/>
          <w:sz w:val="28"/>
          <w:szCs w:val="28"/>
        </w:rPr>
        <w:t xml:space="preserve">приказом 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>Министерств</w:t>
      </w:r>
      <w:r w:rsidR="00916612" w:rsidRPr="00AA3CA2">
        <w:rPr>
          <w:rFonts w:ascii="Times New Roman" w:hAnsi="Times New Roman" w:cs="Times New Roman"/>
          <w:bCs/>
          <w:sz w:val="28"/>
          <w:szCs w:val="28"/>
        </w:rPr>
        <w:t>а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 xml:space="preserve"> здравоохранения Тверской области </w:t>
      </w:r>
      <w:r w:rsidR="00C161F2" w:rsidRPr="00AA3CA2">
        <w:rPr>
          <w:rFonts w:ascii="Times New Roman" w:hAnsi="Times New Roman" w:cs="Times New Roman"/>
          <w:bCs/>
          <w:sz w:val="28"/>
          <w:szCs w:val="28"/>
        </w:rPr>
        <w:t xml:space="preserve">медицинского </w:t>
      </w:r>
      <w:r w:rsidR="00D6149C" w:rsidRPr="00AA3CA2">
        <w:rPr>
          <w:rFonts w:ascii="Times New Roman" w:hAnsi="Times New Roman" w:cs="Times New Roman"/>
          <w:bCs/>
          <w:sz w:val="28"/>
          <w:szCs w:val="28"/>
        </w:rPr>
        <w:t>учреждения</w:t>
      </w:r>
      <w:r w:rsidR="00E766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CA76D9" w14:textId="2AD05B9F" w:rsidR="00231938" w:rsidRPr="00AA3CA2" w:rsidRDefault="006E4E78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E78">
        <w:rPr>
          <w:rFonts w:ascii="Times New Roman" w:hAnsi="Times New Roman" w:cs="Times New Roman"/>
          <w:bCs/>
          <w:sz w:val="28"/>
          <w:szCs w:val="28"/>
        </w:rPr>
        <w:t>10</w:t>
      </w:r>
      <w:r w:rsidR="00AA3CA2" w:rsidRPr="00AA3CA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31938" w:rsidRPr="00AA3CA2">
        <w:rPr>
          <w:rFonts w:ascii="Times New Roman" w:hAnsi="Times New Roman" w:cs="Times New Roman"/>
          <w:bCs/>
          <w:sz w:val="28"/>
          <w:szCs w:val="28"/>
        </w:rPr>
        <w:t xml:space="preserve">Медицинский работник </w:t>
      </w:r>
      <w:r w:rsidR="00AA3CA2" w:rsidRPr="00AA3CA2">
        <w:rPr>
          <w:rFonts w:ascii="Times New Roman" w:hAnsi="Times New Roman" w:cs="Times New Roman"/>
          <w:bCs/>
          <w:sz w:val="28"/>
          <w:szCs w:val="28"/>
        </w:rPr>
        <w:t>п</w:t>
      </w:r>
      <w:r w:rsidR="00E76630">
        <w:rPr>
          <w:rFonts w:ascii="Times New Roman" w:hAnsi="Times New Roman" w:cs="Times New Roman"/>
          <w:bCs/>
          <w:sz w:val="28"/>
          <w:szCs w:val="28"/>
        </w:rPr>
        <w:t>о</w:t>
      </w:r>
      <w:r w:rsidR="00AA3CA2" w:rsidRPr="00AA3CA2">
        <w:rPr>
          <w:rFonts w:ascii="Times New Roman" w:hAnsi="Times New Roman" w:cs="Times New Roman"/>
          <w:bCs/>
          <w:sz w:val="28"/>
          <w:szCs w:val="28"/>
        </w:rPr>
        <w:t xml:space="preserve"> прибыти</w:t>
      </w:r>
      <w:r w:rsidR="00E76630">
        <w:rPr>
          <w:rFonts w:ascii="Times New Roman" w:hAnsi="Times New Roman" w:cs="Times New Roman"/>
          <w:bCs/>
          <w:sz w:val="28"/>
          <w:szCs w:val="28"/>
        </w:rPr>
        <w:t>ю</w:t>
      </w:r>
      <w:r w:rsidR="00AA3CA2" w:rsidRPr="00AA3CA2">
        <w:rPr>
          <w:rFonts w:ascii="Times New Roman" w:hAnsi="Times New Roman" w:cs="Times New Roman"/>
          <w:bCs/>
          <w:sz w:val="28"/>
          <w:szCs w:val="28"/>
        </w:rPr>
        <w:t xml:space="preserve"> на Пост</w:t>
      </w:r>
      <w:r w:rsidR="00524B9A" w:rsidRPr="00AA3CA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3E18EF" w14:textId="77777777" w:rsidR="00910BBB" w:rsidRPr="00AA3CA2" w:rsidRDefault="00524B9A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>-</w:t>
      </w:r>
      <w:r w:rsidR="000709A5"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F73E97" w:rsidRPr="00AA3CA2">
        <w:rPr>
          <w:rFonts w:ascii="Times New Roman" w:hAnsi="Times New Roman" w:cs="Times New Roman"/>
          <w:sz w:val="28"/>
          <w:szCs w:val="28"/>
        </w:rPr>
        <w:t>п</w:t>
      </w:r>
      <w:r w:rsidR="00231938" w:rsidRPr="00AA3CA2">
        <w:rPr>
          <w:rFonts w:ascii="Times New Roman" w:hAnsi="Times New Roman" w:cs="Times New Roman"/>
          <w:sz w:val="28"/>
          <w:szCs w:val="28"/>
        </w:rPr>
        <w:t>роводит опрос, осмотр, измерение температуры</w:t>
      </w:r>
      <w:r w:rsidR="007B584E" w:rsidRPr="00AA3CA2">
        <w:rPr>
          <w:rFonts w:ascii="Times New Roman" w:hAnsi="Times New Roman" w:cs="Times New Roman"/>
          <w:sz w:val="28"/>
          <w:szCs w:val="28"/>
        </w:rPr>
        <w:t xml:space="preserve"> тела гражданина</w:t>
      </w:r>
      <w:r w:rsidR="00231938" w:rsidRPr="00AA3CA2">
        <w:rPr>
          <w:rFonts w:ascii="Times New Roman" w:hAnsi="Times New Roman" w:cs="Times New Roman"/>
          <w:sz w:val="28"/>
          <w:szCs w:val="28"/>
        </w:rPr>
        <w:t>,</w:t>
      </w:r>
      <w:r w:rsidR="000709A5" w:rsidRPr="00AA3CA2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="007B584E" w:rsidRPr="00AA3CA2">
        <w:rPr>
          <w:rFonts w:ascii="Times New Roman" w:hAnsi="Times New Roman" w:cs="Times New Roman"/>
          <w:sz w:val="28"/>
          <w:szCs w:val="28"/>
        </w:rPr>
        <w:t xml:space="preserve">его данных </w:t>
      </w:r>
      <w:r w:rsidR="000709A5" w:rsidRPr="00AA3CA2">
        <w:rPr>
          <w:rFonts w:ascii="Times New Roman" w:hAnsi="Times New Roman" w:cs="Times New Roman"/>
          <w:sz w:val="28"/>
          <w:szCs w:val="28"/>
        </w:rPr>
        <w:t xml:space="preserve">в </w:t>
      </w:r>
      <w:r w:rsidR="00C161F2" w:rsidRPr="00AA3CA2">
        <w:rPr>
          <w:rFonts w:ascii="Times New Roman" w:hAnsi="Times New Roman" w:cs="Times New Roman"/>
          <w:sz w:val="28"/>
          <w:szCs w:val="28"/>
        </w:rPr>
        <w:t xml:space="preserve">соответствующем </w:t>
      </w:r>
      <w:r w:rsidR="000709A5" w:rsidRPr="00AA3CA2">
        <w:rPr>
          <w:rFonts w:ascii="Times New Roman" w:hAnsi="Times New Roman" w:cs="Times New Roman"/>
          <w:sz w:val="28"/>
          <w:szCs w:val="28"/>
        </w:rPr>
        <w:t>журнале;</w:t>
      </w:r>
    </w:p>
    <w:p w14:paraId="504F41D8" w14:textId="77777777" w:rsidR="00910BBB" w:rsidRPr="00AA3CA2" w:rsidRDefault="00910BBB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/>
          <w:sz w:val="28"/>
          <w:szCs w:val="28"/>
        </w:rPr>
        <w:t xml:space="preserve">- принимает решение о проведении </w:t>
      </w:r>
      <w:r w:rsidR="00C161F2" w:rsidRPr="00AA3CA2">
        <w:rPr>
          <w:rFonts w:ascii="Times New Roman" w:hAnsi="Times New Roman"/>
          <w:sz w:val="28"/>
          <w:szCs w:val="28"/>
        </w:rPr>
        <w:t xml:space="preserve">дополнительной медицинской </w:t>
      </w:r>
      <w:r w:rsidRPr="00AA3CA2">
        <w:rPr>
          <w:rFonts w:ascii="Times New Roman" w:hAnsi="Times New Roman"/>
          <w:sz w:val="28"/>
          <w:szCs w:val="28"/>
        </w:rPr>
        <w:t>диагностики</w:t>
      </w:r>
      <w:r w:rsidR="00C161F2" w:rsidRPr="00AA3CA2">
        <w:rPr>
          <w:rFonts w:ascii="Times New Roman" w:hAnsi="Times New Roman"/>
          <w:sz w:val="28"/>
          <w:szCs w:val="28"/>
        </w:rPr>
        <w:t xml:space="preserve"> гражданину в целях определения дальнейшей тактики лечения (</w:t>
      </w:r>
      <w:r w:rsidRPr="00AA3CA2">
        <w:rPr>
          <w:rFonts w:ascii="Times New Roman" w:hAnsi="Times New Roman"/>
          <w:sz w:val="28"/>
          <w:szCs w:val="28"/>
        </w:rPr>
        <w:t>о госпитализации или амбулаторном лечении</w:t>
      </w:r>
      <w:r w:rsidR="00C161F2" w:rsidRPr="00AA3CA2">
        <w:rPr>
          <w:rFonts w:ascii="Times New Roman" w:hAnsi="Times New Roman"/>
          <w:sz w:val="28"/>
          <w:szCs w:val="28"/>
        </w:rPr>
        <w:t>)</w:t>
      </w:r>
      <w:r w:rsidR="00F430BC" w:rsidRPr="00AA3CA2">
        <w:rPr>
          <w:rFonts w:ascii="Times New Roman" w:hAnsi="Times New Roman"/>
          <w:sz w:val="28"/>
          <w:szCs w:val="28"/>
        </w:rPr>
        <w:t>;</w:t>
      </w:r>
    </w:p>
    <w:p w14:paraId="0B9DDE14" w14:textId="77777777" w:rsidR="00306C2E" w:rsidRPr="00AA3CA2" w:rsidRDefault="00C37ACA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</w:t>
      </w:r>
      <w:r w:rsidR="00306C2E" w:rsidRPr="00AA3CA2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необходимости проведения дополнительной медицинской диагностики </w:t>
      </w:r>
      <w:r w:rsidR="00231938" w:rsidRPr="00AA3CA2">
        <w:rPr>
          <w:rFonts w:ascii="Times New Roman" w:hAnsi="Times New Roman" w:cs="Times New Roman"/>
          <w:sz w:val="28"/>
          <w:szCs w:val="28"/>
        </w:rPr>
        <w:t>пред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лагает </w:t>
      </w:r>
      <w:r w:rsidR="00231938" w:rsidRPr="00AA3CA2">
        <w:rPr>
          <w:rFonts w:ascii="Times New Roman" w:hAnsi="Times New Roman" w:cs="Times New Roman"/>
          <w:sz w:val="28"/>
          <w:szCs w:val="28"/>
        </w:rPr>
        <w:t>гражданин</w:t>
      </w:r>
      <w:r w:rsidR="00CA7F9B" w:rsidRPr="00AA3CA2">
        <w:rPr>
          <w:rFonts w:ascii="Times New Roman" w:hAnsi="Times New Roman" w:cs="Times New Roman"/>
          <w:sz w:val="28"/>
          <w:szCs w:val="28"/>
        </w:rPr>
        <w:t>у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 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на машине 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скорой 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медицинской </w:t>
      </w:r>
      <w:r w:rsidR="00231938" w:rsidRPr="00AA3CA2">
        <w:rPr>
          <w:rFonts w:ascii="Times New Roman" w:hAnsi="Times New Roman" w:cs="Times New Roman"/>
          <w:sz w:val="28"/>
          <w:szCs w:val="28"/>
        </w:rPr>
        <w:t>помощи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 (специализированной машине медицинской службы) проследовать </w:t>
      </w:r>
      <w:r w:rsidR="00231938" w:rsidRPr="00AA3CA2">
        <w:rPr>
          <w:rFonts w:ascii="Times New Roman" w:hAnsi="Times New Roman" w:cs="Times New Roman"/>
          <w:sz w:val="28"/>
          <w:szCs w:val="28"/>
        </w:rPr>
        <w:t xml:space="preserve">в </w:t>
      </w:r>
      <w:r w:rsidR="007B584E" w:rsidRPr="00AA3CA2">
        <w:rPr>
          <w:rFonts w:ascii="Times New Roman" w:hAnsi="Times New Roman" w:cs="Times New Roman"/>
          <w:sz w:val="28"/>
          <w:szCs w:val="28"/>
        </w:rPr>
        <w:t>медицинск</w:t>
      </w:r>
      <w:r w:rsidR="00CA7F9B" w:rsidRPr="00AA3CA2">
        <w:rPr>
          <w:rFonts w:ascii="Times New Roman" w:hAnsi="Times New Roman" w:cs="Times New Roman"/>
          <w:sz w:val="28"/>
          <w:szCs w:val="28"/>
        </w:rPr>
        <w:t>ое учреждение</w:t>
      </w:r>
      <w:r w:rsidR="00306C2E" w:rsidRPr="00AA3CA2">
        <w:rPr>
          <w:rFonts w:ascii="Times New Roman" w:hAnsi="Times New Roman" w:cs="Times New Roman"/>
          <w:sz w:val="28"/>
          <w:szCs w:val="28"/>
        </w:rPr>
        <w:t>;</w:t>
      </w:r>
    </w:p>
    <w:p w14:paraId="425D5A3D" w14:textId="6BABCA63" w:rsidR="00CA7F9B" w:rsidRDefault="00306C2E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CA2">
        <w:rPr>
          <w:rFonts w:ascii="Times New Roman" w:hAnsi="Times New Roman" w:cs="Times New Roman"/>
          <w:sz w:val="28"/>
          <w:szCs w:val="28"/>
        </w:rPr>
        <w:t xml:space="preserve">- при возможности наблюдения гражданина амбулаторно 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предлагает </w:t>
      </w:r>
      <w:r w:rsidRPr="00AA3CA2">
        <w:rPr>
          <w:rFonts w:ascii="Times New Roman" w:hAnsi="Times New Roman" w:cs="Times New Roman"/>
          <w:sz w:val="28"/>
          <w:szCs w:val="28"/>
        </w:rPr>
        <w:t xml:space="preserve">ему проследовать к месту назначения и </w:t>
      </w:r>
      <w:r w:rsidR="00CA7F9B" w:rsidRPr="00AA3CA2">
        <w:rPr>
          <w:rFonts w:ascii="Times New Roman" w:hAnsi="Times New Roman" w:cs="Times New Roman"/>
          <w:sz w:val="28"/>
          <w:szCs w:val="28"/>
        </w:rPr>
        <w:t xml:space="preserve">сообщает </w:t>
      </w:r>
      <w:r w:rsidRPr="00AA3CA2">
        <w:rPr>
          <w:rFonts w:ascii="Times New Roman" w:hAnsi="Times New Roman" w:cs="Times New Roman"/>
          <w:sz w:val="28"/>
          <w:szCs w:val="28"/>
        </w:rPr>
        <w:t xml:space="preserve">сведения о гражданине </w:t>
      </w:r>
      <w:r w:rsidR="00CA7F9B" w:rsidRPr="00AA3CA2">
        <w:rPr>
          <w:rFonts w:ascii="Times New Roman" w:hAnsi="Times New Roman" w:cs="Times New Roman"/>
          <w:sz w:val="28"/>
          <w:szCs w:val="28"/>
        </w:rPr>
        <w:t>по телефону «горячей линии»</w:t>
      </w:r>
      <w:r w:rsidRPr="00AA3CA2">
        <w:rPr>
          <w:rFonts w:ascii="Times New Roman" w:hAnsi="Times New Roman" w:cs="Times New Roman"/>
          <w:sz w:val="28"/>
          <w:szCs w:val="28"/>
        </w:rPr>
        <w:t xml:space="preserve"> (8 800 333 93 72) для осуществления его амбулаторного наблюдения по месту регистрации (проживания).</w:t>
      </w:r>
    </w:p>
    <w:p w14:paraId="3880286F" w14:textId="44FCA0AE" w:rsidR="00313F35" w:rsidRPr="00AA3CA2" w:rsidRDefault="006E4E78" w:rsidP="00AA3CA2">
      <w:pPr>
        <w:spacing w:before="10" w:after="1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313F35">
        <w:rPr>
          <w:rFonts w:ascii="Times New Roman" w:hAnsi="Times New Roman" w:cs="Times New Roman"/>
          <w:sz w:val="28"/>
          <w:szCs w:val="28"/>
        </w:rPr>
        <w:t xml:space="preserve">. График работы Поста, порядок сдачи-приемки дежурств, порядок ведения журнала учета граждан с повышенной температурой тела, </w:t>
      </w:r>
      <w:r w:rsidR="00313F35">
        <w:rPr>
          <w:rFonts w:ascii="Times New Roman" w:hAnsi="Times New Roman" w:cs="Times New Roman"/>
          <w:sz w:val="28"/>
          <w:szCs w:val="28"/>
        </w:rPr>
        <w:lastRenderedPageBreak/>
        <w:t xml:space="preserve">периодичность дезинфекции Поста, утверждаются решением оперативного штаба соответствующего муниципального образования.      </w:t>
      </w:r>
    </w:p>
    <w:sectPr w:rsidR="00313F35" w:rsidRPr="00AA3CA2" w:rsidSect="007A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22D"/>
    <w:multiLevelType w:val="hybridMultilevel"/>
    <w:tmpl w:val="2FCAD204"/>
    <w:lvl w:ilvl="0" w:tplc="89B41E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150203"/>
    <w:multiLevelType w:val="hybridMultilevel"/>
    <w:tmpl w:val="AF18DA8A"/>
    <w:lvl w:ilvl="0" w:tplc="AB22AD94">
      <w:start w:val="1"/>
      <w:numFmt w:val="decimal"/>
      <w:lvlText w:val="%1.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8BB63B5"/>
    <w:multiLevelType w:val="hybridMultilevel"/>
    <w:tmpl w:val="D2C2D61C"/>
    <w:lvl w:ilvl="0" w:tplc="7B4C74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ECD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A41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C6E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4D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06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492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A2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A0D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2FE"/>
    <w:multiLevelType w:val="hybridMultilevel"/>
    <w:tmpl w:val="237EF73E"/>
    <w:lvl w:ilvl="0" w:tplc="B808936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C7587D"/>
    <w:multiLevelType w:val="hybridMultilevel"/>
    <w:tmpl w:val="FC1C7E80"/>
    <w:lvl w:ilvl="0" w:tplc="945C15E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5A83"/>
    <w:multiLevelType w:val="hybridMultilevel"/>
    <w:tmpl w:val="CEC63A0E"/>
    <w:lvl w:ilvl="0" w:tplc="DB04CB54">
      <w:start w:val="1"/>
      <w:numFmt w:val="decimal"/>
      <w:lvlText w:val="%1.)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0FC57C2"/>
    <w:multiLevelType w:val="hybridMultilevel"/>
    <w:tmpl w:val="CB0296B8"/>
    <w:lvl w:ilvl="0" w:tplc="B378864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F851B6"/>
    <w:multiLevelType w:val="hybridMultilevel"/>
    <w:tmpl w:val="E542B880"/>
    <w:lvl w:ilvl="0" w:tplc="ACAE1F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227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477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04A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8F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07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657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64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00C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F61FF"/>
    <w:multiLevelType w:val="hybridMultilevel"/>
    <w:tmpl w:val="B4DABD7E"/>
    <w:lvl w:ilvl="0" w:tplc="5F64DCC2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2452FCA"/>
    <w:multiLevelType w:val="hybridMultilevel"/>
    <w:tmpl w:val="209665B4"/>
    <w:lvl w:ilvl="0" w:tplc="226E58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05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E95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6F1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4D7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AD4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6C6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E7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CE6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E3"/>
    <w:rsid w:val="00024B59"/>
    <w:rsid w:val="000709A5"/>
    <w:rsid w:val="000F729B"/>
    <w:rsid w:val="00135678"/>
    <w:rsid w:val="001644A0"/>
    <w:rsid w:val="001A601F"/>
    <w:rsid w:val="001E0EE4"/>
    <w:rsid w:val="00231938"/>
    <w:rsid w:val="002D7B04"/>
    <w:rsid w:val="00306C2E"/>
    <w:rsid w:val="00313F35"/>
    <w:rsid w:val="0034508B"/>
    <w:rsid w:val="00352422"/>
    <w:rsid w:val="003535E4"/>
    <w:rsid w:val="0037607B"/>
    <w:rsid w:val="003A6C51"/>
    <w:rsid w:val="003C7698"/>
    <w:rsid w:val="00431B18"/>
    <w:rsid w:val="00486C49"/>
    <w:rsid w:val="0049746D"/>
    <w:rsid w:val="004A0EFD"/>
    <w:rsid w:val="00524B9A"/>
    <w:rsid w:val="00560652"/>
    <w:rsid w:val="00575AFE"/>
    <w:rsid w:val="005A641A"/>
    <w:rsid w:val="005A7A26"/>
    <w:rsid w:val="005B3ADC"/>
    <w:rsid w:val="00680974"/>
    <w:rsid w:val="006E4E78"/>
    <w:rsid w:val="00783431"/>
    <w:rsid w:val="007A43E5"/>
    <w:rsid w:val="007A4D18"/>
    <w:rsid w:val="007B584E"/>
    <w:rsid w:val="009075E3"/>
    <w:rsid w:val="00910BBB"/>
    <w:rsid w:val="00916612"/>
    <w:rsid w:val="00967136"/>
    <w:rsid w:val="00971E3F"/>
    <w:rsid w:val="0097332E"/>
    <w:rsid w:val="009D04D8"/>
    <w:rsid w:val="009F445F"/>
    <w:rsid w:val="00A20477"/>
    <w:rsid w:val="00AA09C8"/>
    <w:rsid w:val="00AA3CA2"/>
    <w:rsid w:val="00AC3C2C"/>
    <w:rsid w:val="00B420CE"/>
    <w:rsid w:val="00BF01E7"/>
    <w:rsid w:val="00C161F2"/>
    <w:rsid w:val="00C37ACA"/>
    <w:rsid w:val="00C41555"/>
    <w:rsid w:val="00CA7F9B"/>
    <w:rsid w:val="00CC2BF8"/>
    <w:rsid w:val="00D254D4"/>
    <w:rsid w:val="00D27B9E"/>
    <w:rsid w:val="00D6149C"/>
    <w:rsid w:val="00DB14E2"/>
    <w:rsid w:val="00DB15EF"/>
    <w:rsid w:val="00DD10EE"/>
    <w:rsid w:val="00DD6C8E"/>
    <w:rsid w:val="00E415CB"/>
    <w:rsid w:val="00E711B9"/>
    <w:rsid w:val="00E757B1"/>
    <w:rsid w:val="00E76630"/>
    <w:rsid w:val="00EB1155"/>
    <w:rsid w:val="00F430BC"/>
    <w:rsid w:val="00F461BE"/>
    <w:rsid w:val="00F7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C5DD"/>
  <w15:docId w15:val="{A5264012-6D83-4DF2-84D1-0A0E5A2D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C37ACA"/>
    <w:rPr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37ACA"/>
    <w:pPr>
      <w:widowControl w:val="0"/>
      <w:shd w:val="clear" w:color="auto" w:fill="FFFFFF"/>
      <w:spacing w:before="300" w:after="0" w:line="310" w:lineRule="exact"/>
      <w:jc w:val="center"/>
    </w:pPr>
    <w:rPr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3C76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3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869E-B9BF-407A-9AD6-00CBCDC12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Минтранс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111</cp:lastModifiedBy>
  <cp:revision>6</cp:revision>
  <cp:lastPrinted>2020-06-06T14:48:00Z</cp:lastPrinted>
  <dcterms:created xsi:type="dcterms:W3CDTF">2020-06-06T13:11:00Z</dcterms:created>
  <dcterms:modified xsi:type="dcterms:W3CDTF">2020-06-06T15:06:00Z</dcterms:modified>
</cp:coreProperties>
</file>