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999" w:rsidRPr="000A1999" w:rsidRDefault="000A1999" w:rsidP="000A1999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hangingChars="1" w:hanging="3"/>
        <w:jc w:val="center"/>
        <w:textDirection w:val="btLr"/>
        <w:textAlignment w:val="top"/>
        <w:outlineLvl w:val="0"/>
        <w:rPr>
          <w:rFonts w:eastAsia="Times New Roman" w:cs="Times New Roman"/>
          <w:color w:val="000000"/>
          <w:position w:val="-1"/>
          <w:szCs w:val="28"/>
          <w:lang w:eastAsia="ru-RU"/>
        </w:rPr>
      </w:pPr>
      <w:r w:rsidRPr="000A1999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 xml:space="preserve">ПРОГРАММА </w:t>
      </w:r>
    </w:p>
    <w:p w:rsidR="007C2752" w:rsidRDefault="007C2752" w:rsidP="007C2752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DF75E3">
        <w:rPr>
          <w:rFonts w:ascii="Times New Roman" w:hAnsi="Times New Roman"/>
          <w:b/>
          <w:sz w:val="28"/>
          <w:szCs w:val="28"/>
        </w:rPr>
        <w:t>выставочно</w:t>
      </w:r>
      <w:proofErr w:type="spellEnd"/>
      <w:r w:rsidRPr="00DF75E3">
        <w:rPr>
          <w:rFonts w:ascii="Times New Roman" w:hAnsi="Times New Roman"/>
          <w:b/>
          <w:sz w:val="28"/>
          <w:szCs w:val="28"/>
        </w:rPr>
        <w:t>-просветительского мероприятия,</w:t>
      </w:r>
    </w:p>
    <w:p w:rsidR="007C2752" w:rsidRDefault="007C2752" w:rsidP="007C2752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hangingChars="1" w:hanging="3"/>
        <w:jc w:val="center"/>
        <w:textDirection w:val="btLr"/>
        <w:textAlignment w:val="top"/>
        <w:outlineLvl w:val="0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r w:rsidRPr="00DF75E3">
        <w:rPr>
          <w:b/>
          <w:szCs w:val="28"/>
        </w:rPr>
        <w:t xml:space="preserve"> посвященного празднованию 350-летия со дня рождения Петра </w:t>
      </w:r>
      <w:r w:rsidRPr="00DF75E3">
        <w:rPr>
          <w:b/>
          <w:szCs w:val="28"/>
          <w:lang w:val="en-US"/>
        </w:rPr>
        <w:t>I</w:t>
      </w:r>
      <w:r>
        <w:rPr>
          <w:rFonts w:eastAsia="Times New Roman" w:cs="Times New Roman"/>
          <w:b/>
          <w:color w:val="000000"/>
          <w:position w:val="-1"/>
          <w:szCs w:val="28"/>
          <w:lang w:eastAsia="ru-RU"/>
        </w:rPr>
        <w:t xml:space="preserve"> </w:t>
      </w:r>
    </w:p>
    <w:p w:rsidR="001B21E2" w:rsidRDefault="007C2752" w:rsidP="000A1999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hangingChars="1" w:hanging="3"/>
        <w:jc w:val="center"/>
        <w:textDirection w:val="btLr"/>
        <w:textAlignment w:val="top"/>
        <w:outlineLvl w:val="0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r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31 марта – 2 апреля 2022 года</w:t>
      </w:r>
    </w:p>
    <w:p w:rsidR="007C2752" w:rsidRDefault="007C2752" w:rsidP="000A1999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hangingChars="1" w:hanging="3"/>
        <w:jc w:val="center"/>
        <w:textDirection w:val="btLr"/>
        <w:textAlignment w:val="top"/>
        <w:outlineLvl w:val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5"/>
      </w:tblGrid>
      <w:tr w:rsidR="00A14FBD" w:rsidRPr="007C2752" w:rsidTr="007C2752">
        <w:trPr>
          <w:trHeight w:val="478"/>
        </w:trPr>
        <w:tc>
          <w:tcPr>
            <w:tcW w:w="10485" w:type="dxa"/>
            <w:gridSpan w:val="2"/>
            <w:vAlign w:val="center"/>
          </w:tcPr>
          <w:p w:rsidR="00A14FBD" w:rsidRDefault="007C2752" w:rsidP="00404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center"/>
              <w:textDirection w:val="btLr"/>
              <w:textAlignment w:val="top"/>
              <w:outlineLvl w:val="0"/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7C2752"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  <w:t>31 марта 2022 года, четверг</w:t>
            </w:r>
          </w:p>
          <w:p w:rsidR="007C2752" w:rsidRPr="007C2752" w:rsidRDefault="007C2752" w:rsidP="00404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center"/>
              <w:textDirection w:val="btLr"/>
              <w:textAlignment w:val="top"/>
              <w:outlineLvl w:val="0"/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</w:pPr>
          </w:p>
        </w:tc>
      </w:tr>
      <w:tr w:rsidR="004D0132" w:rsidRPr="000A1999" w:rsidTr="007C2752">
        <w:trPr>
          <w:trHeight w:val="420"/>
        </w:trPr>
        <w:tc>
          <w:tcPr>
            <w:tcW w:w="1980" w:type="dxa"/>
          </w:tcPr>
          <w:p w:rsidR="004D0132" w:rsidRDefault="007C275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В течение дня </w:t>
            </w:r>
          </w:p>
          <w:p w:rsidR="004D0132" w:rsidRPr="000A1999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8505" w:type="dxa"/>
          </w:tcPr>
          <w:p w:rsidR="004D0132" w:rsidRDefault="007C275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Прибытие </w:t>
            </w:r>
            <w:r w:rsidR="004D0132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участников </w:t>
            </w: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в Тверь</w:t>
            </w:r>
            <w:r w:rsidR="004D0132" w:rsidRPr="00FE5B84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4D0132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Размещение в гостинцах </w:t>
            </w:r>
          </w:p>
          <w:p w:rsidR="001B0F0D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Отель «</w:t>
            </w:r>
            <w:proofErr w:type="spellStart"/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Оснабрюк</w:t>
            </w:r>
            <w:proofErr w:type="spellEnd"/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» </w:t>
            </w:r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ул. Салтыкова-Щедрина, 20, </w:t>
            </w:r>
            <w:r w:rsidR="0053717F"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г. Тверь</w:t>
            </w:r>
          </w:p>
          <w:p w:rsidR="001B0F0D" w:rsidRPr="001B0F0D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Отель «</w:t>
            </w:r>
            <w:proofErr w:type="gramStart"/>
            <w:r w:rsid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Звезда» </w:t>
            </w:r>
            <w:r w:rsidR="0053717F"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 ул.</w:t>
            </w:r>
            <w:proofErr w:type="gramEnd"/>
            <w:r w:rsidR="0053717F"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 Мусоргского, 19/25</w:t>
            </w:r>
            <w:r w:rsid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, </w:t>
            </w:r>
            <w:r w:rsidR="0053717F"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г. Тверь</w:t>
            </w:r>
          </w:p>
          <w:p w:rsidR="001B0F0D" w:rsidRPr="000A1999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  <w:tr w:rsidR="004D0132" w:rsidRPr="000A1999" w:rsidTr="007C2752">
        <w:trPr>
          <w:trHeight w:val="560"/>
        </w:trPr>
        <w:tc>
          <w:tcPr>
            <w:tcW w:w="10485" w:type="dxa"/>
            <w:gridSpan w:val="2"/>
            <w:vAlign w:val="center"/>
          </w:tcPr>
          <w:p w:rsidR="004D0132" w:rsidRPr="007C2752" w:rsidRDefault="007C275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center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7C2752"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  <w:t>1 апреля 2022 года, пятница</w:t>
            </w:r>
          </w:p>
        </w:tc>
      </w:tr>
      <w:tr w:rsidR="001B0F0D" w:rsidRPr="000A1999" w:rsidTr="007C2752">
        <w:trPr>
          <w:trHeight w:val="560"/>
        </w:trPr>
        <w:tc>
          <w:tcPr>
            <w:tcW w:w="1980" w:type="dxa"/>
          </w:tcPr>
          <w:p w:rsidR="001B0F0D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11: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– 11: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15</w:t>
            </w:r>
          </w:p>
        </w:tc>
        <w:tc>
          <w:tcPr>
            <w:tcW w:w="8505" w:type="dxa"/>
          </w:tcPr>
          <w:p w:rsidR="001B0F0D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Сбор приезжих участников в фойе гостиниц</w:t>
            </w:r>
          </w:p>
          <w:p w:rsidR="0053717F" w:rsidRDefault="0053717F" w:rsidP="00537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Отель «</w:t>
            </w:r>
            <w:proofErr w:type="spellStart"/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Оснабрюк</w:t>
            </w:r>
            <w:proofErr w:type="spellEnd"/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» ул. Салтыкова-Щедрина, 20, </w:t>
            </w:r>
            <w:r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г. Тверь</w:t>
            </w:r>
          </w:p>
          <w:p w:rsidR="0053717F" w:rsidRPr="001B0F0D" w:rsidRDefault="0053717F" w:rsidP="00537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Отель «Звезда» </w:t>
            </w:r>
            <w:r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ул. Мусоргского, 19/25</w:t>
            </w:r>
            <w:r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, </w:t>
            </w:r>
            <w:r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г. Тверь</w:t>
            </w:r>
          </w:p>
          <w:p w:rsidR="0053717F" w:rsidRDefault="0053717F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</w:p>
        </w:tc>
      </w:tr>
      <w:tr w:rsidR="007C2752" w:rsidRPr="000A1999" w:rsidTr="007C2752">
        <w:trPr>
          <w:trHeight w:val="560"/>
        </w:trPr>
        <w:tc>
          <w:tcPr>
            <w:tcW w:w="1980" w:type="dxa"/>
          </w:tcPr>
          <w:p w:rsidR="007C2752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11:15 – 11:30 </w:t>
            </w:r>
          </w:p>
        </w:tc>
        <w:tc>
          <w:tcPr>
            <w:tcW w:w="8505" w:type="dxa"/>
          </w:tcPr>
          <w:p w:rsidR="007C2752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Трансфер участников из гостиниц </w:t>
            </w:r>
            <w:r w:rsidR="0053717F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в Императорский путевой дворец</w:t>
            </w:r>
          </w:p>
          <w:p w:rsidR="0053717F" w:rsidRDefault="0053717F" w:rsidP="00537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Отель «</w:t>
            </w:r>
            <w:proofErr w:type="spellStart"/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Оснабрюк</w:t>
            </w:r>
            <w:proofErr w:type="spellEnd"/>
            <w:r w:rsidRPr="001B0F0D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» ул. Салтыкова-Щедрина, 20, </w:t>
            </w:r>
            <w:r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г. Тверь</w:t>
            </w:r>
          </w:p>
          <w:p w:rsidR="0053717F" w:rsidRPr="001B0F0D" w:rsidRDefault="0053717F" w:rsidP="00537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both"/>
              <w:textDirection w:val="btLr"/>
              <w:textAlignment w:val="top"/>
              <w:outlineLvl w:val="0"/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Отель «Звезда» </w:t>
            </w:r>
            <w:r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ул. Мусоргского, 19/25</w:t>
            </w:r>
            <w:r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 xml:space="preserve">, </w:t>
            </w:r>
            <w:r w:rsidRPr="0053717F">
              <w:rPr>
                <w:rFonts w:eastAsia="Times New Roman" w:cs="Times New Roman"/>
                <w:i/>
                <w:iCs/>
                <w:color w:val="000000"/>
                <w:position w:val="-1"/>
                <w:szCs w:val="28"/>
                <w:lang w:eastAsia="ru-RU"/>
              </w:rPr>
              <w:t>г. Тверь</w:t>
            </w:r>
          </w:p>
          <w:p w:rsidR="0053717F" w:rsidRDefault="0053717F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</w:p>
        </w:tc>
      </w:tr>
      <w:tr w:rsidR="007C2752" w:rsidRPr="000A1999" w:rsidTr="007C2752">
        <w:trPr>
          <w:trHeight w:val="560"/>
        </w:trPr>
        <w:tc>
          <w:tcPr>
            <w:tcW w:w="1980" w:type="dxa"/>
          </w:tcPr>
          <w:p w:rsidR="007C2752" w:rsidRDefault="00B52C1C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11:30 – 12:00</w:t>
            </w:r>
          </w:p>
        </w:tc>
        <w:tc>
          <w:tcPr>
            <w:tcW w:w="8505" w:type="dxa"/>
          </w:tcPr>
          <w:p w:rsidR="007C2752" w:rsidRDefault="007C2752" w:rsidP="00B5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Сбор и регистрация участников </w:t>
            </w:r>
            <w:proofErr w:type="spellStart"/>
            <w:r w:rsidR="00B52C1C" w:rsidRP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выставочно</w:t>
            </w:r>
            <w:proofErr w:type="spellEnd"/>
            <w:r w:rsidR="00B52C1C" w:rsidRP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-просветительского мероприятия,</w:t>
            </w:r>
            <w:r w:rsid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  <w:r w:rsidR="00B52C1C" w:rsidRP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посвященного празднованию 350-летия со дня рождения Петра I</w:t>
            </w:r>
          </w:p>
          <w:p w:rsidR="001B0F0D" w:rsidRDefault="001B0F0D" w:rsidP="00B5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</w:p>
          <w:p w:rsidR="00B52C1C" w:rsidRPr="00B52C1C" w:rsidRDefault="00B52C1C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B52C1C"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  <w:t xml:space="preserve">Императорский путевой дворец </w:t>
            </w:r>
          </w:p>
          <w:p w:rsidR="00B52C1C" w:rsidRPr="00B52C1C" w:rsidRDefault="00B52C1C" w:rsidP="00B5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right"/>
              <w:textDirection w:val="btLr"/>
              <w:textAlignment w:val="top"/>
              <w:outlineLvl w:val="0"/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B52C1C"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  <w:t>Советская ул., 3А, Тверь</w:t>
            </w:r>
          </w:p>
        </w:tc>
      </w:tr>
      <w:tr w:rsidR="0053717F" w:rsidRPr="000A1999" w:rsidTr="007C2752">
        <w:trPr>
          <w:trHeight w:val="560"/>
        </w:trPr>
        <w:tc>
          <w:tcPr>
            <w:tcW w:w="1980" w:type="dxa"/>
          </w:tcPr>
          <w:p w:rsidR="0053717F" w:rsidRDefault="0053717F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11:30 – 12:00</w:t>
            </w:r>
          </w:p>
        </w:tc>
        <w:tc>
          <w:tcPr>
            <w:tcW w:w="8505" w:type="dxa"/>
          </w:tcPr>
          <w:p w:rsidR="0053717F" w:rsidRDefault="0053717F" w:rsidP="00B52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Приветственный кофе-брейк</w:t>
            </w:r>
          </w:p>
        </w:tc>
      </w:tr>
      <w:tr w:rsidR="004D0132" w:rsidRPr="000A1999" w:rsidTr="007C2752">
        <w:trPr>
          <w:trHeight w:val="560"/>
        </w:trPr>
        <w:tc>
          <w:tcPr>
            <w:tcW w:w="1980" w:type="dxa"/>
          </w:tcPr>
          <w:p w:rsidR="004D0132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</w:t>
            </w:r>
            <w:r w:rsid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2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:</w:t>
            </w:r>
            <w:r w:rsid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0</w:t>
            </w:r>
            <w:r w:rsid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12</w:t>
            </w:r>
            <w:r w:rsidR="00B52C1C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:3</w:t>
            </w: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0</w:t>
            </w:r>
          </w:p>
        </w:tc>
        <w:tc>
          <w:tcPr>
            <w:tcW w:w="8505" w:type="dxa"/>
          </w:tcPr>
          <w:p w:rsidR="004D0132" w:rsidRDefault="00B52C1C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b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О</w:t>
            </w:r>
            <w:r w:rsidR="004D0132" w:rsidRPr="00837099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ткрыти</w:t>
            </w:r>
            <w:r w:rsidR="004D0132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е </w:t>
            </w:r>
            <w:r w:rsidR="001B0F0D" w:rsidRPr="00FE66E6">
              <w:rPr>
                <w:b/>
                <w:szCs w:val="28"/>
              </w:rPr>
              <w:t>передвижной выставки «Каким Европа видела Петра: Петровская иконография в западноевропейских изданиях XVIII–XIX веков» ГМЗ «Петергоф»</w:t>
            </w:r>
          </w:p>
          <w:p w:rsidR="001B0F0D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Пресс-подход</w:t>
            </w:r>
          </w:p>
          <w:p w:rsidR="001B0F0D" w:rsidRDefault="001B0F0D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</w:p>
          <w:p w:rsidR="001B0F0D" w:rsidRPr="00B52C1C" w:rsidRDefault="001B0F0D" w:rsidP="001B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B52C1C"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  <w:t xml:space="preserve">Императорский путевой дворец </w:t>
            </w:r>
          </w:p>
          <w:p w:rsidR="004D0132" w:rsidRPr="00837099" w:rsidRDefault="001B0F0D" w:rsidP="001B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jc w:val="right"/>
              <w:textDirection w:val="btLr"/>
              <w:textAlignment w:val="top"/>
              <w:outlineLvl w:val="0"/>
              <w:rPr>
                <w:rFonts w:eastAsia="Times New Roman" w:cs="Times New Roman"/>
                <w:i/>
                <w:color w:val="000000"/>
                <w:position w:val="-1"/>
                <w:szCs w:val="28"/>
                <w:lang w:eastAsia="ru-RU"/>
              </w:rPr>
            </w:pPr>
            <w:r w:rsidRPr="00B52C1C"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  <w:t>Советская ул., 3А, Тверь</w:t>
            </w:r>
          </w:p>
        </w:tc>
      </w:tr>
      <w:tr w:rsidR="004D0132" w:rsidRPr="00A72E57" w:rsidTr="007C2752">
        <w:trPr>
          <w:trHeight w:val="748"/>
        </w:trPr>
        <w:tc>
          <w:tcPr>
            <w:tcW w:w="1980" w:type="dxa"/>
          </w:tcPr>
          <w:p w:rsidR="004D0132" w:rsidRPr="00FB551D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 w:rsidRPr="00FB551D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12:30</w:t>
            </w:r>
            <w:r w:rsidR="00594B80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– </w:t>
            </w:r>
            <w:r w:rsidRPr="00FB551D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14:</w:t>
            </w:r>
            <w:r w:rsidR="0053717F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0</w:t>
            </w:r>
            <w:r w:rsidRPr="00FB551D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0</w:t>
            </w:r>
          </w:p>
        </w:tc>
        <w:tc>
          <w:tcPr>
            <w:tcW w:w="8505" w:type="dxa"/>
          </w:tcPr>
          <w:p w:rsidR="004D0132" w:rsidRDefault="0053717F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position w:val="-1"/>
                <w:szCs w:val="28"/>
                <w:lang w:eastAsia="ru-RU"/>
              </w:rPr>
            </w:pPr>
            <w:r w:rsidRPr="00622503">
              <w:rPr>
                <w:b/>
                <w:szCs w:val="28"/>
              </w:rPr>
              <w:t xml:space="preserve">Пленарное заседание </w:t>
            </w:r>
            <w:proofErr w:type="spellStart"/>
            <w:r w:rsidRPr="00622503">
              <w:rPr>
                <w:b/>
                <w:szCs w:val="28"/>
              </w:rPr>
              <w:t>выставочно</w:t>
            </w:r>
            <w:proofErr w:type="spellEnd"/>
            <w:r w:rsidRPr="00622503">
              <w:rPr>
                <w:b/>
                <w:szCs w:val="28"/>
              </w:rPr>
              <w:t xml:space="preserve">-просветительского мероприятия, посвященного празднованию 350-летия со дня рождения Петра </w:t>
            </w:r>
            <w:r w:rsidRPr="00622503">
              <w:rPr>
                <w:b/>
                <w:szCs w:val="28"/>
                <w:lang w:val="en-US"/>
              </w:rPr>
              <w:t>I</w:t>
            </w:r>
            <w:r w:rsidRPr="00FB551D">
              <w:rPr>
                <w:rFonts w:eastAsia="Times New Roman" w:cs="Times New Roman"/>
                <w:b/>
                <w:i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594B80" w:rsidRDefault="00594B80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position w:val="-1"/>
                <w:szCs w:val="28"/>
                <w:lang w:eastAsia="ru-RU"/>
              </w:rPr>
            </w:pPr>
          </w:p>
          <w:p w:rsidR="0053717F" w:rsidRPr="00B52C1C" w:rsidRDefault="0053717F" w:rsidP="00537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</w:pPr>
            <w:r w:rsidRPr="00B52C1C"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  <w:t xml:space="preserve">Императорский путевой дворец </w:t>
            </w:r>
          </w:p>
          <w:p w:rsidR="0053717F" w:rsidRPr="00FB551D" w:rsidRDefault="0053717F" w:rsidP="00537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jc w:val="right"/>
              <w:textDirection w:val="btLr"/>
              <w:textAlignment w:val="top"/>
              <w:outlineLvl w:val="0"/>
              <w:rPr>
                <w:rFonts w:eastAsia="Times New Roman" w:cs="Times New Roman"/>
                <w:b/>
                <w:i/>
                <w:color w:val="000000"/>
                <w:position w:val="-1"/>
                <w:szCs w:val="28"/>
                <w:lang w:eastAsia="ru-RU"/>
              </w:rPr>
            </w:pPr>
            <w:r w:rsidRPr="00B52C1C">
              <w:rPr>
                <w:rFonts w:eastAsia="Times New Roman" w:cs="Times New Roman"/>
                <w:bCs/>
                <w:i/>
                <w:iCs/>
                <w:color w:val="000000"/>
                <w:position w:val="-1"/>
                <w:szCs w:val="28"/>
                <w:lang w:eastAsia="ru-RU"/>
              </w:rPr>
              <w:t>Советская ул., 3А, Тверь</w:t>
            </w:r>
          </w:p>
        </w:tc>
      </w:tr>
      <w:tr w:rsidR="00594B80" w:rsidRPr="00A72E57" w:rsidTr="007C2752">
        <w:trPr>
          <w:trHeight w:val="748"/>
        </w:trPr>
        <w:tc>
          <w:tcPr>
            <w:tcW w:w="1980" w:type="dxa"/>
          </w:tcPr>
          <w:p w:rsidR="00594B80" w:rsidRPr="00FB551D" w:rsidRDefault="00594B80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14:00 – 15:00</w:t>
            </w:r>
          </w:p>
        </w:tc>
        <w:tc>
          <w:tcPr>
            <w:tcW w:w="8505" w:type="dxa"/>
          </w:tcPr>
          <w:p w:rsidR="00594B80" w:rsidRPr="00622503" w:rsidRDefault="00594B80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Обед </w:t>
            </w:r>
            <w:r w:rsidRPr="00594B80">
              <w:rPr>
                <w:b/>
                <w:color w:val="FF0000"/>
                <w:szCs w:val="28"/>
              </w:rPr>
              <w:t>?????</w:t>
            </w:r>
          </w:p>
        </w:tc>
      </w:tr>
      <w:tr w:rsidR="004D0132" w:rsidRPr="00A72E57" w:rsidTr="007C2752">
        <w:trPr>
          <w:trHeight w:val="748"/>
        </w:trPr>
        <w:tc>
          <w:tcPr>
            <w:tcW w:w="1980" w:type="dxa"/>
          </w:tcPr>
          <w:p w:rsidR="004D0132" w:rsidRPr="00FB551D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FB551D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lastRenderedPageBreak/>
              <w:t>15:00</w:t>
            </w:r>
            <w:r w:rsidR="00594B80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 – </w:t>
            </w:r>
            <w:r w:rsidRPr="00FB551D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1</w:t>
            </w:r>
            <w:r w:rsidR="00594B80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7:</w:t>
            </w:r>
            <w:r w:rsidRPr="00FB551D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00</w:t>
            </w:r>
          </w:p>
        </w:tc>
        <w:tc>
          <w:tcPr>
            <w:tcW w:w="8505" w:type="dxa"/>
          </w:tcPr>
          <w:p w:rsidR="00594B80" w:rsidRDefault="00594B80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Экскурсионная программа с п</w:t>
            </w:r>
            <w:r w:rsidR="004D0132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осещение</w:t>
            </w: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м</w:t>
            </w:r>
            <w:r w:rsidR="004D0132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 учреждений культуры </w:t>
            </w:r>
          </w:p>
          <w:p w:rsidR="004D0132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г. Твери.</w:t>
            </w:r>
            <w:r>
              <w:rPr>
                <w:rFonts w:eastAsia="Times New Roman" w:cs="Times New Roman"/>
                <w:i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</w:tc>
      </w:tr>
      <w:tr w:rsidR="004D0132" w:rsidRPr="00A72E57" w:rsidTr="007C2752">
        <w:trPr>
          <w:trHeight w:val="748"/>
        </w:trPr>
        <w:tc>
          <w:tcPr>
            <w:tcW w:w="1980" w:type="dxa"/>
          </w:tcPr>
          <w:p w:rsidR="004D0132" w:rsidRPr="00FB551D" w:rsidRDefault="00594B80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 с</w:t>
            </w:r>
            <w:r w:rsidR="004D0132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7:</w:t>
            </w:r>
            <w:r w:rsidR="004D0132"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00</w:t>
            </w:r>
            <w:bookmarkStart w:id="0" w:name="_GoBack"/>
            <w:bookmarkEnd w:id="0"/>
          </w:p>
        </w:tc>
        <w:tc>
          <w:tcPr>
            <w:tcW w:w="8505" w:type="dxa"/>
          </w:tcPr>
          <w:p w:rsidR="004D0132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 xml:space="preserve"> Свободное время, отъезд участников</w:t>
            </w:r>
          </w:p>
        </w:tc>
      </w:tr>
      <w:tr w:rsidR="004D0132" w:rsidRPr="00A72E57" w:rsidTr="007C2752">
        <w:trPr>
          <w:trHeight w:val="748"/>
        </w:trPr>
        <w:tc>
          <w:tcPr>
            <w:tcW w:w="10485" w:type="dxa"/>
            <w:gridSpan w:val="2"/>
            <w:vAlign w:val="center"/>
          </w:tcPr>
          <w:p w:rsidR="004D0132" w:rsidRDefault="00594B80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jc w:val="center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  <w:t>2</w:t>
            </w:r>
            <w:r w:rsidRPr="007C2752"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  <w:t xml:space="preserve"> апреля 2022 года, </w:t>
            </w:r>
            <w:r>
              <w:rPr>
                <w:rFonts w:eastAsia="Times New Roman" w:cs="Times New Roman"/>
                <w:b/>
                <w:i/>
                <w:iCs/>
                <w:color w:val="000000"/>
                <w:position w:val="-1"/>
                <w:szCs w:val="28"/>
                <w:lang w:eastAsia="ru-RU"/>
              </w:rPr>
              <w:t>суббота</w:t>
            </w:r>
          </w:p>
        </w:tc>
      </w:tr>
      <w:tr w:rsidR="004D0132" w:rsidRPr="00A72E57" w:rsidTr="007C2752">
        <w:trPr>
          <w:trHeight w:val="748"/>
        </w:trPr>
        <w:tc>
          <w:tcPr>
            <w:tcW w:w="1980" w:type="dxa"/>
          </w:tcPr>
          <w:p w:rsidR="004D0132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В течение дня</w:t>
            </w:r>
          </w:p>
        </w:tc>
        <w:tc>
          <w:tcPr>
            <w:tcW w:w="8505" w:type="dxa"/>
          </w:tcPr>
          <w:p w:rsidR="004D0132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  <w:t>Отъезд участников</w:t>
            </w:r>
          </w:p>
          <w:p w:rsidR="004D0132" w:rsidRDefault="004D0132" w:rsidP="004D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uppressAutoHyphens/>
              <w:spacing w:line="240" w:lineRule="auto"/>
              <w:ind w:firstLine="0"/>
              <w:textDirection w:val="btLr"/>
              <w:textAlignment w:val="top"/>
              <w:outlineLvl w:val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0A1999" w:rsidRPr="000A1999" w:rsidRDefault="000A1999" w:rsidP="00A62AEC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hangingChars="1" w:hanging="3"/>
        <w:textDirection w:val="btLr"/>
        <w:textAlignment w:val="top"/>
        <w:outlineLvl w:val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sectPr w:rsidR="000A1999" w:rsidRPr="000A1999" w:rsidSect="005D2B9F">
      <w:headerReference w:type="default" r:id="rId6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6D4A" w:rsidRDefault="00C46D4A" w:rsidP="00094707">
      <w:pPr>
        <w:spacing w:line="240" w:lineRule="auto"/>
      </w:pPr>
      <w:r>
        <w:separator/>
      </w:r>
    </w:p>
  </w:endnote>
  <w:endnote w:type="continuationSeparator" w:id="0">
    <w:p w:rsidR="00C46D4A" w:rsidRDefault="00C46D4A" w:rsidP="00094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6D4A" w:rsidRDefault="00C46D4A" w:rsidP="00094707">
      <w:pPr>
        <w:spacing w:line="240" w:lineRule="auto"/>
      </w:pPr>
      <w:r>
        <w:separator/>
      </w:r>
    </w:p>
  </w:footnote>
  <w:footnote w:type="continuationSeparator" w:id="0">
    <w:p w:rsidR="00C46D4A" w:rsidRDefault="00C46D4A" w:rsidP="00094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752" w:rsidRPr="007C2752" w:rsidRDefault="007C2752" w:rsidP="007C2752">
    <w:pPr>
      <w:pStyle w:val="a5"/>
      <w:jc w:val="right"/>
      <w:rPr>
        <w:i/>
        <w:iCs/>
      </w:rPr>
    </w:pPr>
    <w:r>
      <w:rPr>
        <w:i/>
        <w:iCs/>
      </w:rPr>
      <w:t>Проект на 15.03.2022 года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A8"/>
    <w:rsid w:val="000430F0"/>
    <w:rsid w:val="000713E7"/>
    <w:rsid w:val="000772E3"/>
    <w:rsid w:val="00094707"/>
    <w:rsid w:val="000A1999"/>
    <w:rsid w:val="000F3D42"/>
    <w:rsid w:val="000F4AE2"/>
    <w:rsid w:val="000F6DEA"/>
    <w:rsid w:val="00100C10"/>
    <w:rsid w:val="00101FD2"/>
    <w:rsid w:val="00120545"/>
    <w:rsid w:val="00125A57"/>
    <w:rsid w:val="00162CBF"/>
    <w:rsid w:val="0016666E"/>
    <w:rsid w:val="001A19CF"/>
    <w:rsid w:val="001B0F0D"/>
    <w:rsid w:val="001B21E2"/>
    <w:rsid w:val="001E18C0"/>
    <w:rsid w:val="001E4240"/>
    <w:rsid w:val="001F0904"/>
    <w:rsid w:val="00211F6D"/>
    <w:rsid w:val="00212B7F"/>
    <w:rsid w:val="00232F7C"/>
    <w:rsid w:val="0025126C"/>
    <w:rsid w:val="002525BB"/>
    <w:rsid w:val="002529D1"/>
    <w:rsid w:val="002609A5"/>
    <w:rsid w:val="0026296B"/>
    <w:rsid w:val="00264581"/>
    <w:rsid w:val="00281671"/>
    <w:rsid w:val="002828F8"/>
    <w:rsid w:val="002A512E"/>
    <w:rsid w:val="002D1A32"/>
    <w:rsid w:val="002D6FA8"/>
    <w:rsid w:val="002E3EAF"/>
    <w:rsid w:val="002F3E6C"/>
    <w:rsid w:val="002F4A3C"/>
    <w:rsid w:val="003144E1"/>
    <w:rsid w:val="0032009E"/>
    <w:rsid w:val="00337B55"/>
    <w:rsid w:val="00347F4D"/>
    <w:rsid w:val="00371C4B"/>
    <w:rsid w:val="00390FA0"/>
    <w:rsid w:val="00394CA8"/>
    <w:rsid w:val="003B4CFE"/>
    <w:rsid w:val="003C00E5"/>
    <w:rsid w:val="003F0D23"/>
    <w:rsid w:val="003F5445"/>
    <w:rsid w:val="003F7B9A"/>
    <w:rsid w:val="004019F7"/>
    <w:rsid w:val="00404AEA"/>
    <w:rsid w:val="00427809"/>
    <w:rsid w:val="00440CC7"/>
    <w:rsid w:val="0044511B"/>
    <w:rsid w:val="00446D72"/>
    <w:rsid w:val="004644E0"/>
    <w:rsid w:val="00481ABB"/>
    <w:rsid w:val="004C2795"/>
    <w:rsid w:val="004D0132"/>
    <w:rsid w:val="004D1C04"/>
    <w:rsid w:val="004E44BC"/>
    <w:rsid w:val="004E7681"/>
    <w:rsid w:val="004E7CE3"/>
    <w:rsid w:val="0050023A"/>
    <w:rsid w:val="005228D2"/>
    <w:rsid w:val="0053717F"/>
    <w:rsid w:val="005505AB"/>
    <w:rsid w:val="00560883"/>
    <w:rsid w:val="00571ADC"/>
    <w:rsid w:val="00571E82"/>
    <w:rsid w:val="0058562D"/>
    <w:rsid w:val="00594B80"/>
    <w:rsid w:val="005A35A7"/>
    <w:rsid w:val="005D2B9F"/>
    <w:rsid w:val="005E5D45"/>
    <w:rsid w:val="005F5939"/>
    <w:rsid w:val="00626717"/>
    <w:rsid w:val="00626871"/>
    <w:rsid w:val="00634F9C"/>
    <w:rsid w:val="006445B1"/>
    <w:rsid w:val="00645393"/>
    <w:rsid w:val="0065239E"/>
    <w:rsid w:val="00676394"/>
    <w:rsid w:val="006C03A3"/>
    <w:rsid w:val="006D33A7"/>
    <w:rsid w:val="006D5DAB"/>
    <w:rsid w:val="00702FC8"/>
    <w:rsid w:val="0072015A"/>
    <w:rsid w:val="00723CB0"/>
    <w:rsid w:val="00750F91"/>
    <w:rsid w:val="00760DF3"/>
    <w:rsid w:val="00763D24"/>
    <w:rsid w:val="00777F71"/>
    <w:rsid w:val="007A11CF"/>
    <w:rsid w:val="007A331C"/>
    <w:rsid w:val="007C2752"/>
    <w:rsid w:val="007E2904"/>
    <w:rsid w:val="007F108F"/>
    <w:rsid w:val="00805360"/>
    <w:rsid w:val="00820A44"/>
    <w:rsid w:val="00837099"/>
    <w:rsid w:val="00893C81"/>
    <w:rsid w:val="008C5A8F"/>
    <w:rsid w:val="008C5FA4"/>
    <w:rsid w:val="008F2EFC"/>
    <w:rsid w:val="008F55C6"/>
    <w:rsid w:val="008F675F"/>
    <w:rsid w:val="00937ECE"/>
    <w:rsid w:val="00957623"/>
    <w:rsid w:val="009702CD"/>
    <w:rsid w:val="009C0728"/>
    <w:rsid w:val="009F1DA2"/>
    <w:rsid w:val="009F4625"/>
    <w:rsid w:val="00A0702A"/>
    <w:rsid w:val="00A14FBD"/>
    <w:rsid w:val="00A34F46"/>
    <w:rsid w:val="00A42564"/>
    <w:rsid w:val="00A50AD8"/>
    <w:rsid w:val="00A62AEC"/>
    <w:rsid w:val="00A72E57"/>
    <w:rsid w:val="00A75C1C"/>
    <w:rsid w:val="00A77E31"/>
    <w:rsid w:val="00A80974"/>
    <w:rsid w:val="00AA0608"/>
    <w:rsid w:val="00AA3366"/>
    <w:rsid w:val="00AC1953"/>
    <w:rsid w:val="00AD0393"/>
    <w:rsid w:val="00AD39BE"/>
    <w:rsid w:val="00AD3D6B"/>
    <w:rsid w:val="00B4728D"/>
    <w:rsid w:val="00B52C1C"/>
    <w:rsid w:val="00B81648"/>
    <w:rsid w:val="00BA634F"/>
    <w:rsid w:val="00BB5983"/>
    <w:rsid w:val="00BC2ED3"/>
    <w:rsid w:val="00BE2160"/>
    <w:rsid w:val="00C013F7"/>
    <w:rsid w:val="00C0151B"/>
    <w:rsid w:val="00C03223"/>
    <w:rsid w:val="00C0551D"/>
    <w:rsid w:val="00C46D4A"/>
    <w:rsid w:val="00C46E82"/>
    <w:rsid w:val="00C6032F"/>
    <w:rsid w:val="00C65D70"/>
    <w:rsid w:val="00C7547B"/>
    <w:rsid w:val="00CA287C"/>
    <w:rsid w:val="00CD6FA4"/>
    <w:rsid w:val="00CD7AE6"/>
    <w:rsid w:val="00CF15F8"/>
    <w:rsid w:val="00D20DC4"/>
    <w:rsid w:val="00D21AD4"/>
    <w:rsid w:val="00D23DED"/>
    <w:rsid w:val="00D247E4"/>
    <w:rsid w:val="00D6190E"/>
    <w:rsid w:val="00D95983"/>
    <w:rsid w:val="00DB5887"/>
    <w:rsid w:val="00DC6EB4"/>
    <w:rsid w:val="00DD2553"/>
    <w:rsid w:val="00DD2ADC"/>
    <w:rsid w:val="00DF77CC"/>
    <w:rsid w:val="00E43EC9"/>
    <w:rsid w:val="00E51777"/>
    <w:rsid w:val="00E5713E"/>
    <w:rsid w:val="00E64E44"/>
    <w:rsid w:val="00EC3748"/>
    <w:rsid w:val="00EE0995"/>
    <w:rsid w:val="00EF6B10"/>
    <w:rsid w:val="00F25939"/>
    <w:rsid w:val="00F552FD"/>
    <w:rsid w:val="00F602BE"/>
    <w:rsid w:val="00F76A7E"/>
    <w:rsid w:val="00F82E17"/>
    <w:rsid w:val="00F93219"/>
    <w:rsid w:val="00FA035B"/>
    <w:rsid w:val="00FA286D"/>
    <w:rsid w:val="00FA7C87"/>
    <w:rsid w:val="00FB551D"/>
    <w:rsid w:val="00FD13C0"/>
    <w:rsid w:val="00FD750F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E7C4"/>
  <w15:docId w15:val="{DA953B39-21A2-4164-A34A-F1543BE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C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47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4707"/>
  </w:style>
  <w:style w:type="paragraph" w:styleId="a7">
    <w:name w:val="footer"/>
    <w:basedOn w:val="a"/>
    <w:link w:val="a8"/>
    <w:uiPriority w:val="99"/>
    <w:unhideWhenUsed/>
    <w:rsid w:val="000947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4707"/>
  </w:style>
  <w:style w:type="paragraph" w:styleId="a9">
    <w:name w:val="No Spacing"/>
    <w:uiPriority w:val="1"/>
    <w:qFormat/>
    <w:rsid w:val="007C2752"/>
    <w:pPr>
      <w:spacing w:line="240" w:lineRule="auto"/>
      <w:ind w:firstLine="0"/>
    </w:pPr>
    <w:rPr>
      <w:rFonts w:ascii="Calibri" w:eastAsia="Times New Roman" w:hAnsi="Calibr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Окрокова Екатерина Сергеевна</dc:creator>
  <cp:keywords/>
  <dc:description/>
  <cp:lastModifiedBy>Microsoft Office User</cp:lastModifiedBy>
  <cp:revision>3</cp:revision>
  <cp:lastPrinted>2020-09-16T07:06:00Z</cp:lastPrinted>
  <dcterms:created xsi:type="dcterms:W3CDTF">2022-03-15T08:21:00Z</dcterms:created>
  <dcterms:modified xsi:type="dcterms:W3CDTF">2022-03-15T09:33:00Z</dcterms:modified>
</cp:coreProperties>
</file>