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B35F5" w14:textId="3D628487" w:rsidR="00C826F5" w:rsidRPr="00C826F5" w:rsidRDefault="00C826F5" w:rsidP="00C826F5">
      <w:pPr>
        <w:jc w:val="right"/>
        <w:rPr>
          <w:i/>
          <w:iCs/>
          <w:sz w:val="22"/>
          <w:szCs w:val="22"/>
        </w:rPr>
      </w:pPr>
      <w:r w:rsidRPr="00C826F5">
        <w:rPr>
          <w:i/>
          <w:iCs/>
          <w:sz w:val="22"/>
          <w:szCs w:val="22"/>
        </w:rPr>
        <w:t xml:space="preserve">По состоянию на </w:t>
      </w:r>
      <w:r w:rsidR="00E6486B">
        <w:rPr>
          <w:i/>
          <w:iCs/>
          <w:sz w:val="22"/>
          <w:szCs w:val="22"/>
        </w:rPr>
        <w:t>15</w:t>
      </w:r>
      <w:r w:rsidR="005171A7">
        <w:rPr>
          <w:i/>
          <w:iCs/>
          <w:sz w:val="22"/>
          <w:szCs w:val="22"/>
        </w:rPr>
        <w:t>.03</w:t>
      </w:r>
      <w:r w:rsidRPr="00C826F5">
        <w:rPr>
          <w:i/>
          <w:iCs/>
          <w:sz w:val="22"/>
          <w:szCs w:val="22"/>
        </w:rPr>
        <w:t>.202</w:t>
      </w:r>
      <w:r w:rsidR="005171A7">
        <w:rPr>
          <w:i/>
          <w:iCs/>
          <w:sz w:val="22"/>
          <w:szCs w:val="22"/>
        </w:rPr>
        <w:t>2</w:t>
      </w:r>
    </w:p>
    <w:p w14:paraId="603CFF9F" w14:textId="28D364B3" w:rsidR="00C826F5" w:rsidRPr="00C826F5" w:rsidRDefault="005171A7" w:rsidP="00C826F5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15</w:t>
      </w:r>
      <w:r w:rsidR="00C826F5">
        <w:rPr>
          <w:i/>
          <w:iCs/>
          <w:sz w:val="22"/>
          <w:szCs w:val="22"/>
        </w:rPr>
        <w:t xml:space="preserve"> ч. </w:t>
      </w:r>
      <w:r>
        <w:rPr>
          <w:i/>
          <w:iCs/>
          <w:sz w:val="22"/>
          <w:szCs w:val="22"/>
        </w:rPr>
        <w:t>00</w:t>
      </w:r>
      <w:r w:rsidR="00C826F5">
        <w:rPr>
          <w:i/>
          <w:iCs/>
          <w:sz w:val="22"/>
          <w:szCs w:val="22"/>
        </w:rPr>
        <w:t xml:space="preserve"> мин.</w:t>
      </w:r>
    </w:p>
    <w:p w14:paraId="14F4C604" w14:textId="77777777" w:rsidR="005D1FE8" w:rsidRDefault="005D1FE8" w:rsidP="005D1FE8">
      <w:pPr>
        <w:jc w:val="right"/>
        <w:rPr>
          <w:i/>
          <w:iCs/>
          <w:sz w:val="28"/>
          <w:szCs w:val="28"/>
        </w:rPr>
      </w:pPr>
    </w:p>
    <w:p w14:paraId="48D9A7EA" w14:textId="35B5A7D7" w:rsidR="005D1FE8" w:rsidRPr="005D1FE8" w:rsidRDefault="005D1FE8" w:rsidP="005D1FE8">
      <w:pPr>
        <w:jc w:val="right"/>
        <w:rPr>
          <w:i/>
          <w:iCs/>
          <w:sz w:val="28"/>
          <w:szCs w:val="28"/>
        </w:rPr>
      </w:pPr>
      <w:r w:rsidRPr="005D1FE8">
        <w:rPr>
          <w:i/>
          <w:iCs/>
          <w:sz w:val="28"/>
          <w:szCs w:val="28"/>
        </w:rPr>
        <w:t xml:space="preserve">Проект </w:t>
      </w:r>
    </w:p>
    <w:p w14:paraId="4516B960" w14:textId="2DDB15A2" w:rsidR="00A47A84" w:rsidRPr="007D2C63" w:rsidRDefault="00043BBC" w:rsidP="00043BBC">
      <w:pPr>
        <w:jc w:val="center"/>
        <w:rPr>
          <w:b/>
          <w:bCs/>
          <w:sz w:val="32"/>
          <w:szCs w:val="32"/>
        </w:rPr>
      </w:pPr>
      <w:r w:rsidRPr="007D2C63">
        <w:rPr>
          <w:b/>
          <w:bCs/>
          <w:sz w:val="32"/>
          <w:szCs w:val="32"/>
        </w:rPr>
        <w:t>Информационная справка</w:t>
      </w:r>
    </w:p>
    <w:p w14:paraId="0A86D4FC" w14:textId="5E2625FD" w:rsidR="00A47A84" w:rsidRDefault="00C55163" w:rsidP="00C55163">
      <w:pPr>
        <w:jc w:val="center"/>
        <w:rPr>
          <w:i/>
          <w:sz w:val="32"/>
          <w:szCs w:val="32"/>
        </w:rPr>
      </w:pPr>
      <w:r w:rsidRPr="00C55163">
        <w:rPr>
          <w:b/>
          <w:sz w:val="32"/>
          <w:szCs w:val="32"/>
        </w:rPr>
        <w:t xml:space="preserve">выездного </w:t>
      </w:r>
      <w:r>
        <w:rPr>
          <w:b/>
          <w:sz w:val="32"/>
          <w:szCs w:val="32"/>
        </w:rPr>
        <w:t>совещания</w:t>
      </w:r>
      <w:r w:rsidRPr="00C55163">
        <w:rPr>
          <w:b/>
          <w:sz w:val="32"/>
          <w:szCs w:val="32"/>
        </w:rPr>
        <w:t xml:space="preserve"> Комитета Государственной Думы </w:t>
      </w:r>
      <w:r w:rsidR="00C94196">
        <w:rPr>
          <w:b/>
          <w:sz w:val="32"/>
          <w:szCs w:val="32"/>
        </w:rPr>
        <w:t xml:space="preserve">Федерального Собрания РФ </w:t>
      </w:r>
      <w:r w:rsidRPr="00C55163">
        <w:rPr>
          <w:b/>
          <w:sz w:val="32"/>
          <w:szCs w:val="32"/>
        </w:rPr>
        <w:t>по молодежной политике на тему: «Развитие инфраструктуры молодежной политики (на примере Тверской области)»</w:t>
      </w:r>
      <w:r w:rsidR="00C94196">
        <w:rPr>
          <w:b/>
          <w:sz w:val="32"/>
          <w:szCs w:val="32"/>
        </w:rPr>
        <w:t xml:space="preserve"> </w:t>
      </w:r>
      <w:r w:rsidR="00C94196" w:rsidRPr="00C94196">
        <w:rPr>
          <w:i/>
          <w:sz w:val="32"/>
          <w:szCs w:val="32"/>
        </w:rPr>
        <w:t xml:space="preserve">(предложения </w:t>
      </w:r>
      <w:r w:rsidR="00C94196">
        <w:rPr>
          <w:i/>
          <w:sz w:val="32"/>
          <w:szCs w:val="32"/>
        </w:rPr>
        <w:t>Комитета Государственной Думы по молодежной политике)</w:t>
      </w:r>
    </w:p>
    <w:p w14:paraId="788C54D1" w14:textId="3FEF4223" w:rsidR="00C94196" w:rsidRPr="00C94196" w:rsidRDefault="00C94196" w:rsidP="00C55163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тема: «Государственная молодёжная политика: новые реалии и ресурсы развития» (предложение КДМ ТО)</w:t>
      </w:r>
    </w:p>
    <w:p w14:paraId="17D08FEE" w14:textId="77777777" w:rsidR="00C55163" w:rsidRPr="007D2C63" w:rsidRDefault="00C55163" w:rsidP="00C55163">
      <w:pPr>
        <w:jc w:val="center"/>
        <w:rPr>
          <w:sz w:val="32"/>
          <w:szCs w:val="32"/>
        </w:rPr>
      </w:pPr>
    </w:p>
    <w:p w14:paraId="1410F9F9" w14:textId="77777777" w:rsidR="00C94196" w:rsidRPr="00CC56CB" w:rsidRDefault="00C94196" w:rsidP="00C94196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Дата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CC56CB">
        <w:rPr>
          <w:sz w:val="32"/>
          <w:szCs w:val="32"/>
        </w:rPr>
        <w:t xml:space="preserve"> марта 2022 года</w:t>
      </w:r>
    </w:p>
    <w:p w14:paraId="6A527855" w14:textId="77777777" w:rsidR="00C94196" w:rsidRPr="007D2C63" w:rsidRDefault="00C94196" w:rsidP="00C94196">
      <w:pPr>
        <w:jc w:val="both"/>
        <w:rPr>
          <w:sz w:val="32"/>
          <w:szCs w:val="32"/>
        </w:rPr>
      </w:pPr>
      <w:r w:rsidRPr="00CC56CB">
        <w:rPr>
          <w:b/>
          <w:bCs/>
          <w:sz w:val="32"/>
          <w:szCs w:val="32"/>
        </w:rPr>
        <w:t>Место проведения:</w:t>
      </w:r>
      <w:r w:rsidRPr="00CC56CB">
        <w:rPr>
          <w:sz w:val="32"/>
          <w:szCs w:val="32"/>
        </w:rPr>
        <w:t xml:space="preserve"> </w:t>
      </w:r>
      <w:r>
        <w:rPr>
          <w:sz w:val="32"/>
          <w:szCs w:val="32"/>
        </w:rPr>
        <w:t>г. Тверь, ул. Рыбацкая, д.6 (большой зал)</w:t>
      </w:r>
    </w:p>
    <w:p w14:paraId="78DF3B87" w14:textId="36E5A1DC" w:rsidR="00C94196" w:rsidRPr="00CC56CB" w:rsidRDefault="00C94196" w:rsidP="00C94196">
      <w:pPr>
        <w:jc w:val="both"/>
        <w:rPr>
          <w:rFonts w:eastAsia="Calibri"/>
          <w:sz w:val="32"/>
          <w:szCs w:val="32"/>
        </w:rPr>
      </w:pPr>
      <w:r w:rsidRPr="00CC56CB">
        <w:rPr>
          <w:b/>
          <w:bCs/>
          <w:sz w:val="32"/>
          <w:szCs w:val="32"/>
        </w:rPr>
        <w:t>Время:</w:t>
      </w:r>
      <w:r w:rsidRPr="00CC56CB">
        <w:rPr>
          <w:sz w:val="32"/>
          <w:szCs w:val="32"/>
        </w:rPr>
        <w:t xml:space="preserve"> 1</w:t>
      </w:r>
      <w:r>
        <w:rPr>
          <w:sz w:val="32"/>
          <w:szCs w:val="32"/>
        </w:rPr>
        <w:t>3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0 – 1</w:t>
      </w:r>
      <w:r>
        <w:rPr>
          <w:sz w:val="32"/>
          <w:szCs w:val="32"/>
        </w:rPr>
        <w:t>4</w:t>
      </w:r>
      <w:r w:rsidRPr="00CC56CB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CC56CB">
        <w:rPr>
          <w:sz w:val="32"/>
          <w:szCs w:val="32"/>
        </w:rPr>
        <w:t>0</w:t>
      </w:r>
    </w:p>
    <w:p w14:paraId="52201574" w14:textId="77777777" w:rsidR="00480FEA" w:rsidRPr="007D2C63" w:rsidRDefault="00480FEA" w:rsidP="00A47A84">
      <w:pPr>
        <w:rPr>
          <w:b/>
          <w:bCs/>
          <w:sz w:val="32"/>
          <w:szCs w:val="32"/>
        </w:rPr>
      </w:pPr>
    </w:p>
    <w:p w14:paraId="3987F1E2" w14:textId="71166812" w:rsidR="00043BBC" w:rsidRPr="007D2C63" w:rsidRDefault="00043BBC" w:rsidP="00043BBC">
      <w:pPr>
        <w:spacing w:before="240"/>
        <w:contextualSpacing/>
        <w:jc w:val="both"/>
        <w:rPr>
          <w:b/>
          <w:sz w:val="32"/>
          <w:szCs w:val="32"/>
        </w:rPr>
      </w:pPr>
      <w:r w:rsidRPr="007D2C63">
        <w:rPr>
          <w:b/>
          <w:sz w:val="32"/>
          <w:szCs w:val="32"/>
        </w:rPr>
        <w:t>Цель и задачи:</w:t>
      </w:r>
    </w:p>
    <w:p w14:paraId="3FCB1119" w14:textId="460F5480" w:rsidR="00043BBC" w:rsidRPr="007D2C63" w:rsidRDefault="00043BBC" w:rsidP="007D2C63">
      <w:pPr>
        <w:ind w:firstLine="709"/>
        <w:jc w:val="both"/>
        <w:rPr>
          <w:sz w:val="32"/>
          <w:szCs w:val="32"/>
        </w:rPr>
      </w:pPr>
      <w:r w:rsidRPr="007D2C63">
        <w:rPr>
          <w:sz w:val="32"/>
          <w:szCs w:val="32"/>
        </w:rPr>
        <w:t xml:space="preserve">Цель мероприятия – </w:t>
      </w:r>
      <w:r w:rsidR="003C1284">
        <w:rPr>
          <w:sz w:val="32"/>
          <w:szCs w:val="32"/>
        </w:rPr>
        <w:t xml:space="preserve">обсудить </w:t>
      </w:r>
      <w:r w:rsidR="00787F08">
        <w:rPr>
          <w:sz w:val="32"/>
          <w:szCs w:val="32"/>
        </w:rPr>
        <w:t>реалии создания услови</w:t>
      </w:r>
      <w:r w:rsidR="008766C0">
        <w:rPr>
          <w:sz w:val="32"/>
          <w:szCs w:val="32"/>
        </w:rPr>
        <w:t xml:space="preserve">й для самореализации молодежи (на примере Тверской области), возможности и </w:t>
      </w:r>
      <w:r w:rsidR="008766C0" w:rsidRPr="00E6486B">
        <w:rPr>
          <w:b/>
          <w:sz w:val="32"/>
          <w:szCs w:val="32"/>
        </w:rPr>
        <w:t>развитие инфраструктуры как компонент</w:t>
      </w:r>
      <w:r w:rsidR="006519DA" w:rsidRPr="00E6486B">
        <w:rPr>
          <w:b/>
          <w:sz w:val="32"/>
          <w:szCs w:val="32"/>
        </w:rPr>
        <w:t>ы</w:t>
      </w:r>
      <w:r w:rsidR="008766C0" w:rsidRPr="00E6486B">
        <w:rPr>
          <w:b/>
          <w:sz w:val="32"/>
          <w:szCs w:val="32"/>
        </w:rPr>
        <w:t xml:space="preserve"> молодежной политики</w:t>
      </w:r>
      <w:r w:rsidR="008766C0">
        <w:rPr>
          <w:sz w:val="32"/>
          <w:szCs w:val="32"/>
        </w:rPr>
        <w:t>.</w:t>
      </w:r>
    </w:p>
    <w:p w14:paraId="570A2536" w14:textId="77777777" w:rsidR="003C1284" w:rsidRDefault="003C1284" w:rsidP="00F922DD">
      <w:pPr>
        <w:jc w:val="right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br/>
      </w:r>
    </w:p>
    <w:p w14:paraId="3F4369A2" w14:textId="77777777" w:rsidR="00DB7950" w:rsidRDefault="00DB7950">
      <w:pPr>
        <w:widowControl/>
        <w:spacing w:after="160" w:line="259" w:lineRule="auto"/>
        <w:rPr>
          <w:b/>
          <w:sz w:val="28"/>
          <w:szCs w:val="28"/>
          <w:shd w:val="clear" w:color="auto" w:fill="FFFFFF"/>
        </w:rPr>
      </w:pPr>
      <w:bookmarkStart w:id="0" w:name="_GoBack"/>
      <w:bookmarkEnd w:id="0"/>
    </w:p>
    <w:sectPr w:rsidR="00DB7950" w:rsidSect="00D8762A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5F22C" w14:textId="77777777" w:rsidR="00AC66D7" w:rsidRDefault="00AC66D7">
      <w:r>
        <w:separator/>
      </w:r>
    </w:p>
  </w:endnote>
  <w:endnote w:type="continuationSeparator" w:id="0">
    <w:p w14:paraId="68F02516" w14:textId="77777777" w:rsidR="00AC66D7" w:rsidRDefault="00AC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DE009" w14:textId="77777777" w:rsidR="00AC66D7" w:rsidRDefault="00AC66D7">
      <w:r>
        <w:separator/>
      </w:r>
    </w:p>
  </w:footnote>
  <w:footnote w:type="continuationSeparator" w:id="0">
    <w:p w14:paraId="0EA8AF30" w14:textId="77777777" w:rsidR="00AC66D7" w:rsidRDefault="00AC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9774A" w14:textId="056643CB" w:rsidR="00DF21E3" w:rsidRPr="00D8762A" w:rsidRDefault="00DF21E3">
    <w:pPr>
      <w:pStyle w:val="a3"/>
      <w:jc w:val="center"/>
      <w:rPr>
        <w:sz w:val="24"/>
        <w:szCs w:val="24"/>
      </w:rPr>
    </w:pPr>
  </w:p>
  <w:p w14:paraId="2FB0F085" w14:textId="77777777" w:rsidR="00AB2D6F" w:rsidRDefault="00AC66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E47FE"/>
    <w:multiLevelType w:val="hybridMultilevel"/>
    <w:tmpl w:val="9AB22306"/>
    <w:numStyleLink w:val="2"/>
  </w:abstractNum>
  <w:abstractNum w:abstractNumId="1" w15:restartNumberingAfterBreak="0">
    <w:nsid w:val="1A0E420E"/>
    <w:multiLevelType w:val="hybridMultilevel"/>
    <w:tmpl w:val="9AB22306"/>
    <w:styleLink w:val="2"/>
    <w:lvl w:ilvl="0" w:tplc="E85C9B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FCC8AE">
      <w:start w:val="1"/>
      <w:numFmt w:val="lowerLetter"/>
      <w:lvlText w:val="%2."/>
      <w:lvlJc w:val="left"/>
      <w:pPr>
        <w:ind w:left="9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188D5FC">
      <w:start w:val="1"/>
      <w:numFmt w:val="lowerRoman"/>
      <w:lvlText w:val="%3."/>
      <w:lvlJc w:val="left"/>
      <w:pPr>
        <w:ind w:left="165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E2E4AF2">
      <w:start w:val="1"/>
      <w:numFmt w:val="decimal"/>
      <w:lvlText w:val="%4."/>
      <w:lvlJc w:val="left"/>
      <w:pPr>
        <w:ind w:left="237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C64E7A">
      <w:start w:val="1"/>
      <w:numFmt w:val="lowerLetter"/>
      <w:lvlText w:val="%5."/>
      <w:lvlJc w:val="left"/>
      <w:pPr>
        <w:ind w:left="309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CA01C4">
      <w:start w:val="1"/>
      <w:numFmt w:val="lowerRoman"/>
      <w:lvlText w:val="%6."/>
      <w:lvlJc w:val="left"/>
      <w:pPr>
        <w:ind w:left="381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EC0216E">
      <w:start w:val="1"/>
      <w:numFmt w:val="decimal"/>
      <w:lvlText w:val="%7."/>
      <w:lvlJc w:val="left"/>
      <w:pPr>
        <w:ind w:left="453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801FFC">
      <w:start w:val="1"/>
      <w:numFmt w:val="lowerLetter"/>
      <w:lvlText w:val="%8."/>
      <w:lvlJc w:val="left"/>
      <w:pPr>
        <w:ind w:left="5257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170235E">
      <w:start w:val="1"/>
      <w:numFmt w:val="lowerRoman"/>
      <w:lvlText w:val="%9."/>
      <w:lvlJc w:val="left"/>
      <w:pPr>
        <w:ind w:left="5977" w:hanging="29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BD60FD6"/>
    <w:multiLevelType w:val="hybridMultilevel"/>
    <w:tmpl w:val="990CCC2E"/>
    <w:lvl w:ilvl="0" w:tplc="8A00972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7293D36"/>
    <w:multiLevelType w:val="hybridMultilevel"/>
    <w:tmpl w:val="5912773E"/>
    <w:numStyleLink w:val="1"/>
  </w:abstractNum>
  <w:abstractNum w:abstractNumId="4" w15:restartNumberingAfterBreak="0">
    <w:nsid w:val="4B1D6B35"/>
    <w:multiLevelType w:val="hybridMultilevel"/>
    <w:tmpl w:val="5912773E"/>
    <w:styleLink w:val="1"/>
    <w:lvl w:ilvl="0" w:tplc="28AEEFB2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12B4CC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C8BC1C">
      <w:start w:val="1"/>
      <w:numFmt w:val="lowerRoman"/>
      <w:lvlText w:val="%3."/>
      <w:lvlJc w:val="left"/>
      <w:pPr>
        <w:ind w:left="216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B489D7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2CCC430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3E575C">
      <w:start w:val="1"/>
      <w:numFmt w:val="lowerRoman"/>
      <w:lvlText w:val="%6."/>
      <w:lvlJc w:val="left"/>
      <w:pPr>
        <w:ind w:left="432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5E09E28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D804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4D18A">
      <w:start w:val="1"/>
      <w:numFmt w:val="lowerRoman"/>
      <w:lvlText w:val="%9."/>
      <w:lvlJc w:val="left"/>
      <w:pPr>
        <w:ind w:left="6480" w:hanging="307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9023744"/>
    <w:multiLevelType w:val="hybridMultilevel"/>
    <w:tmpl w:val="E4EA8DD6"/>
    <w:lvl w:ilvl="0" w:tplc="CDE8D230">
      <w:start w:val="4"/>
      <w:numFmt w:val="bullet"/>
      <w:lvlText w:val="-"/>
      <w:lvlJc w:val="left"/>
      <w:pPr>
        <w:tabs>
          <w:tab w:val="num" w:pos="207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3"/>
    <w:lvlOverride w:ilvl="0">
      <w:lvl w:ilvl="0" w:tplc="1392385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D788C6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62C87C2">
        <w:start w:val="1"/>
        <w:numFmt w:val="lowerRoman"/>
        <w:lvlText w:val="%3."/>
        <w:lvlJc w:val="left"/>
        <w:pPr>
          <w:ind w:left="21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B4E1CB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125F1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4E4322A">
        <w:start w:val="1"/>
        <w:numFmt w:val="lowerRoman"/>
        <w:lvlText w:val="%6."/>
        <w:lvlJc w:val="left"/>
        <w:pPr>
          <w:ind w:left="43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B6B3C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0D66E0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A328DA2">
        <w:start w:val="1"/>
        <w:numFmt w:val="lowerRoman"/>
        <w:lvlText w:val="%9."/>
        <w:lvlJc w:val="left"/>
        <w:pPr>
          <w:ind w:left="648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  <w:lvlOverride w:ilvl="0">
      <w:lvl w:ilvl="0" w:tplc="0C069262">
        <w:start w:val="1"/>
        <w:numFmt w:val="decimal"/>
        <w:lvlText w:val="%1.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CCF8B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2DE6552A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8904F1DA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126560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8FA55B2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E12845AA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C8C23B8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B56A27C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84"/>
    <w:rsid w:val="0000402E"/>
    <w:rsid w:val="00043BBC"/>
    <w:rsid w:val="00062736"/>
    <w:rsid w:val="00062EE6"/>
    <w:rsid w:val="00076438"/>
    <w:rsid w:val="000C021E"/>
    <w:rsid w:val="00127D0D"/>
    <w:rsid w:val="00131CF6"/>
    <w:rsid w:val="00136D9D"/>
    <w:rsid w:val="00174F9C"/>
    <w:rsid w:val="001809A5"/>
    <w:rsid w:val="001A1CAE"/>
    <w:rsid w:val="001D12E2"/>
    <w:rsid w:val="001E485A"/>
    <w:rsid w:val="001F3976"/>
    <w:rsid w:val="00213427"/>
    <w:rsid w:val="002330B0"/>
    <w:rsid w:val="002417CE"/>
    <w:rsid w:val="00260C83"/>
    <w:rsid w:val="00265751"/>
    <w:rsid w:val="0027068F"/>
    <w:rsid w:val="002B4846"/>
    <w:rsid w:val="002D41D5"/>
    <w:rsid w:val="002F3E7A"/>
    <w:rsid w:val="003263F3"/>
    <w:rsid w:val="00335043"/>
    <w:rsid w:val="00397415"/>
    <w:rsid w:val="003C1284"/>
    <w:rsid w:val="003E389E"/>
    <w:rsid w:val="00480FEA"/>
    <w:rsid w:val="004843DA"/>
    <w:rsid w:val="004B33AE"/>
    <w:rsid w:val="004F2A93"/>
    <w:rsid w:val="004F51B5"/>
    <w:rsid w:val="004F638A"/>
    <w:rsid w:val="00506AFE"/>
    <w:rsid w:val="005171A7"/>
    <w:rsid w:val="00537929"/>
    <w:rsid w:val="005D1FE8"/>
    <w:rsid w:val="005F6542"/>
    <w:rsid w:val="0060212E"/>
    <w:rsid w:val="006519DA"/>
    <w:rsid w:val="00673929"/>
    <w:rsid w:val="006D208F"/>
    <w:rsid w:val="00743E83"/>
    <w:rsid w:val="00787F08"/>
    <w:rsid w:val="00796B55"/>
    <w:rsid w:val="007B320F"/>
    <w:rsid w:val="007D2C63"/>
    <w:rsid w:val="007D2D11"/>
    <w:rsid w:val="008766C0"/>
    <w:rsid w:val="008958E3"/>
    <w:rsid w:val="008A3DC9"/>
    <w:rsid w:val="008F11E7"/>
    <w:rsid w:val="00900567"/>
    <w:rsid w:val="009772D6"/>
    <w:rsid w:val="009B17FE"/>
    <w:rsid w:val="009B31FF"/>
    <w:rsid w:val="009E6525"/>
    <w:rsid w:val="009F23B3"/>
    <w:rsid w:val="00A00B4A"/>
    <w:rsid w:val="00A11F02"/>
    <w:rsid w:val="00A13487"/>
    <w:rsid w:val="00A22A0C"/>
    <w:rsid w:val="00A33955"/>
    <w:rsid w:val="00A369AF"/>
    <w:rsid w:val="00A47A84"/>
    <w:rsid w:val="00AA4171"/>
    <w:rsid w:val="00AC66D7"/>
    <w:rsid w:val="00AE63FC"/>
    <w:rsid w:val="00B07EDD"/>
    <w:rsid w:val="00B60455"/>
    <w:rsid w:val="00B91652"/>
    <w:rsid w:val="00B92556"/>
    <w:rsid w:val="00BC2487"/>
    <w:rsid w:val="00BD0CD1"/>
    <w:rsid w:val="00BD64AA"/>
    <w:rsid w:val="00BE4E37"/>
    <w:rsid w:val="00BF3769"/>
    <w:rsid w:val="00BF7D9F"/>
    <w:rsid w:val="00C55163"/>
    <w:rsid w:val="00C63BD5"/>
    <w:rsid w:val="00C826F5"/>
    <w:rsid w:val="00C94196"/>
    <w:rsid w:val="00CB5DC8"/>
    <w:rsid w:val="00CC29E4"/>
    <w:rsid w:val="00CD4895"/>
    <w:rsid w:val="00D22139"/>
    <w:rsid w:val="00D2325E"/>
    <w:rsid w:val="00D3759E"/>
    <w:rsid w:val="00D64805"/>
    <w:rsid w:val="00D717C5"/>
    <w:rsid w:val="00D77C4A"/>
    <w:rsid w:val="00D8762A"/>
    <w:rsid w:val="00D961AE"/>
    <w:rsid w:val="00DB7950"/>
    <w:rsid w:val="00DC720E"/>
    <w:rsid w:val="00DF21E3"/>
    <w:rsid w:val="00E078D6"/>
    <w:rsid w:val="00E24A66"/>
    <w:rsid w:val="00E352FA"/>
    <w:rsid w:val="00E635EE"/>
    <w:rsid w:val="00E6486B"/>
    <w:rsid w:val="00E662D4"/>
    <w:rsid w:val="00EC179C"/>
    <w:rsid w:val="00ED5A1D"/>
    <w:rsid w:val="00EF239F"/>
    <w:rsid w:val="00F21DE9"/>
    <w:rsid w:val="00F34934"/>
    <w:rsid w:val="00F47D70"/>
    <w:rsid w:val="00F9116C"/>
    <w:rsid w:val="00F922DD"/>
    <w:rsid w:val="00F945DF"/>
    <w:rsid w:val="00FA08DC"/>
    <w:rsid w:val="00FE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A22C"/>
  <w15:docId w15:val="{01628126-3223-4A24-91AC-C978E77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A8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47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7A84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47A8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47A84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9772D6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D4895"/>
    <w:rPr>
      <w:color w:val="0000FF"/>
      <w:u w:val="single"/>
    </w:rPr>
  </w:style>
  <w:style w:type="paragraph" w:styleId="a9">
    <w:name w:val="footer"/>
    <w:basedOn w:val="a"/>
    <w:link w:val="aa"/>
    <w:uiPriority w:val="99"/>
    <w:unhideWhenUsed/>
    <w:rsid w:val="00DF21E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21E3"/>
    <w:rPr>
      <w:rFonts w:ascii="Times New Roman" w:eastAsia="Times New Roman" w:hAnsi="Times New Roman" w:cs="Times New Roman"/>
      <w:sz w:val="10"/>
      <w:szCs w:val="20"/>
      <w:lang w:eastAsia="ru-RU"/>
    </w:rPr>
  </w:style>
  <w:style w:type="paragraph" w:styleId="ab">
    <w:name w:val="Body Text Indent"/>
    <w:basedOn w:val="a"/>
    <w:link w:val="ac"/>
    <w:rsid w:val="00F922DD"/>
    <w:pPr>
      <w:widowControl/>
      <w:spacing w:line="360" w:lineRule="atLeast"/>
      <w:ind w:firstLine="709"/>
      <w:jc w:val="both"/>
    </w:pPr>
    <w:rPr>
      <w:sz w:val="30"/>
      <w:lang w:val="en-US"/>
    </w:rPr>
  </w:style>
  <w:style w:type="character" w:customStyle="1" w:styleId="ac">
    <w:name w:val="Основной текст с отступом Знак"/>
    <w:basedOn w:val="a0"/>
    <w:link w:val="ab"/>
    <w:rsid w:val="00F922DD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parStyleCenter">
    <w:name w:val="parStyleCenter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  <w:jc w:val="center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</w:rPr>
  </w:style>
  <w:style w:type="paragraph" w:styleId="ad">
    <w:name w:val="List Paragraph"/>
    <w:rsid w:val="007D2C6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7D2C63"/>
    <w:pPr>
      <w:numPr>
        <w:numId w:val="2"/>
      </w:numPr>
    </w:pPr>
  </w:style>
  <w:style w:type="numbering" w:customStyle="1" w:styleId="2">
    <w:name w:val="Импортированный стиль 2"/>
    <w:rsid w:val="007D2C63"/>
    <w:pPr>
      <w:numPr>
        <w:numId w:val="5"/>
      </w:numPr>
    </w:pPr>
  </w:style>
  <w:style w:type="table" w:customStyle="1" w:styleId="TableNormal">
    <w:name w:val="Table Normal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Нет"/>
    <w:rsid w:val="00DC720E"/>
  </w:style>
  <w:style w:type="character" w:customStyle="1" w:styleId="Hyperlink0">
    <w:name w:val="Hyperlink.0"/>
    <w:basedOn w:val="ae"/>
    <w:rsid w:val="00DC720E"/>
    <w:rPr>
      <w:lang w:val="ru-RU"/>
    </w:rPr>
  </w:style>
  <w:style w:type="paragraph" w:customStyle="1" w:styleId="Af">
    <w:name w:val="По умолчанию A"/>
    <w:rsid w:val="00DC720E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Courier New" w:eastAsia="Arial Unicode MS" w:hAnsi="Courier New" w:cs="Arial Unicode MS"/>
      <w:color w:val="000000"/>
      <w:sz w:val="24"/>
      <w:szCs w:val="24"/>
      <w:u w:color="000000"/>
      <w:bdr w:val="nil"/>
      <w:lang w:eastAsia="ru-RU"/>
    </w:rPr>
  </w:style>
  <w:style w:type="table" w:styleId="af0">
    <w:name w:val="Table Grid"/>
    <w:basedOn w:val="a1"/>
    <w:uiPriority w:val="39"/>
    <w:rsid w:val="00876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КДМ ТО</dc:creator>
  <cp:lastModifiedBy>Александров Андрей Александрович</cp:lastModifiedBy>
  <cp:revision>2</cp:revision>
  <cp:lastPrinted>2022-03-17T17:34:00Z</cp:lastPrinted>
  <dcterms:created xsi:type="dcterms:W3CDTF">2022-03-18T09:54:00Z</dcterms:created>
  <dcterms:modified xsi:type="dcterms:W3CDTF">2022-03-18T09:54:00Z</dcterms:modified>
</cp:coreProperties>
</file>