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0F" w:rsidRPr="00F715DC" w:rsidRDefault="002F470F" w:rsidP="002F470F">
      <w:pPr>
        <w:tabs>
          <w:tab w:val="left" w:pos="5529"/>
        </w:tabs>
        <w:autoSpaceDE w:val="0"/>
        <w:autoSpaceDN w:val="0"/>
        <w:adjustRightInd w:val="0"/>
        <w:ind w:left="5529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Приложение </w:t>
      </w:r>
    </w:p>
    <w:p w:rsidR="002F470F" w:rsidRPr="00F715DC" w:rsidRDefault="002F470F" w:rsidP="002F470F">
      <w:pPr>
        <w:tabs>
          <w:tab w:val="left" w:pos="5529"/>
        </w:tabs>
        <w:autoSpaceDE w:val="0"/>
        <w:autoSpaceDN w:val="0"/>
        <w:adjustRightInd w:val="0"/>
        <w:ind w:left="5529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к постановлению Губернатора Тверской области</w:t>
      </w:r>
    </w:p>
    <w:p w:rsidR="002F470F" w:rsidRPr="00F715DC" w:rsidRDefault="002F470F" w:rsidP="002F470F">
      <w:pPr>
        <w:tabs>
          <w:tab w:val="left" w:pos="5529"/>
        </w:tabs>
        <w:autoSpaceDE w:val="0"/>
        <w:autoSpaceDN w:val="0"/>
        <w:adjustRightInd w:val="0"/>
        <w:ind w:left="5529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от </w:t>
      </w:r>
      <w:r w:rsidR="005077DB" w:rsidRPr="00F715DC">
        <w:rPr>
          <w:sz w:val="32"/>
          <w:szCs w:val="32"/>
        </w:rPr>
        <w:t>29.04.2020</w:t>
      </w:r>
      <w:r w:rsidRPr="00F715DC">
        <w:rPr>
          <w:sz w:val="32"/>
          <w:szCs w:val="32"/>
        </w:rPr>
        <w:t xml:space="preserve"> № </w:t>
      </w:r>
      <w:r w:rsidR="005077DB" w:rsidRPr="00F715DC">
        <w:rPr>
          <w:sz w:val="32"/>
          <w:szCs w:val="32"/>
        </w:rPr>
        <w:t>55-пг</w:t>
      </w:r>
      <w:bookmarkStart w:id="0" w:name="_GoBack"/>
      <w:bookmarkEnd w:id="0"/>
      <w:r w:rsidRPr="00F715DC">
        <w:rPr>
          <w:sz w:val="32"/>
          <w:szCs w:val="32"/>
        </w:rPr>
        <w:t xml:space="preserve"> </w:t>
      </w:r>
      <w:r w:rsidR="00B94FEC" w:rsidRPr="00F715DC">
        <w:rPr>
          <w:sz w:val="32"/>
          <w:szCs w:val="32"/>
        </w:rPr>
        <w:t xml:space="preserve">  </w:t>
      </w:r>
      <w:r w:rsidRPr="00F715DC">
        <w:rPr>
          <w:sz w:val="32"/>
          <w:szCs w:val="32"/>
        </w:rPr>
        <w:t xml:space="preserve">  </w:t>
      </w:r>
    </w:p>
    <w:p w:rsidR="002F470F" w:rsidRPr="00F715DC" w:rsidRDefault="002F470F" w:rsidP="002F470F">
      <w:pPr>
        <w:tabs>
          <w:tab w:val="left" w:pos="5529"/>
        </w:tabs>
        <w:autoSpaceDE w:val="0"/>
        <w:autoSpaceDN w:val="0"/>
        <w:adjustRightInd w:val="0"/>
        <w:outlineLvl w:val="0"/>
        <w:rPr>
          <w:sz w:val="32"/>
          <w:szCs w:val="32"/>
        </w:rPr>
      </w:pPr>
    </w:p>
    <w:p w:rsidR="002F470F" w:rsidRPr="00F715DC" w:rsidRDefault="002F470F" w:rsidP="002F470F">
      <w:pPr>
        <w:autoSpaceDE w:val="0"/>
        <w:autoSpaceDN w:val="0"/>
        <w:adjustRightInd w:val="0"/>
        <w:ind w:left="5529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«Приложение </w:t>
      </w:r>
    </w:p>
    <w:p w:rsidR="002F470F" w:rsidRPr="00F715DC" w:rsidRDefault="002F470F" w:rsidP="002F470F">
      <w:pPr>
        <w:autoSpaceDE w:val="0"/>
        <w:autoSpaceDN w:val="0"/>
        <w:adjustRightInd w:val="0"/>
        <w:ind w:left="5529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к постановлению Губернатора Тверской области</w:t>
      </w:r>
    </w:p>
    <w:p w:rsidR="002F470F" w:rsidRPr="00F715DC" w:rsidRDefault="002F470F" w:rsidP="002F470F">
      <w:pPr>
        <w:autoSpaceDE w:val="0"/>
        <w:autoSpaceDN w:val="0"/>
        <w:adjustRightInd w:val="0"/>
        <w:ind w:left="5529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от 17.03.2020 № 16-пг</w:t>
      </w:r>
    </w:p>
    <w:p w:rsidR="002F470F" w:rsidRPr="00F715DC" w:rsidRDefault="002F470F" w:rsidP="002F470F">
      <w:pPr>
        <w:autoSpaceDE w:val="0"/>
        <w:autoSpaceDN w:val="0"/>
        <w:adjustRightInd w:val="0"/>
        <w:jc w:val="right"/>
        <w:outlineLvl w:val="0"/>
        <w:rPr>
          <w:sz w:val="32"/>
          <w:szCs w:val="32"/>
        </w:rPr>
      </w:pPr>
    </w:p>
    <w:p w:rsidR="002F470F" w:rsidRPr="00F715DC" w:rsidRDefault="002F470F" w:rsidP="002F470F">
      <w:pPr>
        <w:autoSpaceDE w:val="0"/>
        <w:autoSpaceDN w:val="0"/>
        <w:adjustRightInd w:val="0"/>
        <w:jc w:val="center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Перечень непродовольственных товаров первой необходимости</w:t>
      </w:r>
    </w:p>
    <w:p w:rsidR="002F470F" w:rsidRPr="00F715DC" w:rsidRDefault="002F470F" w:rsidP="002F470F">
      <w:pPr>
        <w:autoSpaceDE w:val="0"/>
        <w:autoSpaceDN w:val="0"/>
        <w:adjustRightInd w:val="0"/>
        <w:jc w:val="center"/>
        <w:outlineLvl w:val="0"/>
        <w:rPr>
          <w:sz w:val="32"/>
          <w:szCs w:val="32"/>
        </w:rPr>
      </w:pP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Средства индивидуальной защиты.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Средства дезинфицирующие.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Антисептические средства.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Салфетки влажные.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Салфетки сухие.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Мыло туалетное.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Мыло хозяйственное.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Паста зубная.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Щетка зубная.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>Бумага туалетная.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Гигиенические прокладки.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Стиральный порошок.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Подгузники детские.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Спички.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Свечи.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Пеленка для новорожденного.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Шампунь детский.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Крем от опрелостей детский.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Бутылочка для кормления.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Соска-пустышка.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Бензин автомобильный.</w:t>
      </w:r>
    </w:p>
    <w:p w:rsidR="002F470F" w:rsidRPr="00F715DC" w:rsidRDefault="002F470F" w:rsidP="002F470F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outlineLvl w:val="0"/>
        <w:rPr>
          <w:sz w:val="32"/>
          <w:szCs w:val="32"/>
        </w:rPr>
      </w:pPr>
      <w:r w:rsidRPr="00F715DC">
        <w:rPr>
          <w:sz w:val="32"/>
          <w:szCs w:val="32"/>
        </w:rPr>
        <w:t xml:space="preserve"> Дизельное топливо.</w:t>
      </w:r>
    </w:p>
    <w:p w:rsidR="002F470F" w:rsidRPr="00F715DC" w:rsidRDefault="002F470F" w:rsidP="002F470F">
      <w:pPr>
        <w:autoSpaceDE w:val="0"/>
        <w:autoSpaceDN w:val="0"/>
        <w:adjustRightInd w:val="0"/>
        <w:ind w:left="720"/>
        <w:jc w:val="both"/>
        <w:rPr>
          <w:rFonts w:eastAsia="Calibri"/>
          <w:sz w:val="32"/>
          <w:szCs w:val="32"/>
        </w:rPr>
      </w:pPr>
      <w:r w:rsidRPr="00F715DC">
        <w:rPr>
          <w:rFonts w:eastAsia="Calibri"/>
          <w:sz w:val="32"/>
          <w:szCs w:val="32"/>
        </w:rPr>
        <w:t>23.  Газомоторное топливо (компримированный природный газ, сжиженный природный газ, сжиженный углеводородный газ).</w:t>
      </w:r>
    </w:p>
    <w:p w:rsidR="002F470F" w:rsidRPr="00F715DC" w:rsidRDefault="002F470F" w:rsidP="002F470F">
      <w:pPr>
        <w:autoSpaceDE w:val="0"/>
        <w:autoSpaceDN w:val="0"/>
        <w:adjustRightInd w:val="0"/>
        <w:ind w:left="720"/>
        <w:jc w:val="both"/>
        <w:rPr>
          <w:rFonts w:eastAsia="Calibri"/>
          <w:sz w:val="32"/>
          <w:szCs w:val="32"/>
        </w:rPr>
      </w:pPr>
      <w:r w:rsidRPr="00F715DC">
        <w:rPr>
          <w:sz w:val="32"/>
          <w:szCs w:val="32"/>
        </w:rPr>
        <w:lastRenderedPageBreak/>
        <w:t xml:space="preserve">24. </w:t>
      </w:r>
      <w:proofErr w:type="spellStart"/>
      <w:r w:rsidRPr="00F715DC">
        <w:rPr>
          <w:sz w:val="32"/>
          <w:szCs w:val="32"/>
        </w:rPr>
        <w:t>Зоотовары</w:t>
      </w:r>
      <w:proofErr w:type="spellEnd"/>
      <w:r w:rsidRPr="00F715DC">
        <w:rPr>
          <w:sz w:val="32"/>
          <w:szCs w:val="32"/>
        </w:rPr>
        <w:t xml:space="preserve"> (включая корма для животных и ветеринарные препараты)</w:t>
      </w:r>
      <w:proofErr w:type="gramStart"/>
      <w:r w:rsidRPr="00F715DC">
        <w:rPr>
          <w:sz w:val="32"/>
          <w:szCs w:val="32"/>
        </w:rPr>
        <w:t>.»</w:t>
      </w:r>
      <w:proofErr w:type="gramEnd"/>
      <w:r w:rsidRPr="00F715DC">
        <w:rPr>
          <w:sz w:val="32"/>
          <w:szCs w:val="32"/>
        </w:rPr>
        <w:t>.</w:t>
      </w:r>
    </w:p>
    <w:p w:rsidR="002A478F" w:rsidRPr="00F715DC" w:rsidRDefault="002A478F">
      <w:pPr>
        <w:rPr>
          <w:sz w:val="32"/>
          <w:szCs w:val="32"/>
        </w:rPr>
      </w:pPr>
    </w:p>
    <w:sectPr w:rsidR="002A478F" w:rsidRPr="00F715DC" w:rsidSect="003F5020">
      <w:headerReference w:type="default" r:id="rId7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313" w:rsidRDefault="00A00313" w:rsidP="003F5020">
      <w:r>
        <w:separator/>
      </w:r>
    </w:p>
  </w:endnote>
  <w:endnote w:type="continuationSeparator" w:id="0">
    <w:p w:rsidR="00A00313" w:rsidRDefault="00A00313" w:rsidP="003F5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313" w:rsidRDefault="00A00313" w:rsidP="003F5020">
      <w:r>
        <w:separator/>
      </w:r>
    </w:p>
  </w:footnote>
  <w:footnote w:type="continuationSeparator" w:id="0">
    <w:p w:rsidR="00A00313" w:rsidRDefault="00A00313" w:rsidP="003F50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606054"/>
      <w:docPartObj>
        <w:docPartGallery w:val="Page Numbers (Top of Page)"/>
        <w:docPartUnique/>
      </w:docPartObj>
    </w:sdtPr>
    <w:sdtContent>
      <w:p w:rsidR="003F5020" w:rsidRDefault="0031638D">
        <w:pPr>
          <w:pStyle w:val="a3"/>
          <w:jc w:val="center"/>
        </w:pPr>
        <w:r>
          <w:fldChar w:fldCharType="begin"/>
        </w:r>
        <w:r w:rsidR="003F5020">
          <w:instrText>PAGE   \* MERGEFORMAT</w:instrText>
        </w:r>
        <w:r>
          <w:fldChar w:fldCharType="separate"/>
        </w:r>
        <w:r w:rsidR="00F715DC">
          <w:rPr>
            <w:noProof/>
          </w:rPr>
          <w:t>18</w:t>
        </w:r>
        <w:r>
          <w:fldChar w:fldCharType="end"/>
        </w:r>
      </w:p>
    </w:sdtContent>
  </w:sdt>
  <w:p w:rsidR="003F5020" w:rsidRDefault="003F502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634"/>
    <w:multiLevelType w:val="hybridMultilevel"/>
    <w:tmpl w:val="5EEAC9C4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470F"/>
    <w:rsid w:val="002A478F"/>
    <w:rsid w:val="002F470F"/>
    <w:rsid w:val="0031638D"/>
    <w:rsid w:val="003F5020"/>
    <w:rsid w:val="005077DB"/>
    <w:rsid w:val="00A00313"/>
    <w:rsid w:val="00B94FEC"/>
    <w:rsid w:val="00F7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02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F50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F502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F502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GoncharovaMA</dc:creator>
  <cp:keywords/>
  <dc:description/>
  <cp:lastModifiedBy>nma</cp:lastModifiedBy>
  <cp:revision>4</cp:revision>
  <dcterms:created xsi:type="dcterms:W3CDTF">2020-04-29T16:50:00Z</dcterms:created>
  <dcterms:modified xsi:type="dcterms:W3CDTF">2020-04-29T17:30:00Z</dcterms:modified>
</cp:coreProperties>
</file>