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39" w:rsidRPr="00B01496" w:rsidRDefault="00DF66CB" w:rsidP="00B014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Выступление</w:t>
      </w:r>
      <w:r w:rsidR="00324339" w:rsidRPr="00B01496">
        <w:rPr>
          <w:rFonts w:ascii="Times New Roman" w:hAnsi="Times New Roman" w:cs="Times New Roman"/>
          <w:sz w:val="32"/>
          <w:szCs w:val="32"/>
        </w:rPr>
        <w:t xml:space="preserve"> Савченко Е.С., Губернатора Белгородской области, на з</w:t>
      </w:r>
      <w:r w:rsidR="00324339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аседании президиума Координационного совета при Правительстве Российской Федерации по борьбе с распространением новой </w:t>
      </w:r>
      <w:proofErr w:type="spellStart"/>
      <w:r w:rsidR="00324339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коронавирусной</w:t>
      </w:r>
      <w:proofErr w:type="spellEnd"/>
      <w:r w:rsidR="00324339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инфекции на территории Российской Федерации, 22.04.2020 г.</w:t>
      </w:r>
    </w:p>
    <w:p w:rsidR="00324339" w:rsidRDefault="00324339" w:rsidP="00324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01496" w:rsidRPr="00B01496" w:rsidRDefault="00B01496" w:rsidP="00324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01496" w:rsidRDefault="00324339" w:rsidP="00324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Добрый день, уважаемый Михаил Владимирович, </w:t>
      </w:r>
    </w:p>
    <w:p w:rsidR="00324339" w:rsidRPr="00B01496" w:rsidRDefault="00324339" w:rsidP="00324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уважаемые коллеги!</w:t>
      </w:r>
    </w:p>
    <w:p w:rsidR="00324339" w:rsidRPr="00B01496" w:rsidRDefault="00324339" w:rsidP="00B014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24339" w:rsidRPr="00B01496" w:rsidRDefault="00324339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Позвольте проинформировать вас о ситуации с распространением новой </w:t>
      </w:r>
      <w:proofErr w:type="spell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коронавирусной</w:t>
      </w:r>
      <w:proofErr w:type="spell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инфекции и мерах по противодействию ей.</w:t>
      </w:r>
    </w:p>
    <w:p w:rsidR="00324339" w:rsidRPr="00B01496" w:rsidRDefault="00324339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На сегодняшний день зафиксировано 176 случаев, в целом за период у нас 13 человек выздоровело, к сожалению, есть 2 летальных случая. Зараженных помещают в стационар, причем 3 из них на искусственной вентил</w:t>
      </w:r>
      <w:r w:rsidR="00A83FBD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яции легких. К сожалению, у нас имеется точечный очаг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заражения в </w:t>
      </w:r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Белгородском</w:t>
      </w:r>
      <w:proofErr w:type="gram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областном </w:t>
      </w:r>
      <w:proofErr w:type="spell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онкодиспансере</w:t>
      </w:r>
      <w:proofErr w:type="spell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. Сегодня приняты все необходимые </w:t>
      </w:r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меры</w:t>
      </w:r>
      <w:proofErr w:type="gram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 диспансер находится в изоляционном режиме.</w:t>
      </w:r>
    </w:p>
    <w:p w:rsidR="00324339" w:rsidRPr="00B01496" w:rsidRDefault="00A83FBD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О подготовке коечного фонда. Информирую</w:t>
      </w:r>
      <w:r w:rsidR="00B01496"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B01496">
        <w:rPr>
          <w:rFonts w:ascii="Times New Roman" w:hAnsi="Times New Roman" w:cs="Times New Roman"/>
          <w:bCs/>
          <w:color w:val="000000"/>
          <w:sz w:val="32"/>
          <w:szCs w:val="32"/>
        </w:rPr>
        <w:t>н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а сегодня у нас из 774 подготовлено 376, к 28-му числу, контрольному, все 100% коек будут подготовлены. Из них 542 койки будут обеспечены подачей кислорода.</w:t>
      </w:r>
    </w:p>
    <w:p w:rsidR="00A83FBD" w:rsidRPr="00B01496" w:rsidRDefault="00A83FBD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Есть проблема, Михаил Владимирович</w:t>
      </w:r>
      <w:r w:rsidR="00B01496"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B01496">
        <w:rPr>
          <w:rFonts w:ascii="Times New Roman" w:hAnsi="Times New Roman" w:cs="Times New Roman"/>
          <w:bCs/>
          <w:color w:val="000000"/>
          <w:sz w:val="32"/>
          <w:szCs w:val="32"/>
        </w:rPr>
        <w:t>с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обеспечением аппаратами ИВЛ. Сейчас ими обеспечены 136 коек, дефицит после 28 числа составляет 99 штук. Что делается в этом плане. 66 мы подписали соглашение с </w:t>
      </w:r>
      <w:proofErr w:type="spellStart"/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Минпромторгом</w:t>
      </w:r>
      <w:proofErr w:type="spellEnd"/>
      <w:proofErr w:type="gram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 </w:t>
      </w:r>
      <w:r w:rsidR="00170758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они будут поставлены в мае – июне месяце, остальные – работаем над тем</w:t>
      </w:r>
      <w:r w:rsidR="00B01496"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  <w:r w:rsidR="00170758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чтобы приобрести их на рынке.</w:t>
      </w:r>
    </w:p>
    <w:p w:rsidR="00170758" w:rsidRPr="00B01496" w:rsidRDefault="00170758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В случае необходимости, при негативном развитии сценария по </w:t>
      </w:r>
      <w:proofErr w:type="spell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коронавирусу</w:t>
      </w:r>
      <w:proofErr w:type="spell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мы готовы развернуть еще 440 коек, но это решение будет принято позже, когда мы в этой необходимости убедимся.</w:t>
      </w:r>
      <w:r w:rsidR="008848EB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Все возможности у нас для этого имеются.</w:t>
      </w:r>
    </w:p>
    <w:p w:rsidR="008848EB" w:rsidRPr="00B01496" w:rsidRDefault="008848EB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ab/>
        <w:t>Укомплектованность врачами и средним персоналом у нас достаточная, имеется кадровый резерв, в том числе студенческий.</w:t>
      </w:r>
    </w:p>
    <w:p w:rsidR="008848EB" w:rsidRPr="00B01496" w:rsidRDefault="008848EB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Что касается обеспеченности средствами индивидуальной защиты, то здесь ситуация острая, но она с каждым днем изменяется в лучшую сторону.</w:t>
      </w:r>
      <w:r w:rsidR="00F96C9A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Во-первых, благодаря активному диалогу с </w:t>
      </w:r>
      <w:proofErr w:type="spellStart"/>
      <w:r w:rsidR="00F96C9A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Минпромторгом</w:t>
      </w:r>
      <w:proofErr w:type="spellEnd"/>
      <w:r w:rsidR="00F96C9A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и, во-вторых, мы развернули производство у себя.</w:t>
      </w:r>
    </w:p>
    <w:p w:rsidR="00F96C9A" w:rsidRPr="00B01496" w:rsidRDefault="00F96C9A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По лекарственным препаратам у нас создан двухнедельный неснижаемый запас. Есть дефицит по 4 препаратам, но в ручном режиме мы работаем с поставщиками и по этой проблеме.</w:t>
      </w:r>
    </w:p>
    <w:p w:rsidR="00F96C9A" w:rsidRPr="00B01496" w:rsidRDefault="00F96C9A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="00BA06DC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В области разработана четкая маршрутизация больных.</w:t>
      </w:r>
    </w:p>
    <w:p w:rsidR="00BA06DC" w:rsidRPr="00B01496" w:rsidRDefault="00BA06DC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И что касается освоения средств. Во-первых, хочу поблагодарить Правительство за серьезную ф</w:t>
      </w:r>
      <w:r w:rsidR="00944DDB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инансовую поддержку. По 1-му траншу, 176 миллионов рублей, у нас он полностью законтрактован, примерно треть уже освоена и оставшаяся будет фактически основана до 15 мая. </w:t>
      </w:r>
    </w:p>
    <w:p w:rsidR="002D2FF2" w:rsidRPr="00B01496" w:rsidRDefault="002D2FF2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Что касается 2-го транша, 449 миллионов, на переоснащение коечного фонда, то сейчас ведется его </w:t>
      </w:r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контрактация</w:t>
      </w:r>
      <w:proofErr w:type="gram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 она будет завершена до 1-го мая.</w:t>
      </w:r>
    </w:p>
    <w:p w:rsidR="009669A6" w:rsidRPr="00B01496" w:rsidRDefault="009669A6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И </w:t>
      </w:r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выделены</w:t>
      </w:r>
      <w:proofErr w:type="gram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нам также 2 транша, на мотивацию персонала, первый тран</w:t>
      </w:r>
      <w:r w:rsidR="00DB65BB">
        <w:rPr>
          <w:rFonts w:ascii="Times New Roman" w:hAnsi="Times New Roman" w:cs="Times New Roman"/>
          <w:bCs/>
          <w:color w:val="000000"/>
          <w:sz w:val="32"/>
          <w:szCs w:val="32"/>
        </w:rPr>
        <w:t>ш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59 миллионов, второй 66. Эти средства на 30% будут освоены в текущем месяце, и в мае выплаты получат все, кому они положены.</w:t>
      </w:r>
    </w:p>
    <w:p w:rsidR="009669A6" w:rsidRPr="00B01496" w:rsidRDefault="009669A6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В целом на реализацию мероприятий по предупреждению распространения COVID-19 в Белгородской области из бюджета выделено около 1-го миллиарда рублей, значительная часть из них освоена, в том числе привлечено при помощи бизнеса, на добровольной основе, 200 миллионов рублей, на которые мы, прежде всего, оказываем поддержку и помощь людям, оказавшимся в трудной жизненной ситуации.</w:t>
      </w:r>
      <w:proofErr w:type="gramEnd"/>
    </w:p>
    <w:p w:rsidR="00170758" w:rsidRPr="00B01496" w:rsidRDefault="00170758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</w:r>
      <w:r w:rsidR="009669A6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Экономика в регионе функционирует стабильно, ежесуточно мы отгружаем 4 тысячи примерно тонн продовольственных товаров за пределы области, около 100 тысяч тонн </w:t>
      </w:r>
      <w:proofErr w:type="gramStart"/>
      <w:r w:rsidR="009669A6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грузов</w:t>
      </w:r>
      <w:proofErr w:type="gramEnd"/>
      <w:r w:rsidR="009669A6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железной дорогой.</w:t>
      </w:r>
    </w:p>
    <w:p w:rsidR="009669A6" w:rsidRPr="00B01496" w:rsidRDefault="009669A6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Тронулся лед у нас по экономической поддержке субъектов малого предпринимательства. Всего подано заявок на все виды </w:t>
      </w: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помощи почти 2 тысячи, из них одобрено на сегодня уже 705, на 579 миллионов рублей. </w:t>
      </w:r>
    </w:p>
    <w:p w:rsidR="009669A6" w:rsidRPr="00B01496" w:rsidRDefault="009669A6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Из постановочных вопросов хотел бы затронуть 1 вопрос и хотел </w:t>
      </w:r>
      <w:proofErr w:type="gram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бы</w:t>
      </w:r>
      <w:proofErr w:type="gram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прежде всего обратиться к своим коллегам. Давайте установим своеобразный мораторий на перетаскивание или </w:t>
      </w:r>
      <w:proofErr w:type="spellStart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перетягивание</w:t>
      </w:r>
      <w:proofErr w:type="spellEnd"/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медицинского персонала </w:t>
      </w:r>
      <w:r w:rsidR="00B01496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из региона в регион вот на этот период. Все-таки этот период далеко не мирный, и я бы </w:t>
      </w:r>
      <w:proofErr w:type="gramStart"/>
      <w:r w:rsidR="00B01496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>просил</w:t>
      </w:r>
      <w:proofErr w:type="gramEnd"/>
      <w:r w:rsidR="00B01496"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чтобы любое движение медицинского персонала чревато для нас негативными последствиями, особенно для регионов, откуда этот персонал может выезжать по различным причинам.</w:t>
      </w:r>
    </w:p>
    <w:p w:rsidR="00B01496" w:rsidRPr="00B01496" w:rsidRDefault="00B01496" w:rsidP="00B014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B01496">
        <w:rPr>
          <w:rFonts w:ascii="Times New Roman" w:hAnsi="Times New Roman" w:cs="Times New Roman"/>
          <w:bCs/>
          <w:color w:val="000000"/>
          <w:sz w:val="32"/>
          <w:szCs w:val="32"/>
        </w:rPr>
        <w:tab/>
        <w:t>Проблем больших на видим, доклад закончен, благодарю за внимание.</w:t>
      </w:r>
    </w:p>
    <w:sectPr w:rsidR="00B01496" w:rsidRPr="00B01496" w:rsidSect="00B01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496" w:rsidRDefault="00B01496" w:rsidP="00B01496">
      <w:pPr>
        <w:spacing w:after="0" w:line="240" w:lineRule="auto"/>
      </w:pPr>
      <w:r>
        <w:separator/>
      </w:r>
    </w:p>
  </w:endnote>
  <w:endnote w:type="continuationSeparator" w:id="0">
    <w:p w:rsidR="00B01496" w:rsidRDefault="00B01496" w:rsidP="00B0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96" w:rsidRDefault="00B014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7382"/>
      <w:docPartObj>
        <w:docPartGallery w:val="Page Numbers (Bottom of Page)"/>
        <w:docPartUnique/>
      </w:docPartObj>
    </w:sdtPr>
    <w:sdtContent>
      <w:p w:rsidR="00B01496" w:rsidRDefault="00D1765F" w:rsidP="00B01496">
        <w:pPr>
          <w:pStyle w:val="a6"/>
          <w:jc w:val="right"/>
        </w:pPr>
        <w:fldSimple w:instr=" PAGE   \* MERGEFORMAT ">
          <w:r w:rsidR="00DF66CB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96" w:rsidRDefault="00B014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496" w:rsidRDefault="00B01496" w:rsidP="00B01496">
      <w:pPr>
        <w:spacing w:after="0" w:line="240" w:lineRule="auto"/>
      </w:pPr>
      <w:r>
        <w:separator/>
      </w:r>
    </w:p>
  </w:footnote>
  <w:footnote w:type="continuationSeparator" w:id="0">
    <w:p w:rsidR="00B01496" w:rsidRDefault="00B01496" w:rsidP="00B01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96" w:rsidRDefault="00B014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96" w:rsidRDefault="00B0149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96" w:rsidRDefault="00B014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339"/>
    <w:rsid w:val="00170758"/>
    <w:rsid w:val="00201378"/>
    <w:rsid w:val="002735D5"/>
    <w:rsid w:val="002D2FF2"/>
    <w:rsid w:val="00324339"/>
    <w:rsid w:val="00614842"/>
    <w:rsid w:val="00681ECF"/>
    <w:rsid w:val="007C32F5"/>
    <w:rsid w:val="008024AF"/>
    <w:rsid w:val="008848EB"/>
    <w:rsid w:val="00944DDB"/>
    <w:rsid w:val="009669A6"/>
    <w:rsid w:val="00A04876"/>
    <w:rsid w:val="00A423AE"/>
    <w:rsid w:val="00A75800"/>
    <w:rsid w:val="00A83FBD"/>
    <w:rsid w:val="00B01496"/>
    <w:rsid w:val="00BA06DC"/>
    <w:rsid w:val="00D04659"/>
    <w:rsid w:val="00D1765F"/>
    <w:rsid w:val="00D74F13"/>
    <w:rsid w:val="00D90A74"/>
    <w:rsid w:val="00DB65BB"/>
    <w:rsid w:val="00DF66CB"/>
    <w:rsid w:val="00F9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4339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01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1496"/>
  </w:style>
  <w:style w:type="paragraph" w:styleId="a6">
    <w:name w:val="footer"/>
    <w:basedOn w:val="a"/>
    <w:link w:val="a7"/>
    <w:uiPriority w:val="99"/>
    <w:unhideWhenUsed/>
    <w:rsid w:val="00B01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1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sokolovki</dc:creator>
  <cp:lastModifiedBy>sokolovki</cp:lastModifiedBy>
  <cp:revision>11</cp:revision>
  <cp:lastPrinted>2020-04-22T10:48:00Z</cp:lastPrinted>
  <dcterms:created xsi:type="dcterms:W3CDTF">2020-04-22T10:01:00Z</dcterms:created>
  <dcterms:modified xsi:type="dcterms:W3CDTF">2020-04-22T11:11:00Z</dcterms:modified>
</cp:coreProperties>
</file>