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E81" w:rsidRDefault="00643E81"/>
    <w:p w:rsidR="00A05960" w:rsidRPr="00A05960" w:rsidRDefault="00A05960" w:rsidP="00A059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Справочная информация о решениях мэра Москвы и губернатора Московской области о бесплатном лекарственном обеспечении жителей, заболевших ОРВИ </w:t>
      </w:r>
    </w:p>
    <w:p w:rsidR="00A05960" w:rsidRDefault="00A05960" w:rsidP="00A0596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GoBack"/>
      <w:bookmarkEnd w:id="0"/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Жители Москвы и Подмосковья, заболевшие ОРВИ и лечащиеся на дому, бесплатно получат лекарства. Решения о расширении программ обеспечения бесплатными лекарствами приняли мэр Москвы Сергей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Собянин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губернатор области Андрей Воробьев. Раньше лекарственные препараты предоставляли тем, кто лечится дома от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коронавируса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COVID-19. </w:t>
      </w:r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Сергей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Собянин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объяснил нововведения тем, что, по мнению врачей, очень высока вероятность, что «за обычной ОРВИ скрывается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коронавирус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». «Поэтому следует сразу же начинать адекватное лечение</w:t>
      </w:r>
      <w:proofErr w:type="gram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»,—</w:t>
      </w:r>
      <w:proofErr w:type="gram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списал в своём блоге мэр. В указе уточняется, что препараты будут выдавать по назначению врача. </w:t>
      </w:r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Из указа Мэра Москвы от 18 апреля 2020 г.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No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44-УМ «О внесении изменений в указ Мэра Москвы от 5 марта 2020 г.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No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12-УМ» </w:t>
      </w:r>
      <w:hyperlink r:id="rId4" w:history="1">
        <w:r w:rsidRPr="00A05960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https://www.mos.ru/upload/documents/docs/44-YM(2).pdf</w:t>
        </w:r>
      </w:hyperlink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10.4. Департаменту труда и социальной защиты населения города Москвы: </w:t>
      </w:r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10.4.4. Совместно с Департаментом здравоохранения города Москвы обеспечить в указанный период доставку гражданам, соблюдающим режим самоизоляции в соответствии с пунктом 10.1 настоящего указа, лекарственных препаратов, обеспечение которыми осуществляется по рецептам врачей бесплатно либо по льготным ценам, медицинских изделий, обеспечение которыми по рецептам врачей осуществляется бесплатно. </w:t>
      </w: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13. Департаменту здравоохранения города Москвы: </w:t>
      </w: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13.7. Организовать по назначению медицинских организаций государственной системы здравоохранения города Москвы, в том числе в амбулаторных условиях, бесплатное предоставление гражданам с наличием новой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коронавирусной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инфекции (2019-nCoV), с подозрением на наличие новой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коронавирусной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инфекции (2019-nCoV), а также гражданам с проявлениями острой респираторной вирусной инфекции и других острых респираторных заболеваний лекарственных препаратов в соответствии со схемами </w:t>
      </w: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лечения, утвержденными Департаментом здравоохранения города Москвы. </w:t>
      </w:r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Из Постановления Губернатора Московской области: </w:t>
      </w: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hyperlink r:id="rId5" w:history="1">
        <w:r w:rsidRPr="00A05960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  <w:lang w:eastAsia="ru-RU"/>
          </w:rPr>
          <w:t>https://mosreg.ru/download/document/1063098</w:t>
        </w:r>
      </w:hyperlink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4.Министерству социального развития Московской области: </w:t>
      </w: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- совместно с Министерством здравоохранения Московской области обеспечить в указанный период доставку гражданам, соблюдающим режим самоизоляции в соответствии с подпунктом 1 настоящего пункта, лекарств, обеспечение которыми осуществляется по рецептам врачей бесплатно либо по льготным ценам, медицинских изделий, обеспечение которыми по рецептам врачей осуществляется бесплатно; </w:t>
      </w: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14. Министерству здравоохранения Московской области: </w:t>
      </w:r>
    </w:p>
    <w:p w:rsidR="00A05960" w:rsidRPr="00A05960" w:rsidRDefault="00A05960" w:rsidP="00A0596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7) организовать по назначению медицинских организаций государственной системы здравоохранения Московской области, в том числе в амбулаторных условиях, бесплатное предоставление гражданам с наличием новой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коронавирусной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инфекции (COVID-2019), с подозрением на наличие новой </w:t>
      </w:r>
      <w:proofErr w:type="spellStart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>коронавирусной</w:t>
      </w:r>
      <w:proofErr w:type="spellEnd"/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инфекции (COVID-2019), а также гражданам с проявлениями острой респираторной вирусной инфекции и других острых респираторных заболеваний лекарственных препаратов в соответствии со схемами лечения, утвержденными Министерством здравоохранения Московской области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 w:rsidRPr="00A05960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</w:p>
    <w:p w:rsidR="00A05960" w:rsidRPr="00A05960" w:rsidRDefault="00A05960" w:rsidP="00A05960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05960" w:rsidRPr="00A05960" w:rsidRDefault="00A05960" w:rsidP="00A05960">
      <w:pPr>
        <w:jc w:val="both"/>
        <w:rPr>
          <w:sz w:val="32"/>
          <w:szCs w:val="32"/>
        </w:rPr>
      </w:pPr>
    </w:p>
    <w:sectPr w:rsidR="00A05960" w:rsidRPr="00A059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60"/>
    <w:rsid w:val="00643E81"/>
    <w:rsid w:val="00A0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F63C1"/>
  <w15:chartTrackingRefBased/>
  <w15:docId w15:val="{BA12C32B-DF9F-4C8D-A5CA-3026F7B47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49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6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2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osreg.ru/download/document/1063098" TargetMode="External"/><Relationship Id="rId4" Type="http://schemas.openxmlformats.org/officeDocument/2006/relationships/hyperlink" Target="https://www.mos.ru/upload/documents/docs/44-YM(2)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iuv@administration</dc:creator>
  <cp:keywords/>
  <dc:description/>
  <cp:lastModifiedBy>iuv@administration</cp:lastModifiedBy>
  <cp:revision>1</cp:revision>
  <dcterms:created xsi:type="dcterms:W3CDTF">2020-04-18T10:36:00Z</dcterms:created>
  <dcterms:modified xsi:type="dcterms:W3CDTF">2020-04-18T10:41:00Z</dcterms:modified>
</cp:coreProperties>
</file>