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1617C" w14:textId="77777777" w:rsidR="00FD07F1" w:rsidRDefault="00FD07F1"/>
    <w:p w14:paraId="6D4FB266" w14:textId="77777777" w:rsidR="00E41FFC" w:rsidRPr="00250F79" w:rsidRDefault="00E41FFC" w:rsidP="00360555">
      <w:pPr>
        <w:pStyle w:val="a6"/>
        <w:jc w:val="center"/>
        <w:rPr>
          <w:b/>
          <w:sz w:val="32"/>
          <w:szCs w:val="32"/>
        </w:rPr>
      </w:pPr>
      <w:bookmarkStart w:id="0" w:name="_GoBack"/>
      <w:bookmarkEnd w:id="0"/>
      <w:r w:rsidRPr="00360555">
        <w:rPr>
          <w:b/>
          <w:sz w:val="32"/>
          <w:szCs w:val="32"/>
        </w:rPr>
        <w:t>Информация</w:t>
      </w:r>
      <w:r w:rsidR="00360555">
        <w:rPr>
          <w:b/>
          <w:sz w:val="32"/>
          <w:szCs w:val="32"/>
        </w:rPr>
        <w:t xml:space="preserve"> </w:t>
      </w:r>
      <w:r w:rsidRPr="00360555">
        <w:rPr>
          <w:b/>
          <w:sz w:val="32"/>
          <w:szCs w:val="32"/>
        </w:rPr>
        <w:t xml:space="preserve">об эффективности деятельности </w:t>
      </w:r>
      <w:r w:rsidR="00360555">
        <w:rPr>
          <w:b/>
          <w:sz w:val="32"/>
          <w:szCs w:val="32"/>
        </w:rPr>
        <w:br/>
      </w:r>
      <w:r w:rsidRPr="00360555">
        <w:rPr>
          <w:b/>
          <w:sz w:val="32"/>
          <w:szCs w:val="32"/>
        </w:rPr>
        <w:t>охотничьих хозяйств</w:t>
      </w:r>
      <w:r w:rsidR="00360555">
        <w:rPr>
          <w:b/>
          <w:sz w:val="32"/>
          <w:szCs w:val="32"/>
        </w:rPr>
        <w:t xml:space="preserve"> Тверской области</w:t>
      </w:r>
    </w:p>
    <w:p w14:paraId="257BE639" w14:textId="77777777" w:rsidR="00E41FFC" w:rsidRPr="00250F79" w:rsidRDefault="00E41FFC" w:rsidP="00E41FFC">
      <w:pPr>
        <w:jc w:val="center"/>
        <w:rPr>
          <w:b/>
          <w:sz w:val="36"/>
          <w:szCs w:val="32"/>
        </w:rPr>
      </w:pPr>
    </w:p>
    <w:p w14:paraId="1D3BD33A" w14:textId="14ED9D3C" w:rsidR="00E41FFC" w:rsidRPr="00250F79" w:rsidRDefault="00E41FFC" w:rsidP="00D9650E">
      <w:pPr>
        <w:ind w:firstLine="539"/>
        <w:jc w:val="both"/>
        <w:rPr>
          <w:bCs/>
          <w:sz w:val="32"/>
          <w:szCs w:val="32"/>
        </w:rPr>
      </w:pPr>
      <w:r w:rsidRPr="00250F79">
        <w:rPr>
          <w:sz w:val="32"/>
          <w:szCs w:val="36"/>
        </w:rPr>
        <w:t xml:space="preserve">На территории охотничьих угодий Тверской области </w:t>
      </w:r>
      <w:r w:rsidRPr="00250F79">
        <w:rPr>
          <w:bCs/>
          <w:sz w:val="32"/>
          <w:szCs w:val="32"/>
        </w:rPr>
        <w:t>деятельность в сфере охотничьего хозяйства осуществляют 216</w:t>
      </w:r>
      <w:r w:rsidR="00763F8E">
        <w:rPr>
          <w:bCs/>
          <w:sz w:val="32"/>
          <w:szCs w:val="32"/>
        </w:rPr>
        <w:t> </w:t>
      </w:r>
      <w:r w:rsidRPr="00250F79">
        <w:rPr>
          <w:bCs/>
          <w:sz w:val="32"/>
          <w:szCs w:val="32"/>
        </w:rPr>
        <w:t>юридических лиц и индивидуальных предпринимателей. Закрепленных охотничьих хозяйств на территории Тверской области</w:t>
      </w:r>
      <w:r w:rsidR="00763F8E">
        <w:rPr>
          <w:bCs/>
          <w:sz w:val="32"/>
          <w:szCs w:val="32"/>
        </w:rPr>
        <w:t> –</w:t>
      </w:r>
      <w:r w:rsidRPr="00250F79">
        <w:rPr>
          <w:bCs/>
          <w:sz w:val="32"/>
          <w:szCs w:val="32"/>
        </w:rPr>
        <w:t xml:space="preserve"> 235.</w:t>
      </w:r>
    </w:p>
    <w:p w14:paraId="1B232C98" w14:textId="39224BEF" w:rsidR="00E41FFC" w:rsidRDefault="00E41FFC" w:rsidP="00D9650E">
      <w:pPr>
        <w:ind w:firstLine="539"/>
        <w:jc w:val="both"/>
        <w:rPr>
          <w:bCs/>
          <w:sz w:val="32"/>
          <w:szCs w:val="32"/>
        </w:rPr>
      </w:pPr>
      <w:r w:rsidRPr="00250F79">
        <w:rPr>
          <w:sz w:val="32"/>
          <w:szCs w:val="36"/>
        </w:rPr>
        <w:t>Ежегодно охот</w:t>
      </w:r>
      <w:r w:rsidR="00AC48F2">
        <w:rPr>
          <w:sz w:val="32"/>
          <w:szCs w:val="36"/>
        </w:rPr>
        <w:t>о</w:t>
      </w:r>
      <w:r w:rsidRPr="00250F79">
        <w:rPr>
          <w:sz w:val="32"/>
          <w:szCs w:val="36"/>
        </w:rPr>
        <w:t>пользователями осуществляются налоговые отчисл</w:t>
      </w:r>
      <w:r w:rsidR="00AC48F2">
        <w:rPr>
          <w:sz w:val="32"/>
          <w:szCs w:val="36"/>
        </w:rPr>
        <w:t>ения в бюджет Тверской области. С 2016 год</w:t>
      </w:r>
      <w:r w:rsidR="004E1967">
        <w:rPr>
          <w:sz w:val="32"/>
          <w:szCs w:val="36"/>
        </w:rPr>
        <w:t>а</w:t>
      </w:r>
      <w:r w:rsidR="00AC48F2">
        <w:rPr>
          <w:sz w:val="32"/>
          <w:szCs w:val="36"/>
        </w:rPr>
        <w:t xml:space="preserve"> объем отчислений вырос на </w:t>
      </w:r>
      <w:r w:rsidR="002D5EAD">
        <w:rPr>
          <w:sz w:val="32"/>
          <w:szCs w:val="36"/>
        </w:rPr>
        <w:t>12</w:t>
      </w:r>
      <w:r w:rsidR="00AC48F2">
        <w:rPr>
          <w:sz w:val="32"/>
          <w:szCs w:val="36"/>
        </w:rPr>
        <w:t>% и составил 173</w:t>
      </w:r>
      <w:r w:rsidR="002D5EAD">
        <w:rPr>
          <w:sz w:val="32"/>
          <w:szCs w:val="36"/>
        </w:rPr>
        <w:t>,047 млн. руб.</w:t>
      </w:r>
    </w:p>
    <w:p w14:paraId="7550730A" w14:textId="77777777" w:rsidR="004E1967" w:rsidRDefault="004E1967" w:rsidP="004E1967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В период с 2016 по</w:t>
      </w:r>
      <w:r w:rsidRPr="00250F79">
        <w:rPr>
          <w:bCs/>
          <w:sz w:val="32"/>
          <w:szCs w:val="32"/>
        </w:rPr>
        <w:t xml:space="preserve"> 2019 год</w:t>
      </w:r>
      <w:r>
        <w:rPr>
          <w:bCs/>
          <w:sz w:val="32"/>
          <w:szCs w:val="32"/>
        </w:rPr>
        <w:t>ы увеличилось количество штатных сотрудников занятых в охотхозяйствах на 37% и составило 1449 человек. У</w:t>
      </w:r>
      <w:r w:rsidRPr="00250F79">
        <w:rPr>
          <w:bCs/>
          <w:sz w:val="32"/>
          <w:szCs w:val="32"/>
        </w:rPr>
        <w:t>велич</w:t>
      </w:r>
      <w:r>
        <w:rPr>
          <w:bCs/>
          <w:sz w:val="32"/>
          <w:szCs w:val="32"/>
        </w:rPr>
        <w:t>илась</w:t>
      </w:r>
      <w:r w:rsidRPr="00250F79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средняя </w:t>
      </w:r>
      <w:r w:rsidRPr="00250F79">
        <w:rPr>
          <w:bCs/>
          <w:sz w:val="32"/>
          <w:szCs w:val="32"/>
        </w:rPr>
        <w:t>заработн</w:t>
      </w:r>
      <w:r>
        <w:rPr>
          <w:bCs/>
          <w:sz w:val="32"/>
          <w:szCs w:val="32"/>
        </w:rPr>
        <w:t>ая</w:t>
      </w:r>
      <w:r w:rsidRPr="00250F79">
        <w:rPr>
          <w:bCs/>
          <w:sz w:val="32"/>
          <w:szCs w:val="32"/>
        </w:rPr>
        <w:t xml:space="preserve"> плат</w:t>
      </w:r>
      <w:r>
        <w:rPr>
          <w:bCs/>
          <w:sz w:val="32"/>
          <w:szCs w:val="32"/>
        </w:rPr>
        <w:t>а</w:t>
      </w:r>
      <w:r w:rsidRPr="00250F79">
        <w:rPr>
          <w:bCs/>
          <w:sz w:val="32"/>
          <w:szCs w:val="32"/>
        </w:rPr>
        <w:t xml:space="preserve"> штатным сотрудникам </w:t>
      </w:r>
      <w:r>
        <w:rPr>
          <w:bCs/>
          <w:sz w:val="32"/>
          <w:szCs w:val="32"/>
        </w:rPr>
        <w:t>на 30% и составила 28 тыс. руб.</w:t>
      </w:r>
    </w:p>
    <w:p w14:paraId="731C38D3" w14:textId="4B15844D" w:rsidR="002B28A2" w:rsidRPr="00250F79" w:rsidRDefault="003D3AC3" w:rsidP="00D9650E">
      <w:pPr>
        <w:ind w:firstLine="53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Вследствие чего, в </w:t>
      </w:r>
      <w:r w:rsidR="00503CC1">
        <w:rPr>
          <w:bCs/>
          <w:sz w:val="32"/>
          <w:szCs w:val="32"/>
        </w:rPr>
        <w:t>период с 2016 по</w:t>
      </w:r>
      <w:r w:rsidR="00503CC1" w:rsidRPr="00250F79">
        <w:rPr>
          <w:bCs/>
          <w:sz w:val="32"/>
          <w:szCs w:val="32"/>
        </w:rPr>
        <w:t xml:space="preserve"> 2019 год</w:t>
      </w:r>
      <w:r w:rsidR="00503CC1">
        <w:rPr>
          <w:bCs/>
          <w:sz w:val="32"/>
          <w:szCs w:val="32"/>
        </w:rPr>
        <w:t>ы у</w:t>
      </w:r>
      <w:r w:rsidR="002B28A2">
        <w:rPr>
          <w:bCs/>
          <w:sz w:val="32"/>
          <w:szCs w:val="32"/>
        </w:rPr>
        <w:t>величение</w:t>
      </w:r>
      <w:r w:rsidR="002B28A2" w:rsidRPr="00250F79">
        <w:rPr>
          <w:bCs/>
          <w:sz w:val="32"/>
          <w:szCs w:val="32"/>
        </w:rPr>
        <w:t xml:space="preserve"> налоговых отчислений в бюджет Тверской области</w:t>
      </w:r>
      <w:r w:rsidR="002B28A2">
        <w:rPr>
          <w:bCs/>
          <w:sz w:val="32"/>
          <w:szCs w:val="32"/>
        </w:rPr>
        <w:t xml:space="preserve"> </w:t>
      </w:r>
      <w:r w:rsidR="002B28A2" w:rsidRPr="00250F79">
        <w:rPr>
          <w:bCs/>
          <w:sz w:val="32"/>
          <w:szCs w:val="32"/>
        </w:rPr>
        <w:t>составил</w:t>
      </w:r>
      <w:r w:rsidR="002B28A2">
        <w:rPr>
          <w:bCs/>
          <w:sz w:val="32"/>
          <w:szCs w:val="32"/>
        </w:rPr>
        <w:t>о</w:t>
      </w:r>
      <w:r w:rsidR="002B28A2" w:rsidRPr="00250F79">
        <w:rPr>
          <w:bCs/>
          <w:sz w:val="32"/>
          <w:szCs w:val="32"/>
        </w:rPr>
        <w:t xml:space="preserve"> </w:t>
      </w:r>
      <w:r w:rsidR="002B28A2">
        <w:rPr>
          <w:bCs/>
          <w:sz w:val="32"/>
          <w:szCs w:val="32"/>
        </w:rPr>
        <w:t>39 %</w:t>
      </w:r>
      <w:r w:rsidR="002B28A2" w:rsidRPr="00250F79">
        <w:rPr>
          <w:bCs/>
          <w:sz w:val="32"/>
          <w:szCs w:val="32"/>
        </w:rPr>
        <w:t xml:space="preserve"> </w:t>
      </w:r>
      <w:r w:rsidR="002B28A2">
        <w:rPr>
          <w:bCs/>
          <w:sz w:val="32"/>
          <w:szCs w:val="32"/>
        </w:rPr>
        <w:t>(порядка 40</w:t>
      </w:r>
      <w:r w:rsidR="002B28A2" w:rsidRPr="00250F79">
        <w:rPr>
          <w:bCs/>
          <w:sz w:val="32"/>
          <w:szCs w:val="32"/>
        </w:rPr>
        <w:t xml:space="preserve"> млн</w:t>
      </w:r>
      <w:r w:rsidR="002B28A2">
        <w:rPr>
          <w:bCs/>
          <w:sz w:val="32"/>
          <w:szCs w:val="32"/>
        </w:rPr>
        <w:t>.</w:t>
      </w:r>
      <w:r w:rsidR="002B28A2" w:rsidRPr="00250F79">
        <w:rPr>
          <w:bCs/>
          <w:sz w:val="32"/>
          <w:szCs w:val="32"/>
        </w:rPr>
        <w:t xml:space="preserve"> руб.</w:t>
      </w:r>
      <w:r w:rsidR="002B28A2">
        <w:rPr>
          <w:bCs/>
          <w:sz w:val="32"/>
          <w:szCs w:val="32"/>
        </w:rPr>
        <w:t xml:space="preserve">) </w:t>
      </w:r>
      <w:r w:rsidR="002B28A2" w:rsidRPr="00250F79">
        <w:rPr>
          <w:bCs/>
          <w:sz w:val="32"/>
          <w:szCs w:val="32"/>
        </w:rPr>
        <w:t xml:space="preserve">за счет налога на доходы физических лиц. </w:t>
      </w:r>
    </w:p>
    <w:p w14:paraId="7F1D3690" w14:textId="14867010" w:rsidR="00FE5E1D" w:rsidRPr="00156EA7" w:rsidRDefault="00FE5E1D" w:rsidP="00D9650E">
      <w:pPr>
        <w:ind w:firstLine="539"/>
        <w:jc w:val="both"/>
        <w:rPr>
          <w:bCs/>
          <w:sz w:val="32"/>
          <w:szCs w:val="32"/>
        </w:rPr>
      </w:pPr>
      <w:r w:rsidRPr="00156EA7">
        <w:rPr>
          <w:bCs/>
          <w:sz w:val="32"/>
          <w:szCs w:val="32"/>
        </w:rPr>
        <w:t xml:space="preserve">В </w:t>
      </w:r>
      <w:r w:rsidR="002B28A2">
        <w:rPr>
          <w:bCs/>
          <w:sz w:val="32"/>
          <w:szCs w:val="32"/>
        </w:rPr>
        <w:t xml:space="preserve">период с 2018 по </w:t>
      </w:r>
      <w:r w:rsidRPr="00156EA7">
        <w:rPr>
          <w:bCs/>
          <w:sz w:val="32"/>
          <w:szCs w:val="32"/>
        </w:rPr>
        <w:t>2019 год прослеживается снижение поступлений налоговых отчислений в части налога на прибыль организаций</w:t>
      </w:r>
      <w:r w:rsidR="002D5EAD">
        <w:rPr>
          <w:bCs/>
          <w:sz w:val="32"/>
          <w:szCs w:val="32"/>
        </w:rPr>
        <w:t>, который составил 18,474 млн. руб.</w:t>
      </w:r>
      <w:r w:rsidRPr="00156EA7">
        <w:rPr>
          <w:bCs/>
          <w:sz w:val="32"/>
          <w:szCs w:val="32"/>
        </w:rPr>
        <w:t xml:space="preserve"> Снижение данного показателя  связано с переходом юридических лиц на упрощенную систему налогооблажения.</w:t>
      </w:r>
    </w:p>
    <w:p w14:paraId="0004C8E9" w14:textId="1E1E28C5" w:rsidR="00E41FFC" w:rsidRDefault="00C037D2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32"/>
        </w:rPr>
      </w:pPr>
      <w:r>
        <w:rPr>
          <w:bCs/>
          <w:sz w:val="32"/>
          <w:szCs w:val="32"/>
        </w:rPr>
        <w:t>К</w:t>
      </w:r>
      <w:r w:rsidR="005470EF">
        <w:rPr>
          <w:bCs/>
          <w:sz w:val="32"/>
          <w:szCs w:val="32"/>
        </w:rPr>
        <w:t>оличеств</w:t>
      </w:r>
      <w:r>
        <w:rPr>
          <w:bCs/>
          <w:sz w:val="32"/>
          <w:szCs w:val="32"/>
        </w:rPr>
        <w:t>о</w:t>
      </w:r>
      <w:r w:rsidR="005470EF">
        <w:rPr>
          <w:bCs/>
          <w:sz w:val="32"/>
          <w:szCs w:val="32"/>
        </w:rPr>
        <w:t xml:space="preserve"> </w:t>
      </w:r>
      <w:r w:rsidR="009102EF">
        <w:rPr>
          <w:bCs/>
          <w:sz w:val="32"/>
          <w:szCs w:val="32"/>
        </w:rPr>
        <w:t xml:space="preserve">гостиничных комплексов </w:t>
      </w:r>
      <w:r w:rsidR="00E423E2">
        <w:rPr>
          <w:bCs/>
          <w:sz w:val="32"/>
          <w:szCs w:val="32"/>
        </w:rPr>
        <w:t xml:space="preserve">для размещения охотников в период с 2016 по 2019 годы </w:t>
      </w:r>
      <w:r w:rsidR="009102EF">
        <w:rPr>
          <w:bCs/>
          <w:sz w:val="32"/>
          <w:szCs w:val="32"/>
        </w:rPr>
        <w:t>на территории ох</w:t>
      </w:r>
      <w:r w:rsidR="00E423E2">
        <w:rPr>
          <w:bCs/>
          <w:sz w:val="32"/>
          <w:szCs w:val="32"/>
        </w:rPr>
        <w:t xml:space="preserve">отничьих хозяйств </w:t>
      </w:r>
      <w:r>
        <w:rPr>
          <w:bCs/>
          <w:sz w:val="32"/>
          <w:szCs w:val="32"/>
        </w:rPr>
        <w:t>выросло на 47%,</w:t>
      </w:r>
      <w:r w:rsidR="00E423E2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с 18</w:t>
      </w:r>
      <w:r w:rsidR="00E423E2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до</w:t>
      </w:r>
      <w:r w:rsidR="00E423E2">
        <w:rPr>
          <w:bCs/>
          <w:sz w:val="32"/>
          <w:szCs w:val="32"/>
        </w:rPr>
        <w:t xml:space="preserve"> 34. </w:t>
      </w:r>
      <w:r w:rsidR="009102EF">
        <w:rPr>
          <w:bCs/>
          <w:sz w:val="32"/>
          <w:szCs w:val="32"/>
        </w:rPr>
        <w:t>Д</w:t>
      </w:r>
      <w:r w:rsidR="00E41FFC" w:rsidRPr="00250F79">
        <w:rPr>
          <w:bCs/>
          <w:sz w:val="32"/>
          <w:szCs w:val="32"/>
        </w:rPr>
        <w:t>альнейше</w:t>
      </w:r>
      <w:r w:rsidR="009102EF">
        <w:rPr>
          <w:bCs/>
          <w:sz w:val="32"/>
          <w:szCs w:val="32"/>
        </w:rPr>
        <w:t>е</w:t>
      </w:r>
      <w:r w:rsidR="00E41FFC" w:rsidRPr="00250F79">
        <w:rPr>
          <w:bCs/>
          <w:sz w:val="32"/>
          <w:szCs w:val="32"/>
        </w:rPr>
        <w:t xml:space="preserve"> увеличение </w:t>
      </w:r>
      <w:r w:rsidR="00E41FFC" w:rsidRPr="00250F79">
        <w:rPr>
          <w:sz w:val="32"/>
          <w:szCs w:val="36"/>
        </w:rPr>
        <w:t>поступлени</w:t>
      </w:r>
      <w:r w:rsidR="009102EF">
        <w:rPr>
          <w:sz w:val="32"/>
          <w:szCs w:val="36"/>
        </w:rPr>
        <w:t>й</w:t>
      </w:r>
      <w:r w:rsidR="00E41FFC" w:rsidRPr="00250F79">
        <w:rPr>
          <w:sz w:val="32"/>
          <w:szCs w:val="36"/>
        </w:rPr>
        <w:t xml:space="preserve"> налоговых отчислений в бюджет Тверской области планируется за счет проведения работы </w:t>
      </w:r>
      <w:r w:rsidR="00E41FFC" w:rsidRPr="00250F79">
        <w:rPr>
          <w:sz w:val="32"/>
          <w:szCs w:val="32"/>
        </w:rPr>
        <w:t>с охотничьими хозяйствами Тверской области по вовлечению</w:t>
      </w:r>
      <w:r w:rsidR="000B7A10">
        <w:rPr>
          <w:sz w:val="32"/>
          <w:szCs w:val="32"/>
        </w:rPr>
        <w:t xml:space="preserve"> </w:t>
      </w:r>
      <w:r w:rsidR="00E41FFC" w:rsidRPr="00250F79">
        <w:rPr>
          <w:sz w:val="32"/>
          <w:szCs w:val="32"/>
        </w:rPr>
        <w:t>их</w:t>
      </w:r>
      <w:r w:rsidR="000B7A10">
        <w:rPr>
          <w:sz w:val="32"/>
          <w:szCs w:val="32"/>
        </w:rPr>
        <w:t xml:space="preserve"> </w:t>
      </w:r>
      <w:r w:rsidR="00E41FFC" w:rsidRPr="00250F79">
        <w:rPr>
          <w:sz w:val="32"/>
          <w:szCs w:val="32"/>
        </w:rPr>
        <w:t xml:space="preserve">в </w:t>
      </w:r>
      <w:r w:rsidR="00763F8E">
        <w:rPr>
          <w:sz w:val="32"/>
          <w:szCs w:val="32"/>
        </w:rPr>
        <w:t>туристскую</w:t>
      </w:r>
      <w:r w:rsidR="00E41FFC" w:rsidRPr="00250F79">
        <w:rPr>
          <w:sz w:val="32"/>
          <w:szCs w:val="32"/>
        </w:rPr>
        <w:t xml:space="preserve"> деятельность региона и, как следствие, повышение туристского потенциала области. </w:t>
      </w:r>
    </w:p>
    <w:p w14:paraId="5C754066" w14:textId="74E290CB" w:rsidR="00C037D2" w:rsidRDefault="00C037D2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период с 2016 по 2019 годы увеличилось число оформленных вольеров для содержания и разведения </w:t>
      </w:r>
      <w:r w:rsidR="002D5EAD">
        <w:rPr>
          <w:sz w:val="32"/>
          <w:szCs w:val="32"/>
        </w:rPr>
        <w:t>диких</w:t>
      </w:r>
      <w:r>
        <w:rPr>
          <w:sz w:val="32"/>
          <w:szCs w:val="32"/>
        </w:rPr>
        <w:t xml:space="preserve"> животных в полувольных условиях и искусс</w:t>
      </w:r>
      <w:r w:rsidR="002D5EAD">
        <w:rPr>
          <w:sz w:val="32"/>
          <w:szCs w:val="32"/>
        </w:rPr>
        <w:t xml:space="preserve">твенно созданной среде обитания, </w:t>
      </w:r>
      <w:r w:rsidR="002D5EAD">
        <w:rPr>
          <w:sz w:val="32"/>
          <w:szCs w:val="32"/>
        </w:rPr>
        <w:br/>
        <w:t>с 14 до 43 вольеров. В связи с этим, Тверская область занимает первое место по количеству вольеров.</w:t>
      </w:r>
    </w:p>
    <w:p w14:paraId="7D34D44C" w14:textId="4FC9FD79" w:rsidR="009102EF" w:rsidRDefault="009102EF" w:rsidP="00D9650E">
      <w:pPr>
        <w:autoSpaceDE w:val="0"/>
        <w:autoSpaceDN w:val="0"/>
        <w:adjustRightInd w:val="0"/>
        <w:ind w:firstLine="53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 w:rsidR="002D5EAD">
        <w:rPr>
          <w:sz w:val="32"/>
          <w:szCs w:val="32"/>
        </w:rPr>
        <w:t>соответствии</w:t>
      </w:r>
      <w:r>
        <w:rPr>
          <w:sz w:val="32"/>
          <w:szCs w:val="32"/>
        </w:rPr>
        <w:t xml:space="preserve"> с изменениями федерального законодательства </w:t>
      </w:r>
      <w:r w:rsidR="00D9650E">
        <w:rPr>
          <w:sz w:val="32"/>
          <w:szCs w:val="32"/>
        </w:rPr>
        <w:br/>
      </w:r>
      <w:r>
        <w:rPr>
          <w:sz w:val="32"/>
          <w:szCs w:val="32"/>
        </w:rPr>
        <w:t xml:space="preserve">в </w:t>
      </w:r>
      <w:r w:rsidR="00C037D2">
        <w:rPr>
          <w:sz w:val="32"/>
          <w:szCs w:val="32"/>
        </w:rPr>
        <w:t>части</w:t>
      </w:r>
      <w:r>
        <w:rPr>
          <w:sz w:val="32"/>
          <w:szCs w:val="32"/>
        </w:rPr>
        <w:t xml:space="preserve"> </w:t>
      </w:r>
      <w:r w:rsidR="00C037D2">
        <w:rPr>
          <w:sz w:val="32"/>
          <w:szCs w:val="32"/>
        </w:rPr>
        <w:t xml:space="preserve">разрешения </w:t>
      </w:r>
      <w:r>
        <w:rPr>
          <w:sz w:val="32"/>
          <w:szCs w:val="32"/>
        </w:rPr>
        <w:t>охоты</w:t>
      </w:r>
      <w:r>
        <w:rPr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 w:rsidR="00C0463A">
        <w:rPr>
          <w:sz w:val="32"/>
          <w:szCs w:val="32"/>
        </w:rPr>
        <w:t>вольерах</w:t>
      </w:r>
      <w:r>
        <w:rPr>
          <w:sz w:val="32"/>
          <w:szCs w:val="32"/>
        </w:rPr>
        <w:t xml:space="preserve">, </w:t>
      </w:r>
      <w:r w:rsidR="00C037D2">
        <w:rPr>
          <w:sz w:val="32"/>
          <w:szCs w:val="32"/>
        </w:rPr>
        <w:t xml:space="preserve">прогнозируется увеличение </w:t>
      </w:r>
      <w:r>
        <w:rPr>
          <w:sz w:val="32"/>
          <w:szCs w:val="32"/>
        </w:rPr>
        <w:t>налоговы</w:t>
      </w:r>
      <w:r w:rsidR="00C037D2">
        <w:rPr>
          <w:sz w:val="32"/>
          <w:szCs w:val="32"/>
        </w:rPr>
        <w:t>х</w:t>
      </w:r>
      <w:r>
        <w:rPr>
          <w:sz w:val="32"/>
          <w:szCs w:val="32"/>
        </w:rPr>
        <w:t xml:space="preserve"> отчислени</w:t>
      </w:r>
      <w:r w:rsidR="00C037D2">
        <w:rPr>
          <w:sz w:val="32"/>
          <w:szCs w:val="32"/>
        </w:rPr>
        <w:t>й</w:t>
      </w:r>
      <w:r>
        <w:rPr>
          <w:sz w:val="32"/>
          <w:szCs w:val="32"/>
        </w:rPr>
        <w:t xml:space="preserve"> от охот</w:t>
      </w:r>
      <w:r w:rsidR="00D9650E">
        <w:rPr>
          <w:sz w:val="32"/>
          <w:szCs w:val="32"/>
        </w:rPr>
        <w:t>о</w:t>
      </w:r>
      <w:r>
        <w:rPr>
          <w:sz w:val="32"/>
          <w:szCs w:val="32"/>
        </w:rPr>
        <w:t>пользователей в бюджет Тв</w:t>
      </w:r>
      <w:r w:rsidR="00C0463A">
        <w:rPr>
          <w:sz w:val="32"/>
          <w:szCs w:val="32"/>
        </w:rPr>
        <w:t>ерской области не менее чем на 3</w:t>
      </w:r>
      <w:r>
        <w:rPr>
          <w:sz w:val="32"/>
          <w:szCs w:val="32"/>
        </w:rPr>
        <w:t>0 %.</w:t>
      </w:r>
    </w:p>
    <w:p w14:paraId="3DABA224" w14:textId="02DDE9D1" w:rsidR="00D9650E" w:rsidRPr="00250F79" w:rsidRDefault="00D9650E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 период с 2016 по 2019 годы</w:t>
      </w:r>
      <w:r w:rsidRPr="00250F79">
        <w:rPr>
          <w:sz w:val="32"/>
          <w:szCs w:val="32"/>
        </w:rPr>
        <w:t xml:space="preserve"> охот</w:t>
      </w:r>
      <w:r>
        <w:rPr>
          <w:sz w:val="32"/>
          <w:szCs w:val="32"/>
        </w:rPr>
        <w:t>о</w:t>
      </w:r>
      <w:r w:rsidRPr="00250F79">
        <w:rPr>
          <w:sz w:val="32"/>
          <w:szCs w:val="32"/>
        </w:rPr>
        <w:t xml:space="preserve">пользователями выпущено </w:t>
      </w:r>
      <w:r>
        <w:rPr>
          <w:sz w:val="32"/>
          <w:szCs w:val="32"/>
        </w:rPr>
        <w:br/>
      </w:r>
      <w:r w:rsidRPr="00250F79">
        <w:rPr>
          <w:sz w:val="32"/>
          <w:szCs w:val="32"/>
        </w:rPr>
        <w:t>в естественную среду обитания</w:t>
      </w:r>
      <w:r>
        <w:rPr>
          <w:sz w:val="32"/>
          <w:szCs w:val="32"/>
        </w:rPr>
        <w:t xml:space="preserve"> более 800 особей,</w:t>
      </w:r>
      <w:r w:rsidRPr="00250F79">
        <w:rPr>
          <w:sz w:val="32"/>
          <w:szCs w:val="32"/>
        </w:rPr>
        <w:t xml:space="preserve"> таких как благородный олень, пятнистый олень, марал и другие.</w:t>
      </w:r>
    </w:p>
    <w:p w14:paraId="4CF3EF89" w14:textId="4ACC88E6" w:rsidR="009102EF" w:rsidRDefault="00C037D2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32"/>
        </w:rPr>
      </w:pPr>
      <w:r>
        <w:rPr>
          <w:sz w:val="32"/>
          <w:szCs w:val="28"/>
        </w:rPr>
        <w:t xml:space="preserve">В </w:t>
      </w:r>
      <w:r w:rsidR="009102EF" w:rsidRPr="00250F79">
        <w:rPr>
          <w:sz w:val="32"/>
          <w:szCs w:val="28"/>
        </w:rPr>
        <w:t>период с 201</w:t>
      </w:r>
      <w:r>
        <w:rPr>
          <w:sz w:val="32"/>
          <w:szCs w:val="28"/>
        </w:rPr>
        <w:t xml:space="preserve">6 </w:t>
      </w:r>
      <w:r w:rsidR="009102EF" w:rsidRPr="00250F79">
        <w:rPr>
          <w:sz w:val="32"/>
          <w:szCs w:val="28"/>
        </w:rPr>
        <w:t>по</w:t>
      </w:r>
      <w:r w:rsidR="009102EF">
        <w:rPr>
          <w:sz w:val="32"/>
          <w:szCs w:val="28"/>
        </w:rPr>
        <w:t> </w:t>
      </w:r>
      <w:r w:rsidR="009102EF" w:rsidRPr="00250F79">
        <w:rPr>
          <w:sz w:val="32"/>
          <w:szCs w:val="28"/>
        </w:rPr>
        <w:t>2019 год</w:t>
      </w:r>
      <w:r>
        <w:rPr>
          <w:sz w:val="32"/>
          <w:szCs w:val="28"/>
        </w:rPr>
        <w:t>ы</w:t>
      </w:r>
      <w:r w:rsidR="009102EF" w:rsidRPr="00250F79">
        <w:rPr>
          <w:sz w:val="32"/>
          <w:szCs w:val="28"/>
        </w:rPr>
        <w:t xml:space="preserve"> площадь общедоступных охотничьих угодий Тверской области увеличилась на 140 тыс. га. </w:t>
      </w:r>
      <w:r w:rsidR="009102EF">
        <w:rPr>
          <w:sz w:val="32"/>
          <w:szCs w:val="28"/>
        </w:rPr>
        <w:br/>
      </w:r>
      <w:r w:rsidR="009102EF" w:rsidRPr="00250F79">
        <w:rPr>
          <w:sz w:val="32"/>
          <w:szCs w:val="28"/>
        </w:rPr>
        <w:t xml:space="preserve">В настоящий момент площадь </w:t>
      </w:r>
      <w:r w:rsidR="009102EF" w:rsidRPr="00250F79">
        <w:rPr>
          <w:sz w:val="32"/>
          <w:szCs w:val="36"/>
        </w:rPr>
        <w:t>общедоступных охотничьих угодий Тверской области составляет 15,82 % от общей площади охотничьих угодий региона.</w:t>
      </w:r>
      <w:r w:rsidR="00503CC1" w:rsidRPr="00503CC1">
        <w:rPr>
          <w:sz w:val="32"/>
          <w:szCs w:val="32"/>
        </w:rPr>
        <w:t xml:space="preserve"> </w:t>
      </w:r>
      <w:r w:rsidR="00503CC1">
        <w:rPr>
          <w:sz w:val="32"/>
          <w:szCs w:val="32"/>
        </w:rPr>
        <w:t>Работа по доведению площади общедоступных охотничьих угодий до 20 % от общей площади охотничьих угодий Тверской области</w:t>
      </w:r>
      <w:r w:rsidR="00503CC1" w:rsidRPr="00503CC1">
        <w:rPr>
          <w:sz w:val="32"/>
          <w:szCs w:val="32"/>
        </w:rPr>
        <w:t xml:space="preserve"> </w:t>
      </w:r>
      <w:r w:rsidR="00503CC1">
        <w:rPr>
          <w:sz w:val="32"/>
          <w:szCs w:val="32"/>
        </w:rPr>
        <w:t xml:space="preserve">продолжается. </w:t>
      </w:r>
      <w:r w:rsidR="009102EF" w:rsidRPr="00250F79">
        <w:rPr>
          <w:sz w:val="32"/>
          <w:szCs w:val="32"/>
        </w:rPr>
        <w:t xml:space="preserve">Границы всех охотничьих угодий  Тверской области переведены в местную систему координат </w:t>
      </w:r>
      <w:r w:rsidR="00503CC1">
        <w:rPr>
          <w:sz w:val="32"/>
          <w:szCs w:val="32"/>
        </w:rPr>
        <w:br/>
      </w:r>
      <w:r w:rsidR="009102EF" w:rsidRPr="00250F79">
        <w:rPr>
          <w:sz w:val="32"/>
          <w:szCs w:val="32"/>
        </w:rPr>
        <w:t>МСК 69.</w:t>
      </w:r>
    </w:p>
    <w:p w14:paraId="6D4C8E16" w14:textId="47B75BB0" w:rsidR="006B0D54" w:rsidRDefault="00E41FFC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28"/>
        </w:rPr>
      </w:pPr>
      <w:r w:rsidRPr="00250F79">
        <w:rPr>
          <w:sz w:val="32"/>
          <w:szCs w:val="32"/>
        </w:rPr>
        <w:t xml:space="preserve">В целях развития охотничьей отрасли региона, а также в целях обучения  безопасного обращения с оружием Министерством был создан стрелковый комплекс </w:t>
      </w:r>
      <w:r w:rsidRPr="00250F79">
        <w:rPr>
          <w:sz w:val="32"/>
          <w:szCs w:val="28"/>
        </w:rPr>
        <w:t>по а</w:t>
      </w:r>
      <w:r w:rsidR="006B0D54">
        <w:rPr>
          <w:sz w:val="32"/>
          <w:szCs w:val="28"/>
        </w:rPr>
        <w:t xml:space="preserve">дресу: г. Тверь, ул. Стрелковая, </w:t>
      </w:r>
      <w:r w:rsidR="00C037D2">
        <w:rPr>
          <w:sz w:val="32"/>
          <w:szCs w:val="28"/>
        </w:rPr>
        <w:br/>
        <w:t>в</w:t>
      </w:r>
      <w:r w:rsidR="006B0D54">
        <w:rPr>
          <w:sz w:val="32"/>
          <w:szCs w:val="28"/>
        </w:rPr>
        <w:t xml:space="preserve"> строит</w:t>
      </w:r>
      <w:r w:rsidR="00B377BD">
        <w:rPr>
          <w:sz w:val="32"/>
          <w:szCs w:val="28"/>
        </w:rPr>
        <w:t xml:space="preserve">ельство которого </w:t>
      </w:r>
      <w:r w:rsidR="00C0463A">
        <w:rPr>
          <w:sz w:val="32"/>
          <w:szCs w:val="28"/>
        </w:rPr>
        <w:t>вовлечено</w:t>
      </w:r>
      <w:r w:rsidR="00B377BD">
        <w:rPr>
          <w:sz w:val="32"/>
          <w:szCs w:val="28"/>
        </w:rPr>
        <w:t xml:space="preserve"> 1,2</w:t>
      </w:r>
      <w:r w:rsidR="006B0D54">
        <w:rPr>
          <w:sz w:val="32"/>
          <w:szCs w:val="28"/>
        </w:rPr>
        <w:t xml:space="preserve"> млн. руб. внебюджетных средств.</w:t>
      </w:r>
    </w:p>
    <w:p w14:paraId="10C3E86A" w14:textId="7F3B2C40" w:rsidR="00C0463A" w:rsidRDefault="00E41FFC" w:rsidP="00D9650E">
      <w:pPr>
        <w:autoSpaceDE w:val="0"/>
        <w:autoSpaceDN w:val="0"/>
        <w:adjustRightInd w:val="0"/>
        <w:spacing w:before="280"/>
        <w:ind w:right="-2" w:firstLine="539"/>
        <w:contextualSpacing/>
        <w:jc w:val="both"/>
        <w:rPr>
          <w:sz w:val="32"/>
          <w:szCs w:val="28"/>
        </w:rPr>
      </w:pPr>
      <w:r w:rsidRPr="00250F79">
        <w:rPr>
          <w:sz w:val="32"/>
          <w:szCs w:val="28"/>
        </w:rPr>
        <w:t>Первым мероприятием</w:t>
      </w:r>
      <w:r w:rsidR="00D315FB">
        <w:rPr>
          <w:sz w:val="32"/>
          <w:szCs w:val="28"/>
        </w:rPr>
        <w:t>,</w:t>
      </w:r>
      <w:r w:rsidRPr="00250F79">
        <w:rPr>
          <w:sz w:val="32"/>
          <w:szCs w:val="28"/>
        </w:rPr>
        <w:t xml:space="preserve"> открывшим стрелковый комплекс</w:t>
      </w:r>
      <w:r w:rsidR="00D315FB">
        <w:rPr>
          <w:sz w:val="32"/>
          <w:szCs w:val="28"/>
        </w:rPr>
        <w:t>,</w:t>
      </w:r>
      <w:r w:rsidRPr="00250F79">
        <w:rPr>
          <w:sz w:val="32"/>
          <w:szCs w:val="28"/>
        </w:rPr>
        <w:t xml:space="preserve"> стал «День охотника», состоявшийся 14 сентября 2019 года.  </w:t>
      </w:r>
      <w:r w:rsidR="00FE5E1D">
        <w:rPr>
          <w:sz w:val="32"/>
          <w:szCs w:val="28"/>
        </w:rPr>
        <w:br/>
      </w:r>
      <w:r w:rsidRPr="00250F79">
        <w:rPr>
          <w:sz w:val="32"/>
          <w:szCs w:val="28"/>
        </w:rPr>
        <w:t xml:space="preserve">В  </w:t>
      </w:r>
      <w:r w:rsidR="00763F8E">
        <w:rPr>
          <w:sz w:val="32"/>
          <w:szCs w:val="28"/>
        </w:rPr>
        <w:t>дальнейшем</w:t>
      </w:r>
      <w:r w:rsidRPr="00250F79">
        <w:rPr>
          <w:sz w:val="32"/>
          <w:szCs w:val="28"/>
        </w:rPr>
        <w:t xml:space="preserve"> Министерством </w:t>
      </w:r>
      <w:r w:rsidR="00763F8E">
        <w:rPr>
          <w:sz w:val="32"/>
          <w:szCs w:val="28"/>
        </w:rPr>
        <w:t>проводились</w:t>
      </w:r>
      <w:r w:rsidRPr="00250F79">
        <w:rPr>
          <w:sz w:val="32"/>
          <w:szCs w:val="28"/>
        </w:rPr>
        <w:t xml:space="preserve"> соревнования по</w:t>
      </w:r>
      <w:r w:rsidR="00FE5E1D">
        <w:rPr>
          <w:sz w:val="32"/>
          <w:szCs w:val="28"/>
        </w:rPr>
        <w:t xml:space="preserve"> </w:t>
      </w:r>
      <w:r w:rsidRPr="00250F79">
        <w:rPr>
          <w:sz w:val="32"/>
          <w:szCs w:val="28"/>
        </w:rPr>
        <w:t xml:space="preserve">стендовой стрельбе «Белая тропа» </w:t>
      </w:r>
      <w:r w:rsidR="00763F8E">
        <w:rPr>
          <w:sz w:val="32"/>
          <w:szCs w:val="28"/>
        </w:rPr>
        <w:t>(</w:t>
      </w:r>
      <w:r w:rsidRPr="00250F79">
        <w:rPr>
          <w:sz w:val="32"/>
          <w:szCs w:val="28"/>
        </w:rPr>
        <w:t>19 октября 2019 г</w:t>
      </w:r>
      <w:r w:rsidR="00763F8E">
        <w:rPr>
          <w:sz w:val="32"/>
          <w:szCs w:val="28"/>
        </w:rPr>
        <w:t>ода)</w:t>
      </w:r>
      <w:r w:rsidRPr="00250F79">
        <w:rPr>
          <w:sz w:val="32"/>
          <w:szCs w:val="28"/>
        </w:rPr>
        <w:t xml:space="preserve">, соревнования «Кубок Министерства природных ресурсов и экологии Тверской области» </w:t>
      </w:r>
      <w:r w:rsidR="00763F8E">
        <w:rPr>
          <w:sz w:val="32"/>
          <w:szCs w:val="28"/>
        </w:rPr>
        <w:t>(</w:t>
      </w:r>
      <w:r w:rsidRPr="00250F79">
        <w:rPr>
          <w:sz w:val="32"/>
          <w:szCs w:val="28"/>
        </w:rPr>
        <w:t>2 ноября 2019 г</w:t>
      </w:r>
      <w:r w:rsidR="00763F8E">
        <w:rPr>
          <w:sz w:val="32"/>
          <w:szCs w:val="28"/>
        </w:rPr>
        <w:t>ода)</w:t>
      </w:r>
      <w:r w:rsidRPr="00250F79">
        <w:rPr>
          <w:sz w:val="32"/>
          <w:szCs w:val="28"/>
        </w:rPr>
        <w:t xml:space="preserve"> и соревнования «Через Запад на Восток» </w:t>
      </w:r>
      <w:r w:rsidR="00763F8E">
        <w:rPr>
          <w:sz w:val="32"/>
          <w:szCs w:val="28"/>
        </w:rPr>
        <w:t>(</w:t>
      </w:r>
      <w:r w:rsidRPr="00250F79">
        <w:rPr>
          <w:sz w:val="32"/>
          <w:szCs w:val="28"/>
        </w:rPr>
        <w:t>15 февраля 2020 г</w:t>
      </w:r>
      <w:r w:rsidR="00C037D2">
        <w:rPr>
          <w:sz w:val="32"/>
          <w:szCs w:val="28"/>
        </w:rPr>
        <w:t xml:space="preserve">ода), на </w:t>
      </w:r>
      <w:r w:rsidR="002B39D2">
        <w:rPr>
          <w:sz w:val="32"/>
          <w:szCs w:val="28"/>
        </w:rPr>
        <w:t xml:space="preserve">каждом из </w:t>
      </w:r>
      <w:r w:rsidR="00C037D2">
        <w:rPr>
          <w:sz w:val="32"/>
          <w:szCs w:val="28"/>
        </w:rPr>
        <w:t xml:space="preserve">которых </w:t>
      </w:r>
      <w:r w:rsidR="00C0463A">
        <w:rPr>
          <w:sz w:val="32"/>
          <w:szCs w:val="28"/>
        </w:rPr>
        <w:t xml:space="preserve">присутствовало более 300 человек. </w:t>
      </w:r>
    </w:p>
    <w:p w14:paraId="0EEC1D3E" w14:textId="46B7F463" w:rsidR="00E41FFC" w:rsidRDefault="00E41FFC" w:rsidP="00D9650E">
      <w:pPr>
        <w:autoSpaceDE w:val="0"/>
        <w:autoSpaceDN w:val="0"/>
        <w:adjustRightInd w:val="0"/>
        <w:spacing w:before="280"/>
        <w:ind w:firstLine="539"/>
        <w:contextualSpacing/>
        <w:jc w:val="both"/>
        <w:rPr>
          <w:sz w:val="32"/>
          <w:szCs w:val="28"/>
        </w:rPr>
      </w:pPr>
      <w:r w:rsidRPr="00250F79">
        <w:rPr>
          <w:sz w:val="32"/>
          <w:szCs w:val="28"/>
        </w:rPr>
        <w:t xml:space="preserve">Данные мероприятия направлены на повышение культуры охоты в регионе, а также на сплочение охотников и обмен информацией в сфере охоты. </w:t>
      </w:r>
    </w:p>
    <w:p w14:paraId="31293BD3" w14:textId="77777777" w:rsidR="00503CC1" w:rsidRDefault="00503CC1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3BFD63BC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02E7EB28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1635186E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0DF6DE9A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52C66B9F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211B9D03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3B63454C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060EBDAD" w14:textId="77777777" w:rsidR="002D20CC" w:rsidRDefault="002D20CC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7E8F3A7C" w14:textId="77777777" w:rsidR="002D20CC" w:rsidRDefault="002D20CC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6A6639D7" w14:textId="77777777" w:rsidR="00C037D2" w:rsidRDefault="00C037D2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</w:p>
    <w:p w14:paraId="6C15B4EC" w14:textId="375ACAF7" w:rsidR="009102EF" w:rsidRDefault="00503CC1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Д</w:t>
      </w:r>
      <w:r w:rsidR="009102EF">
        <w:rPr>
          <w:sz w:val="32"/>
          <w:szCs w:val="28"/>
        </w:rPr>
        <w:t>инамика поступлений налоговых отчислений:</w:t>
      </w:r>
    </w:p>
    <w:tbl>
      <w:tblPr>
        <w:tblStyle w:val="ae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17"/>
        <w:gridCol w:w="1382"/>
        <w:gridCol w:w="1429"/>
        <w:gridCol w:w="1934"/>
        <w:gridCol w:w="1732"/>
        <w:gridCol w:w="1946"/>
      </w:tblGrid>
      <w:tr w:rsidR="002B28A2" w:rsidRPr="000B7A10" w14:paraId="6DF27184" w14:textId="77777777" w:rsidTr="002B39D2">
        <w:tc>
          <w:tcPr>
            <w:tcW w:w="1217" w:type="dxa"/>
            <w:vMerge w:val="restart"/>
            <w:vAlign w:val="bottom"/>
          </w:tcPr>
          <w:p w14:paraId="7E71B25B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Год</w:t>
            </w:r>
          </w:p>
        </w:tc>
        <w:tc>
          <w:tcPr>
            <w:tcW w:w="8423" w:type="dxa"/>
            <w:gridSpan w:val="5"/>
          </w:tcPr>
          <w:p w14:paraId="6AD44F48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Фактическое поступление налогов в бюджет Тверской области, млн. руб.</w:t>
            </w:r>
          </w:p>
        </w:tc>
      </w:tr>
      <w:tr w:rsidR="002B28A2" w:rsidRPr="000B7A10" w14:paraId="478A7899" w14:textId="77777777" w:rsidTr="002B39D2">
        <w:trPr>
          <w:trHeight w:val="293"/>
        </w:trPr>
        <w:tc>
          <w:tcPr>
            <w:tcW w:w="1217" w:type="dxa"/>
            <w:vMerge/>
          </w:tcPr>
          <w:p w14:paraId="08F9D89B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382" w:type="dxa"/>
            <w:vMerge w:val="restart"/>
            <w:vAlign w:val="bottom"/>
          </w:tcPr>
          <w:p w14:paraId="73F76B54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Всего</w:t>
            </w:r>
          </w:p>
        </w:tc>
        <w:tc>
          <w:tcPr>
            <w:tcW w:w="7041" w:type="dxa"/>
            <w:gridSpan w:val="4"/>
          </w:tcPr>
          <w:p w14:paraId="75DD581E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в том числе:</w:t>
            </w:r>
          </w:p>
        </w:tc>
      </w:tr>
      <w:tr w:rsidR="002B28A2" w:rsidRPr="000B7A10" w14:paraId="025B3B29" w14:textId="77777777" w:rsidTr="002B39D2">
        <w:trPr>
          <w:trHeight w:val="390"/>
        </w:trPr>
        <w:tc>
          <w:tcPr>
            <w:tcW w:w="1217" w:type="dxa"/>
            <w:vMerge/>
          </w:tcPr>
          <w:p w14:paraId="26416F9C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382" w:type="dxa"/>
            <w:vMerge/>
          </w:tcPr>
          <w:p w14:paraId="376367F9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14:paraId="7B988D0D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НДФЛ</w:t>
            </w:r>
          </w:p>
        </w:tc>
        <w:tc>
          <w:tcPr>
            <w:tcW w:w="1934" w:type="dxa"/>
          </w:tcPr>
          <w:p w14:paraId="26682482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налог на прибыль организаций</w:t>
            </w:r>
          </w:p>
        </w:tc>
        <w:tc>
          <w:tcPr>
            <w:tcW w:w="1732" w:type="dxa"/>
          </w:tcPr>
          <w:p w14:paraId="044D6194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налог на имущество</w:t>
            </w:r>
          </w:p>
        </w:tc>
        <w:tc>
          <w:tcPr>
            <w:tcW w:w="1946" w:type="dxa"/>
          </w:tcPr>
          <w:p w14:paraId="27A50FC8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транспортный налог</w:t>
            </w:r>
          </w:p>
        </w:tc>
      </w:tr>
      <w:tr w:rsidR="002B28A2" w14:paraId="6729D531" w14:textId="77777777" w:rsidTr="002B39D2">
        <w:tc>
          <w:tcPr>
            <w:tcW w:w="1217" w:type="dxa"/>
          </w:tcPr>
          <w:p w14:paraId="00F93CA9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2016</w:t>
            </w:r>
          </w:p>
        </w:tc>
        <w:tc>
          <w:tcPr>
            <w:tcW w:w="1382" w:type="dxa"/>
          </w:tcPr>
          <w:p w14:paraId="7498CBAD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152,303</w:t>
            </w:r>
          </w:p>
        </w:tc>
        <w:tc>
          <w:tcPr>
            <w:tcW w:w="1429" w:type="dxa"/>
          </w:tcPr>
          <w:p w14:paraId="24CAAA19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103,217</w:t>
            </w:r>
          </w:p>
        </w:tc>
        <w:tc>
          <w:tcPr>
            <w:tcW w:w="1934" w:type="dxa"/>
          </w:tcPr>
          <w:p w14:paraId="0DEC4A4A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28,865</w:t>
            </w:r>
          </w:p>
        </w:tc>
        <w:tc>
          <w:tcPr>
            <w:tcW w:w="1732" w:type="dxa"/>
          </w:tcPr>
          <w:p w14:paraId="3CEABE1E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17,004</w:t>
            </w:r>
          </w:p>
        </w:tc>
        <w:tc>
          <w:tcPr>
            <w:tcW w:w="1946" w:type="dxa"/>
          </w:tcPr>
          <w:p w14:paraId="148C5872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3,217</w:t>
            </w:r>
          </w:p>
        </w:tc>
      </w:tr>
      <w:tr w:rsidR="002B28A2" w14:paraId="1E7B6A46" w14:textId="77777777" w:rsidTr="002B39D2">
        <w:tc>
          <w:tcPr>
            <w:tcW w:w="1217" w:type="dxa"/>
          </w:tcPr>
          <w:p w14:paraId="4AE4B974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2017</w:t>
            </w:r>
          </w:p>
        </w:tc>
        <w:tc>
          <w:tcPr>
            <w:tcW w:w="1382" w:type="dxa"/>
          </w:tcPr>
          <w:p w14:paraId="43AB6C42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156,018</w:t>
            </w:r>
          </w:p>
        </w:tc>
        <w:tc>
          <w:tcPr>
            <w:tcW w:w="1429" w:type="dxa"/>
          </w:tcPr>
          <w:p w14:paraId="22650701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109,026</w:t>
            </w:r>
          </w:p>
        </w:tc>
        <w:tc>
          <w:tcPr>
            <w:tcW w:w="1934" w:type="dxa"/>
          </w:tcPr>
          <w:p w14:paraId="18CA81D7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32,445</w:t>
            </w:r>
          </w:p>
        </w:tc>
        <w:tc>
          <w:tcPr>
            <w:tcW w:w="1732" w:type="dxa"/>
          </w:tcPr>
          <w:p w14:paraId="2BE3CBBB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11,538</w:t>
            </w:r>
          </w:p>
        </w:tc>
        <w:tc>
          <w:tcPr>
            <w:tcW w:w="1946" w:type="dxa"/>
          </w:tcPr>
          <w:p w14:paraId="5D0B885E" w14:textId="77777777" w:rsidR="002B28A2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3,009</w:t>
            </w:r>
          </w:p>
        </w:tc>
      </w:tr>
      <w:tr w:rsidR="002B28A2" w:rsidRPr="000B7A10" w14:paraId="7F4720C3" w14:textId="77777777" w:rsidTr="002B39D2">
        <w:tc>
          <w:tcPr>
            <w:tcW w:w="1217" w:type="dxa"/>
          </w:tcPr>
          <w:p w14:paraId="7FA8B706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2018</w:t>
            </w:r>
          </w:p>
        </w:tc>
        <w:tc>
          <w:tcPr>
            <w:tcW w:w="1382" w:type="dxa"/>
          </w:tcPr>
          <w:p w14:paraId="068258D8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159,762</w:t>
            </w:r>
          </w:p>
        </w:tc>
        <w:tc>
          <w:tcPr>
            <w:tcW w:w="1429" w:type="dxa"/>
          </w:tcPr>
          <w:p w14:paraId="51970D17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111,253</w:t>
            </w:r>
          </w:p>
        </w:tc>
        <w:tc>
          <w:tcPr>
            <w:tcW w:w="1934" w:type="dxa"/>
          </w:tcPr>
          <w:p w14:paraId="2ADE1528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36,157</w:t>
            </w:r>
          </w:p>
        </w:tc>
        <w:tc>
          <w:tcPr>
            <w:tcW w:w="1732" w:type="dxa"/>
          </w:tcPr>
          <w:p w14:paraId="24DE654B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8,973</w:t>
            </w:r>
          </w:p>
        </w:tc>
        <w:tc>
          <w:tcPr>
            <w:tcW w:w="1946" w:type="dxa"/>
          </w:tcPr>
          <w:p w14:paraId="02E0A5D9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3,379</w:t>
            </w:r>
          </w:p>
        </w:tc>
      </w:tr>
      <w:tr w:rsidR="002B28A2" w:rsidRPr="000B7A10" w14:paraId="2C46EA06" w14:textId="77777777" w:rsidTr="002B39D2">
        <w:tc>
          <w:tcPr>
            <w:tcW w:w="1217" w:type="dxa"/>
          </w:tcPr>
          <w:p w14:paraId="66C0DC1D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2019</w:t>
            </w:r>
          </w:p>
        </w:tc>
        <w:tc>
          <w:tcPr>
            <w:tcW w:w="1382" w:type="dxa"/>
          </w:tcPr>
          <w:p w14:paraId="0FC93E4C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173,047</w:t>
            </w:r>
          </w:p>
        </w:tc>
        <w:tc>
          <w:tcPr>
            <w:tcW w:w="1429" w:type="dxa"/>
          </w:tcPr>
          <w:p w14:paraId="3667A374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143,511</w:t>
            </w:r>
          </w:p>
        </w:tc>
        <w:tc>
          <w:tcPr>
            <w:tcW w:w="1934" w:type="dxa"/>
          </w:tcPr>
          <w:p w14:paraId="40F67BAC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18,474</w:t>
            </w:r>
          </w:p>
        </w:tc>
        <w:tc>
          <w:tcPr>
            <w:tcW w:w="1732" w:type="dxa"/>
          </w:tcPr>
          <w:p w14:paraId="4AF349DA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7,661</w:t>
            </w:r>
          </w:p>
        </w:tc>
        <w:tc>
          <w:tcPr>
            <w:tcW w:w="1946" w:type="dxa"/>
          </w:tcPr>
          <w:p w14:paraId="72651E43" w14:textId="77777777" w:rsidR="002B28A2" w:rsidRPr="000B7A10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3,401</w:t>
            </w:r>
          </w:p>
        </w:tc>
      </w:tr>
    </w:tbl>
    <w:p w14:paraId="489B073E" w14:textId="77777777" w:rsidR="002B28A2" w:rsidRDefault="002B28A2" w:rsidP="00763F8E">
      <w:pPr>
        <w:autoSpaceDE w:val="0"/>
        <w:autoSpaceDN w:val="0"/>
        <w:adjustRightInd w:val="0"/>
        <w:spacing w:before="280"/>
        <w:ind w:firstLine="709"/>
        <w:contextualSpacing/>
        <w:jc w:val="both"/>
        <w:rPr>
          <w:sz w:val="32"/>
          <w:szCs w:val="28"/>
        </w:rPr>
      </w:pPr>
    </w:p>
    <w:p w14:paraId="378CC16C" w14:textId="1A27578E" w:rsidR="002B28A2" w:rsidRDefault="009102EF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Динамика </w:t>
      </w:r>
      <w:r w:rsidR="00C0463A">
        <w:rPr>
          <w:sz w:val="32"/>
          <w:szCs w:val="28"/>
        </w:rPr>
        <w:t xml:space="preserve">роста количества </w:t>
      </w:r>
      <w:r>
        <w:rPr>
          <w:sz w:val="32"/>
          <w:szCs w:val="28"/>
        </w:rPr>
        <w:t>охотхозяйств, предоставляющих гостиничные комплексы: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528"/>
        <w:gridCol w:w="2658"/>
      </w:tblGrid>
      <w:tr w:rsidR="002B28A2" w:rsidRPr="00156EA7" w14:paraId="58CB50CC" w14:textId="77777777" w:rsidTr="002B28A2">
        <w:tc>
          <w:tcPr>
            <w:tcW w:w="1384" w:type="dxa"/>
            <w:shd w:val="clear" w:color="auto" w:fill="auto"/>
          </w:tcPr>
          <w:p w14:paraId="292F053F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Год</w:t>
            </w:r>
          </w:p>
        </w:tc>
        <w:tc>
          <w:tcPr>
            <w:tcW w:w="5528" w:type="dxa"/>
            <w:shd w:val="clear" w:color="auto" w:fill="auto"/>
          </w:tcPr>
          <w:p w14:paraId="0BE901C4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Количество охотхозяйств, предоставляющих гостиничные комплексы</w:t>
            </w:r>
          </w:p>
        </w:tc>
        <w:tc>
          <w:tcPr>
            <w:tcW w:w="2658" w:type="dxa"/>
            <w:shd w:val="clear" w:color="auto" w:fill="auto"/>
          </w:tcPr>
          <w:p w14:paraId="04F57D0F" w14:textId="77777777" w:rsidR="002B28A2" w:rsidRPr="00156EA7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Общий номерной фонд, количество мест</w:t>
            </w:r>
          </w:p>
        </w:tc>
      </w:tr>
      <w:tr w:rsidR="002B28A2" w:rsidRPr="00250F79" w14:paraId="7B4CFCD5" w14:textId="77777777" w:rsidTr="002B28A2">
        <w:tc>
          <w:tcPr>
            <w:tcW w:w="1384" w:type="dxa"/>
            <w:shd w:val="clear" w:color="auto" w:fill="auto"/>
          </w:tcPr>
          <w:p w14:paraId="0AE787FA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2016</w:t>
            </w:r>
          </w:p>
        </w:tc>
        <w:tc>
          <w:tcPr>
            <w:tcW w:w="5528" w:type="dxa"/>
            <w:shd w:val="clear" w:color="auto" w:fill="auto"/>
          </w:tcPr>
          <w:p w14:paraId="6F58463A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</w:t>
            </w:r>
          </w:p>
        </w:tc>
        <w:tc>
          <w:tcPr>
            <w:tcW w:w="2658" w:type="dxa"/>
            <w:shd w:val="clear" w:color="auto" w:fill="auto"/>
          </w:tcPr>
          <w:p w14:paraId="288B190E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755</w:t>
            </w:r>
          </w:p>
        </w:tc>
      </w:tr>
      <w:tr w:rsidR="002B28A2" w:rsidRPr="00250F79" w14:paraId="1F8B9F94" w14:textId="77777777" w:rsidTr="002B28A2">
        <w:tc>
          <w:tcPr>
            <w:tcW w:w="1384" w:type="dxa"/>
            <w:shd w:val="clear" w:color="auto" w:fill="auto"/>
          </w:tcPr>
          <w:p w14:paraId="538C73E9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2017</w:t>
            </w:r>
          </w:p>
        </w:tc>
        <w:tc>
          <w:tcPr>
            <w:tcW w:w="5528" w:type="dxa"/>
            <w:shd w:val="clear" w:color="auto" w:fill="auto"/>
          </w:tcPr>
          <w:p w14:paraId="4E478723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</w:t>
            </w:r>
          </w:p>
        </w:tc>
        <w:tc>
          <w:tcPr>
            <w:tcW w:w="2658" w:type="dxa"/>
            <w:shd w:val="clear" w:color="auto" w:fill="auto"/>
          </w:tcPr>
          <w:p w14:paraId="29182D39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870</w:t>
            </w:r>
          </w:p>
        </w:tc>
      </w:tr>
      <w:tr w:rsidR="002B28A2" w:rsidRPr="00250F79" w14:paraId="56DCDE65" w14:textId="77777777" w:rsidTr="002B28A2">
        <w:tc>
          <w:tcPr>
            <w:tcW w:w="1384" w:type="dxa"/>
            <w:shd w:val="clear" w:color="auto" w:fill="auto"/>
          </w:tcPr>
          <w:p w14:paraId="4A75A943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2018</w:t>
            </w:r>
          </w:p>
        </w:tc>
        <w:tc>
          <w:tcPr>
            <w:tcW w:w="5528" w:type="dxa"/>
            <w:shd w:val="clear" w:color="auto" w:fill="auto"/>
          </w:tcPr>
          <w:p w14:paraId="1EEB4788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27</w:t>
            </w:r>
          </w:p>
        </w:tc>
        <w:tc>
          <w:tcPr>
            <w:tcW w:w="2658" w:type="dxa"/>
            <w:shd w:val="clear" w:color="auto" w:fill="auto"/>
          </w:tcPr>
          <w:p w14:paraId="4323FE3A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953</w:t>
            </w:r>
          </w:p>
        </w:tc>
      </w:tr>
      <w:tr w:rsidR="002B28A2" w:rsidRPr="00250F79" w14:paraId="7562EA35" w14:textId="77777777" w:rsidTr="002B28A2">
        <w:tc>
          <w:tcPr>
            <w:tcW w:w="1384" w:type="dxa"/>
            <w:shd w:val="clear" w:color="auto" w:fill="auto"/>
          </w:tcPr>
          <w:p w14:paraId="724CB509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2019</w:t>
            </w:r>
          </w:p>
        </w:tc>
        <w:tc>
          <w:tcPr>
            <w:tcW w:w="5528" w:type="dxa"/>
            <w:shd w:val="clear" w:color="auto" w:fill="auto"/>
          </w:tcPr>
          <w:p w14:paraId="03CA0D23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34</w:t>
            </w:r>
          </w:p>
        </w:tc>
        <w:tc>
          <w:tcPr>
            <w:tcW w:w="2658" w:type="dxa"/>
            <w:shd w:val="clear" w:color="auto" w:fill="auto"/>
          </w:tcPr>
          <w:p w14:paraId="7966BCB8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1256</w:t>
            </w:r>
          </w:p>
        </w:tc>
      </w:tr>
    </w:tbl>
    <w:p w14:paraId="2DE50C86" w14:textId="77777777" w:rsidR="002B28A2" w:rsidRDefault="002B28A2" w:rsidP="00763F8E">
      <w:pPr>
        <w:autoSpaceDE w:val="0"/>
        <w:autoSpaceDN w:val="0"/>
        <w:adjustRightInd w:val="0"/>
        <w:spacing w:before="280"/>
        <w:ind w:firstLine="709"/>
        <w:contextualSpacing/>
        <w:jc w:val="both"/>
        <w:rPr>
          <w:sz w:val="32"/>
          <w:szCs w:val="28"/>
        </w:rPr>
      </w:pPr>
    </w:p>
    <w:p w14:paraId="6EBFEDC2" w14:textId="7256910A" w:rsidR="002B28A2" w:rsidRDefault="009102EF" w:rsidP="005470EF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Динамика </w:t>
      </w:r>
      <w:r w:rsidR="00C0463A">
        <w:rPr>
          <w:sz w:val="32"/>
          <w:szCs w:val="28"/>
        </w:rPr>
        <w:t xml:space="preserve">роста </w:t>
      </w:r>
      <w:r>
        <w:rPr>
          <w:sz w:val="32"/>
          <w:szCs w:val="28"/>
        </w:rPr>
        <w:t>штатной численности и средней заработной платы сотрудник</w:t>
      </w:r>
      <w:r w:rsidR="005470EF">
        <w:rPr>
          <w:sz w:val="32"/>
          <w:szCs w:val="28"/>
        </w:rPr>
        <w:t>ов</w:t>
      </w:r>
      <w:r>
        <w:rPr>
          <w:sz w:val="32"/>
          <w:szCs w:val="28"/>
        </w:rPr>
        <w:t>, занятых в охотхозяйствах: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544"/>
        <w:gridCol w:w="3508"/>
      </w:tblGrid>
      <w:tr w:rsidR="002B28A2" w:rsidRPr="00156EA7" w14:paraId="23E0047B" w14:textId="77777777" w:rsidTr="002B28A2">
        <w:tc>
          <w:tcPr>
            <w:tcW w:w="2518" w:type="dxa"/>
            <w:shd w:val="clear" w:color="auto" w:fill="auto"/>
          </w:tcPr>
          <w:p w14:paraId="4D0A9F86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Год</w:t>
            </w:r>
          </w:p>
        </w:tc>
        <w:tc>
          <w:tcPr>
            <w:tcW w:w="3544" w:type="dxa"/>
            <w:shd w:val="clear" w:color="auto" w:fill="auto"/>
          </w:tcPr>
          <w:p w14:paraId="2B96C287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Штатная численность, чел.</w:t>
            </w:r>
          </w:p>
        </w:tc>
        <w:tc>
          <w:tcPr>
            <w:tcW w:w="3508" w:type="dxa"/>
            <w:shd w:val="clear" w:color="auto" w:fill="auto"/>
          </w:tcPr>
          <w:p w14:paraId="51B18FA1" w14:textId="77777777" w:rsidR="002B28A2" w:rsidRPr="00156EA7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Средняя з</w:t>
            </w:r>
            <w:r w:rsidRPr="00250F79">
              <w:rPr>
                <w:bCs/>
                <w:sz w:val="32"/>
                <w:szCs w:val="32"/>
              </w:rPr>
              <w:t>аработная плата, тыс. руб.</w:t>
            </w:r>
          </w:p>
        </w:tc>
      </w:tr>
      <w:tr w:rsidR="002B28A2" w:rsidRPr="00250F79" w14:paraId="3745D14C" w14:textId="77777777" w:rsidTr="002B28A2">
        <w:tc>
          <w:tcPr>
            <w:tcW w:w="2518" w:type="dxa"/>
            <w:shd w:val="clear" w:color="auto" w:fill="auto"/>
          </w:tcPr>
          <w:p w14:paraId="6418B939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2016</w:t>
            </w:r>
          </w:p>
        </w:tc>
        <w:tc>
          <w:tcPr>
            <w:tcW w:w="3544" w:type="dxa"/>
            <w:shd w:val="clear" w:color="auto" w:fill="auto"/>
          </w:tcPr>
          <w:p w14:paraId="2386B80B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909</w:t>
            </w:r>
          </w:p>
        </w:tc>
        <w:tc>
          <w:tcPr>
            <w:tcW w:w="3508" w:type="dxa"/>
            <w:shd w:val="clear" w:color="auto" w:fill="auto"/>
          </w:tcPr>
          <w:p w14:paraId="024F4CE6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</w:t>
            </w:r>
          </w:p>
        </w:tc>
      </w:tr>
      <w:tr w:rsidR="002B28A2" w:rsidRPr="00250F79" w14:paraId="42E44237" w14:textId="77777777" w:rsidTr="002B28A2">
        <w:tc>
          <w:tcPr>
            <w:tcW w:w="2518" w:type="dxa"/>
            <w:shd w:val="clear" w:color="auto" w:fill="auto"/>
          </w:tcPr>
          <w:p w14:paraId="0C7B1DDE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2017</w:t>
            </w:r>
          </w:p>
        </w:tc>
        <w:tc>
          <w:tcPr>
            <w:tcW w:w="3544" w:type="dxa"/>
            <w:shd w:val="clear" w:color="auto" w:fill="auto"/>
          </w:tcPr>
          <w:p w14:paraId="6A357C2D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995</w:t>
            </w:r>
          </w:p>
        </w:tc>
        <w:tc>
          <w:tcPr>
            <w:tcW w:w="3508" w:type="dxa"/>
            <w:shd w:val="clear" w:color="auto" w:fill="auto"/>
          </w:tcPr>
          <w:p w14:paraId="20E9C2D6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</w:t>
            </w:r>
          </w:p>
        </w:tc>
      </w:tr>
      <w:tr w:rsidR="002B28A2" w:rsidRPr="00250F79" w14:paraId="5E3D1A2D" w14:textId="77777777" w:rsidTr="002B28A2">
        <w:tc>
          <w:tcPr>
            <w:tcW w:w="2518" w:type="dxa"/>
            <w:shd w:val="clear" w:color="auto" w:fill="auto"/>
          </w:tcPr>
          <w:p w14:paraId="49CD13D8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2018</w:t>
            </w:r>
          </w:p>
        </w:tc>
        <w:tc>
          <w:tcPr>
            <w:tcW w:w="3544" w:type="dxa"/>
            <w:shd w:val="clear" w:color="auto" w:fill="auto"/>
          </w:tcPr>
          <w:p w14:paraId="5B7F1378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1148</w:t>
            </w:r>
          </w:p>
        </w:tc>
        <w:tc>
          <w:tcPr>
            <w:tcW w:w="3508" w:type="dxa"/>
            <w:shd w:val="clear" w:color="auto" w:fill="auto"/>
          </w:tcPr>
          <w:p w14:paraId="351ABFCE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21</w:t>
            </w:r>
          </w:p>
        </w:tc>
      </w:tr>
      <w:tr w:rsidR="002B28A2" w:rsidRPr="00250F79" w14:paraId="25E9AE8F" w14:textId="77777777" w:rsidTr="002B28A2">
        <w:tc>
          <w:tcPr>
            <w:tcW w:w="2518" w:type="dxa"/>
            <w:shd w:val="clear" w:color="auto" w:fill="auto"/>
          </w:tcPr>
          <w:p w14:paraId="6922101B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2019</w:t>
            </w:r>
          </w:p>
        </w:tc>
        <w:tc>
          <w:tcPr>
            <w:tcW w:w="3544" w:type="dxa"/>
            <w:shd w:val="clear" w:color="auto" w:fill="auto"/>
          </w:tcPr>
          <w:p w14:paraId="5AD0BAE4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1449</w:t>
            </w:r>
          </w:p>
        </w:tc>
        <w:tc>
          <w:tcPr>
            <w:tcW w:w="3508" w:type="dxa"/>
            <w:shd w:val="clear" w:color="auto" w:fill="auto"/>
          </w:tcPr>
          <w:p w14:paraId="149EA9ED" w14:textId="77777777" w:rsidR="002B28A2" w:rsidRPr="00250F79" w:rsidRDefault="002B28A2" w:rsidP="002B28A2">
            <w:pPr>
              <w:jc w:val="center"/>
              <w:rPr>
                <w:bCs/>
                <w:sz w:val="32"/>
                <w:szCs w:val="32"/>
              </w:rPr>
            </w:pPr>
            <w:r w:rsidRPr="00250F79">
              <w:rPr>
                <w:bCs/>
                <w:sz w:val="32"/>
                <w:szCs w:val="32"/>
              </w:rPr>
              <w:t>28</w:t>
            </w:r>
          </w:p>
        </w:tc>
      </w:tr>
    </w:tbl>
    <w:p w14:paraId="54112B14" w14:textId="77777777" w:rsidR="002B28A2" w:rsidRPr="00250F79" w:rsidRDefault="002B28A2" w:rsidP="00763F8E">
      <w:pPr>
        <w:autoSpaceDE w:val="0"/>
        <w:autoSpaceDN w:val="0"/>
        <w:adjustRightInd w:val="0"/>
        <w:spacing w:before="280"/>
        <w:ind w:firstLine="709"/>
        <w:contextualSpacing/>
        <w:jc w:val="both"/>
        <w:rPr>
          <w:sz w:val="32"/>
          <w:szCs w:val="28"/>
        </w:rPr>
      </w:pPr>
    </w:p>
    <w:sectPr w:rsidR="002B28A2" w:rsidRPr="00250F79" w:rsidSect="00FE5E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426" w:left="156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43CD0" w14:textId="77777777" w:rsidR="00BE7521" w:rsidRDefault="00BE7521" w:rsidP="00C012A1">
      <w:r>
        <w:separator/>
      </w:r>
    </w:p>
  </w:endnote>
  <w:endnote w:type="continuationSeparator" w:id="0">
    <w:p w14:paraId="7532671A" w14:textId="77777777" w:rsidR="00BE7521" w:rsidRDefault="00BE7521" w:rsidP="00C0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DB4D0" w14:textId="77777777" w:rsidR="002D5EAD" w:rsidRDefault="002D5EA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A33F" w14:textId="77777777" w:rsidR="002D5EAD" w:rsidRDefault="002D5EA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6F8CE" w14:textId="77777777" w:rsidR="002D5EAD" w:rsidRDefault="002D5E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3CCF3" w14:textId="77777777" w:rsidR="00BE7521" w:rsidRDefault="00BE7521" w:rsidP="00C012A1">
      <w:r>
        <w:separator/>
      </w:r>
    </w:p>
  </w:footnote>
  <w:footnote w:type="continuationSeparator" w:id="0">
    <w:p w14:paraId="4E81E5F7" w14:textId="77777777" w:rsidR="00BE7521" w:rsidRDefault="00BE7521" w:rsidP="00C01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17F28" w14:textId="77777777" w:rsidR="002D5EAD" w:rsidRDefault="002D5EA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512163"/>
      <w:docPartObj>
        <w:docPartGallery w:val="Page Numbers (Top of Page)"/>
        <w:docPartUnique/>
      </w:docPartObj>
    </w:sdtPr>
    <w:sdtEndPr/>
    <w:sdtContent>
      <w:p w14:paraId="7E717106" w14:textId="73FF6E99" w:rsidR="002D5EAD" w:rsidRDefault="002D5E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4F7">
          <w:rPr>
            <w:noProof/>
          </w:rPr>
          <w:t>2</w:t>
        </w:r>
        <w:r>
          <w:fldChar w:fldCharType="end"/>
        </w:r>
      </w:p>
    </w:sdtContent>
  </w:sdt>
  <w:p w14:paraId="6109EF2F" w14:textId="77777777" w:rsidR="002D5EAD" w:rsidRDefault="002D5EA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1A713" w14:textId="77777777" w:rsidR="002D5EAD" w:rsidRDefault="002D5EA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59"/>
    <w:rsid w:val="0000124D"/>
    <w:rsid w:val="00006C2B"/>
    <w:rsid w:val="000121B7"/>
    <w:rsid w:val="000136AF"/>
    <w:rsid w:val="00023D6E"/>
    <w:rsid w:val="000248CA"/>
    <w:rsid w:val="00024CD4"/>
    <w:rsid w:val="00025E4C"/>
    <w:rsid w:val="0003100B"/>
    <w:rsid w:val="000508F0"/>
    <w:rsid w:val="0005185E"/>
    <w:rsid w:val="00052116"/>
    <w:rsid w:val="00056453"/>
    <w:rsid w:val="00056CAA"/>
    <w:rsid w:val="000606F6"/>
    <w:rsid w:val="0006386B"/>
    <w:rsid w:val="0006721B"/>
    <w:rsid w:val="00072C1C"/>
    <w:rsid w:val="00072F6C"/>
    <w:rsid w:val="00076AB5"/>
    <w:rsid w:val="00092F69"/>
    <w:rsid w:val="000B1E3F"/>
    <w:rsid w:val="000B58A2"/>
    <w:rsid w:val="000B5F39"/>
    <w:rsid w:val="000B7A10"/>
    <w:rsid w:val="000C3F78"/>
    <w:rsid w:val="000C4B32"/>
    <w:rsid w:val="000C6532"/>
    <w:rsid w:val="000D6120"/>
    <w:rsid w:val="000E120F"/>
    <w:rsid w:val="000E3A0F"/>
    <w:rsid w:val="000E6962"/>
    <w:rsid w:val="000E7805"/>
    <w:rsid w:val="000F04C4"/>
    <w:rsid w:val="000F1636"/>
    <w:rsid w:val="000F7BE1"/>
    <w:rsid w:val="001074E8"/>
    <w:rsid w:val="001217FE"/>
    <w:rsid w:val="00122B06"/>
    <w:rsid w:val="00131538"/>
    <w:rsid w:val="00135654"/>
    <w:rsid w:val="0013682B"/>
    <w:rsid w:val="00137EAB"/>
    <w:rsid w:val="00142341"/>
    <w:rsid w:val="00143D50"/>
    <w:rsid w:val="001477CC"/>
    <w:rsid w:val="00153D89"/>
    <w:rsid w:val="00154309"/>
    <w:rsid w:val="00155D76"/>
    <w:rsid w:val="00156EA7"/>
    <w:rsid w:val="001663E7"/>
    <w:rsid w:val="0016781B"/>
    <w:rsid w:val="001711F4"/>
    <w:rsid w:val="001718DA"/>
    <w:rsid w:val="0017256B"/>
    <w:rsid w:val="001771D3"/>
    <w:rsid w:val="00190485"/>
    <w:rsid w:val="001959FF"/>
    <w:rsid w:val="0019654F"/>
    <w:rsid w:val="001A320F"/>
    <w:rsid w:val="001C1743"/>
    <w:rsid w:val="001C1F4D"/>
    <w:rsid w:val="001C39DC"/>
    <w:rsid w:val="001C442A"/>
    <w:rsid w:val="001D2966"/>
    <w:rsid w:val="001E4843"/>
    <w:rsid w:val="00200C88"/>
    <w:rsid w:val="00204470"/>
    <w:rsid w:val="00217939"/>
    <w:rsid w:val="00222B22"/>
    <w:rsid w:val="0023204D"/>
    <w:rsid w:val="00232404"/>
    <w:rsid w:val="00240ADF"/>
    <w:rsid w:val="0024116D"/>
    <w:rsid w:val="002420E3"/>
    <w:rsid w:val="00243552"/>
    <w:rsid w:val="00244192"/>
    <w:rsid w:val="00246777"/>
    <w:rsid w:val="00250F79"/>
    <w:rsid w:val="00267CE3"/>
    <w:rsid w:val="002804D0"/>
    <w:rsid w:val="00281EB2"/>
    <w:rsid w:val="00291648"/>
    <w:rsid w:val="0029689F"/>
    <w:rsid w:val="002A091A"/>
    <w:rsid w:val="002A5D4C"/>
    <w:rsid w:val="002A7109"/>
    <w:rsid w:val="002B0917"/>
    <w:rsid w:val="002B28A2"/>
    <w:rsid w:val="002B39D2"/>
    <w:rsid w:val="002C0687"/>
    <w:rsid w:val="002C074D"/>
    <w:rsid w:val="002C5B32"/>
    <w:rsid w:val="002C628F"/>
    <w:rsid w:val="002D20CC"/>
    <w:rsid w:val="002D2739"/>
    <w:rsid w:val="002D5EAD"/>
    <w:rsid w:val="002E7E1B"/>
    <w:rsid w:val="002F5944"/>
    <w:rsid w:val="0031604A"/>
    <w:rsid w:val="0031640B"/>
    <w:rsid w:val="003174C5"/>
    <w:rsid w:val="003316D8"/>
    <w:rsid w:val="00332C8B"/>
    <w:rsid w:val="00332EA0"/>
    <w:rsid w:val="00345971"/>
    <w:rsid w:val="00351D46"/>
    <w:rsid w:val="00353B83"/>
    <w:rsid w:val="00354B3C"/>
    <w:rsid w:val="00360555"/>
    <w:rsid w:val="00361F45"/>
    <w:rsid w:val="003659F1"/>
    <w:rsid w:val="003701D8"/>
    <w:rsid w:val="0037629B"/>
    <w:rsid w:val="003841C5"/>
    <w:rsid w:val="003849DD"/>
    <w:rsid w:val="00397CDD"/>
    <w:rsid w:val="003A3560"/>
    <w:rsid w:val="003A66D9"/>
    <w:rsid w:val="003A6775"/>
    <w:rsid w:val="003B3958"/>
    <w:rsid w:val="003C76D1"/>
    <w:rsid w:val="003D3AC3"/>
    <w:rsid w:val="003E5218"/>
    <w:rsid w:val="003F34AD"/>
    <w:rsid w:val="003F3BB9"/>
    <w:rsid w:val="003F7175"/>
    <w:rsid w:val="004000C2"/>
    <w:rsid w:val="00407156"/>
    <w:rsid w:val="00412EA9"/>
    <w:rsid w:val="004229D8"/>
    <w:rsid w:val="00426371"/>
    <w:rsid w:val="00433371"/>
    <w:rsid w:val="004343BA"/>
    <w:rsid w:val="0044037B"/>
    <w:rsid w:val="00450C09"/>
    <w:rsid w:val="0045539D"/>
    <w:rsid w:val="00456559"/>
    <w:rsid w:val="00466D68"/>
    <w:rsid w:val="00472C7F"/>
    <w:rsid w:val="00484341"/>
    <w:rsid w:val="00487E56"/>
    <w:rsid w:val="004A2FB1"/>
    <w:rsid w:val="004B46AD"/>
    <w:rsid w:val="004B6CEB"/>
    <w:rsid w:val="004C0566"/>
    <w:rsid w:val="004C3167"/>
    <w:rsid w:val="004D411C"/>
    <w:rsid w:val="004D4893"/>
    <w:rsid w:val="004D62EC"/>
    <w:rsid w:val="004E1967"/>
    <w:rsid w:val="00501A2F"/>
    <w:rsid w:val="00503CC1"/>
    <w:rsid w:val="00512649"/>
    <w:rsid w:val="00525778"/>
    <w:rsid w:val="00527250"/>
    <w:rsid w:val="00530024"/>
    <w:rsid w:val="00542B62"/>
    <w:rsid w:val="005470EF"/>
    <w:rsid w:val="00555954"/>
    <w:rsid w:val="005641C5"/>
    <w:rsid w:val="00576B7F"/>
    <w:rsid w:val="005806C2"/>
    <w:rsid w:val="00594828"/>
    <w:rsid w:val="00594F80"/>
    <w:rsid w:val="0059525D"/>
    <w:rsid w:val="005A3A46"/>
    <w:rsid w:val="005A5EE0"/>
    <w:rsid w:val="005B6247"/>
    <w:rsid w:val="005C2A99"/>
    <w:rsid w:val="005D05A0"/>
    <w:rsid w:val="005D507A"/>
    <w:rsid w:val="005D5C36"/>
    <w:rsid w:val="005E0055"/>
    <w:rsid w:val="005E16A4"/>
    <w:rsid w:val="005E1EAF"/>
    <w:rsid w:val="005E1F11"/>
    <w:rsid w:val="005E7EF9"/>
    <w:rsid w:val="005F2023"/>
    <w:rsid w:val="005F436B"/>
    <w:rsid w:val="00600E2A"/>
    <w:rsid w:val="00604C6F"/>
    <w:rsid w:val="00605D2E"/>
    <w:rsid w:val="0061347A"/>
    <w:rsid w:val="00614E14"/>
    <w:rsid w:val="00615F14"/>
    <w:rsid w:val="0062142B"/>
    <w:rsid w:val="006324EC"/>
    <w:rsid w:val="00645141"/>
    <w:rsid w:val="0064784E"/>
    <w:rsid w:val="00650755"/>
    <w:rsid w:val="006622D9"/>
    <w:rsid w:val="00671ECF"/>
    <w:rsid w:val="006732A0"/>
    <w:rsid w:val="006759CB"/>
    <w:rsid w:val="00691E2D"/>
    <w:rsid w:val="006A6DFC"/>
    <w:rsid w:val="006B0D54"/>
    <w:rsid w:val="006D1684"/>
    <w:rsid w:val="006E39B3"/>
    <w:rsid w:val="006E406C"/>
    <w:rsid w:val="006F107C"/>
    <w:rsid w:val="006F39A3"/>
    <w:rsid w:val="006F4C50"/>
    <w:rsid w:val="007218D8"/>
    <w:rsid w:val="00723BAD"/>
    <w:rsid w:val="00725B4E"/>
    <w:rsid w:val="00725E0A"/>
    <w:rsid w:val="007272B4"/>
    <w:rsid w:val="0073260F"/>
    <w:rsid w:val="007356C0"/>
    <w:rsid w:val="00735B10"/>
    <w:rsid w:val="00742294"/>
    <w:rsid w:val="00751652"/>
    <w:rsid w:val="00763241"/>
    <w:rsid w:val="00763F8E"/>
    <w:rsid w:val="00771D40"/>
    <w:rsid w:val="007721BD"/>
    <w:rsid w:val="00776864"/>
    <w:rsid w:val="0078170D"/>
    <w:rsid w:val="007820CC"/>
    <w:rsid w:val="00791281"/>
    <w:rsid w:val="00792B34"/>
    <w:rsid w:val="007A39E6"/>
    <w:rsid w:val="007A56E3"/>
    <w:rsid w:val="007A7E76"/>
    <w:rsid w:val="007B2CD1"/>
    <w:rsid w:val="007B311A"/>
    <w:rsid w:val="007D59A4"/>
    <w:rsid w:val="007D73B6"/>
    <w:rsid w:val="007E12B4"/>
    <w:rsid w:val="007E2748"/>
    <w:rsid w:val="007E27D7"/>
    <w:rsid w:val="007E2F7B"/>
    <w:rsid w:val="007E5C78"/>
    <w:rsid w:val="007E76B5"/>
    <w:rsid w:val="008002A2"/>
    <w:rsid w:val="0080557F"/>
    <w:rsid w:val="00810A97"/>
    <w:rsid w:val="008127B1"/>
    <w:rsid w:val="00812B06"/>
    <w:rsid w:val="008142B6"/>
    <w:rsid w:val="008156BE"/>
    <w:rsid w:val="008200CD"/>
    <w:rsid w:val="0082343D"/>
    <w:rsid w:val="00823517"/>
    <w:rsid w:val="00826641"/>
    <w:rsid w:val="00827E66"/>
    <w:rsid w:val="00834804"/>
    <w:rsid w:val="00840D4F"/>
    <w:rsid w:val="00842F3D"/>
    <w:rsid w:val="008447B2"/>
    <w:rsid w:val="008528DD"/>
    <w:rsid w:val="00855A5F"/>
    <w:rsid w:val="00862DE9"/>
    <w:rsid w:val="008661B2"/>
    <w:rsid w:val="00876983"/>
    <w:rsid w:val="0087751D"/>
    <w:rsid w:val="008965E7"/>
    <w:rsid w:val="00897D2D"/>
    <w:rsid w:val="008A1D7C"/>
    <w:rsid w:val="008A2198"/>
    <w:rsid w:val="008A46B9"/>
    <w:rsid w:val="008B35B7"/>
    <w:rsid w:val="008B78D7"/>
    <w:rsid w:val="008D14FF"/>
    <w:rsid w:val="008D3008"/>
    <w:rsid w:val="008D498C"/>
    <w:rsid w:val="008E1894"/>
    <w:rsid w:val="008E1E44"/>
    <w:rsid w:val="009048D0"/>
    <w:rsid w:val="009100AF"/>
    <w:rsid w:val="009102EF"/>
    <w:rsid w:val="00911932"/>
    <w:rsid w:val="009271E6"/>
    <w:rsid w:val="00927239"/>
    <w:rsid w:val="00934226"/>
    <w:rsid w:val="00936160"/>
    <w:rsid w:val="009405BD"/>
    <w:rsid w:val="00944459"/>
    <w:rsid w:val="009509D0"/>
    <w:rsid w:val="0095109A"/>
    <w:rsid w:val="009625C3"/>
    <w:rsid w:val="009651BF"/>
    <w:rsid w:val="00966B21"/>
    <w:rsid w:val="00973D4A"/>
    <w:rsid w:val="0098392E"/>
    <w:rsid w:val="00987C9D"/>
    <w:rsid w:val="009931DE"/>
    <w:rsid w:val="009939CC"/>
    <w:rsid w:val="0099502D"/>
    <w:rsid w:val="00995E2C"/>
    <w:rsid w:val="00995F21"/>
    <w:rsid w:val="00997DA2"/>
    <w:rsid w:val="009B099A"/>
    <w:rsid w:val="009B4897"/>
    <w:rsid w:val="009B5734"/>
    <w:rsid w:val="009B746A"/>
    <w:rsid w:val="009D7A4F"/>
    <w:rsid w:val="009E290F"/>
    <w:rsid w:val="00A0352D"/>
    <w:rsid w:val="00A04139"/>
    <w:rsid w:val="00A0768A"/>
    <w:rsid w:val="00A07ABE"/>
    <w:rsid w:val="00A12775"/>
    <w:rsid w:val="00A12A2E"/>
    <w:rsid w:val="00A22609"/>
    <w:rsid w:val="00A27A5F"/>
    <w:rsid w:val="00A32AE7"/>
    <w:rsid w:val="00A4112C"/>
    <w:rsid w:val="00A41E70"/>
    <w:rsid w:val="00A466DB"/>
    <w:rsid w:val="00A50D7A"/>
    <w:rsid w:val="00A5716E"/>
    <w:rsid w:val="00A608AD"/>
    <w:rsid w:val="00A622D5"/>
    <w:rsid w:val="00A65010"/>
    <w:rsid w:val="00A66379"/>
    <w:rsid w:val="00A71167"/>
    <w:rsid w:val="00A93C27"/>
    <w:rsid w:val="00A97A8B"/>
    <w:rsid w:val="00AA4D16"/>
    <w:rsid w:val="00AA58BF"/>
    <w:rsid w:val="00AA7A75"/>
    <w:rsid w:val="00AB26E3"/>
    <w:rsid w:val="00AB4469"/>
    <w:rsid w:val="00AC48F2"/>
    <w:rsid w:val="00AD70BF"/>
    <w:rsid w:val="00AD7485"/>
    <w:rsid w:val="00AE18A9"/>
    <w:rsid w:val="00AE19B7"/>
    <w:rsid w:val="00AE1F5F"/>
    <w:rsid w:val="00AE7156"/>
    <w:rsid w:val="00B07156"/>
    <w:rsid w:val="00B11998"/>
    <w:rsid w:val="00B11A1F"/>
    <w:rsid w:val="00B31A5B"/>
    <w:rsid w:val="00B33082"/>
    <w:rsid w:val="00B356BE"/>
    <w:rsid w:val="00B377BD"/>
    <w:rsid w:val="00B40C23"/>
    <w:rsid w:val="00B43110"/>
    <w:rsid w:val="00B44041"/>
    <w:rsid w:val="00B52E82"/>
    <w:rsid w:val="00B620BA"/>
    <w:rsid w:val="00B625EB"/>
    <w:rsid w:val="00B64D17"/>
    <w:rsid w:val="00B724A2"/>
    <w:rsid w:val="00B97823"/>
    <w:rsid w:val="00BA5308"/>
    <w:rsid w:val="00BA6C02"/>
    <w:rsid w:val="00BB3133"/>
    <w:rsid w:val="00BC116A"/>
    <w:rsid w:val="00BC326A"/>
    <w:rsid w:val="00BD4B0C"/>
    <w:rsid w:val="00BE6C2C"/>
    <w:rsid w:val="00BE7521"/>
    <w:rsid w:val="00BF3BF6"/>
    <w:rsid w:val="00BF62AB"/>
    <w:rsid w:val="00C012A1"/>
    <w:rsid w:val="00C037D2"/>
    <w:rsid w:val="00C03EAD"/>
    <w:rsid w:val="00C0463A"/>
    <w:rsid w:val="00C06BD0"/>
    <w:rsid w:val="00C100C1"/>
    <w:rsid w:val="00C20A9E"/>
    <w:rsid w:val="00C44C65"/>
    <w:rsid w:val="00C61FA2"/>
    <w:rsid w:val="00C624B4"/>
    <w:rsid w:val="00C65602"/>
    <w:rsid w:val="00C71E1B"/>
    <w:rsid w:val="00C80937"/>
    <w:rsid w:val="00CA4260"/>
    <w:rsid w:val="00CA5763"/>
    <w:rsid w:val="00CB21E3"/>
    <w:rsid w:val="00CB6A0C"/>
    <w:rsid w:val="00CB78FC"/>
    <w:rsid w:val="00CC4D5F"/>
    <w:rsid w:val="00CC6A59"/>
    <w:rsid w:val="00CD0452"/>
    <w:rsid w:val="00CD0549"/>
    <w:rsid w:val="00CD3CD4"/>
    <w:rsid w:val="00CE2C5F"/>
    <w:rsid w:val="00CE3D06"/>
    <w:rsid w:val="00CE7926"/>
    <w:rsid w:val="00CF4434"/>
    <w:rsid w:val="00CF5AAE"/>
    <w:rsid w:val="00D05E03"/>
    <w:rsid w:val="00D124D7"/>
    <w:rsid w:val="00D147F9"/>
    <w:rsid w:val="00D156CF"/>
    <w:rsid w:val="00D315FB"/>
    <w:rsid w:val="00D3336D"/>
    <w:rsid w:val="00D50123"/>
    <w:rsid w:val="00D53CC3"/>
    <w:rsid w:val="00D70FF7"/>
    <w:rsid w:val="00D80282"/>
    <w:rsid w:val="00D832A9"/>
    <w:rsid w:val="00D8500A"/>
    <w:rsid w:val="00D85CAD"/>
    <w:rsid w:val="00D94D60"/>
    <w:rsid w:val="00D9650E"/>
    <w:rsid w:val="00DB34F0"/>
    <w:rsid w:val="00DB3EEF"/>
    <w:rsid w:val="00DB741D"/>
    <w:rsid w:val="00DC1099"/>
    <w:rsid w:val="00DC3C73"/>
    <w:rsid w:val="00DC6512"/>
    <w:rsid w:val="00DD29EE"/>
    <w:rsid w:val="00DF252D"/>
    <w:rsid w:val="00DF3FD3"/>
    <w:rsid w:val="00E02A3C"/>
    <w:rsid w:val="00E03B87"/>
    <w:rsid w:val="00E05314"/>
    <w:rsid w:val="00E0639A"/>
    <w:rsid w:val="00E14EFC"/>
    <w:rsid w:val="00E243F6"/>
    <w:rsid w:val="00E36AA3"/>
    <w:rsid w:val="00E4104E"/>
    <w:rsid w:val="00E41FFC"/>
    <w:rsid w:val="00E423E2"/>
    <w:rsid w:val="00E520D4"/>
    <w:rsid w:val="00E5574E"/>
    <w:rsid w:val="00E709E4"/>
    <w:rsid w:val="00E75AF2"/>
    <w:rsid w:val="00E95C99"/>
    <w:rsid w:val="00E965DE"/>
    <w:rsid w:val="00EA4441"/>
    <w:rsid w:val="00EB4DA2"/>
    <w:rsid w:val="00EC4142"/>
    <w:rsid w:val="00EC7081"/>
    <w:rsid w:val="00EE5DDE"/>
    <w:rsid w:val="00F03AD3"/>
    <w:rsid w:val="00F03CA5"/>
    <w:rsid w:val="00F247A4"/>
    <w:rsid w:val="00F253A4"/>
    <w:rsid w:val="00F37F67"/>
    <w:rsid w:val="00F47E03"/>
    <w:rsid w:val="00F511E3"/>
    <w:rsid w:val="00F52676"/>
    <w:rsid w:val="00F54113"/>
    <w:rsid w:val="00F56332"/>
    <w:rsid w:val="00F62A22"/>
    <w:rsid w:val="00F644F7"/>
    <w:rsid w:val="00F70AB0"/>
    <w:rsid w:val="00F734D3"/>
    <w:rsid w:val="00F81DD8"/>
    <w:rsid w:val="00F97EBE"/>
    <w:rsid w:val="00FA261E"/>
    <w:rsid w:val="00FA5A54"/>
    <w:rsid w:val="00FB2CF9"/>
    <w:rsid w:val="00FB5C88"/>
    <w:rsid w:val="00FC1DB1"/>
    <w:rsid w:val="00FC5DCF"/>
    <w:rsid w:val="00FD07F1"/>
    <w:rsid w:val="00FE3701"/>
    <w:rsid w:val="00FE3DF9"/>
    <w:rsid w:val="00FE5E1D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A88178"/>
  <w15:docId w15:val="{C472F6D5-3267-474B-8FB6-AB3EACA2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CE7926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2B62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542B62"/>
    <w:rPr>
      <w:rFonts w:ascii="Tahoma" w:hAnsi="Tahoma" w:cs="Tahoma"/>
      <w:sz w:val="16"/>
      <w:szCs w:val="16"/>
    </w:rPr>
  </w:style>
  <w:style w:type="character" w:styleId="a5">
    <w:name w:val="Hyperlink"/>
    <w:rsid w:val="00C80937"/>
    <w:rPr>
      <w:color w:val="0000FF"/>
      <w:u w:val="single"/>
    </w:rPr>
  </w:style>
  <w:style w:type="character" w:customStyle="1" w:styleId="30">
    <w:name w:val="Заголовок 3 Знак"/>
    <w:link w:val="3"/>
    <w:rsid w:val="00CE7926"/>
    <w:rPr>
      <w:b/>
      <w:bCs/>
      <w:sz w:val="24"/>
      <w:szCs w:val="24"/>
    </w:rPr>
  </w:style>
  <w:style w:type="paragraph" w:customStyle="1" w:styleId="ConsPlusTitle">
    <w:name w:val="ConsPlusTitle"/>
    <w:rsid w:val="00555954"/>
    <w:pPr>
      <w:widowControl w:val="0"/>
      <w:autoSpaceDE w:val="0"/>
      <w:autoSpaceDN w:val="0"/>
      <w:adjustRightInd w:val="0"/>
    </w:pPr>
    <w:rPr>
      <w:b/>
      <w:bCs/>
      <w:sz w:val="28"/>
      <w:szCs w:val="28"/>
    </w:rPr>
  </w:style>
  <w:style w:type="paragraph" w:customStyle="1" w:styleId="ConsPlusNormal">
    <w:name w:val="ConsPlusNormal"/>
    <w:rsid w:val="00AE18A9"/>
    <w:pPr>
      <w:autoSpaceDE w:val="0"/>
      <w:autoSpaceDN w:val="0"/>
      <w:adjustRightInd w:val="0"/>
    </w:pPr>
    <w:rPr>
      <w:sz w:val="28"/>
      <w:szCs w:val="28"/>
    </w:rPr>
  </w:style>
  <w:style w:type="paragraph" w:styleId="a6">
    <w:name w:val="No Spacing"/>
    <w:link w:val="a7"/>
    <w:uiPriority w:val="1"/>
    <w:qFormat/>
    <w:rsid w:val="00527250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BF62AB"/>
    <w:pPr>
      <w:ind w:left="720"/>
      <w:contextualSpacing/>
    </w:pPr>
  </w:style>
  <w:style w:type="paragraph" w:styleId="a9">
    <w:name w:val="Normal (Web)"/>
    <w:basedOn w:val="a"/>
    <w:rsid w:val="00725B4E"/>
    <w:pPr>
      <w:spacing w:before="100" w:beforeAutospacing="1" w:after="100" w:afterAutospacing="1"/>
    </w:pPr>
  </w:style>
  <w:style w:type="character" w:customStyle="1" w:styleId="a7">
    <w:name w:val="Без интервала Знак"/>
    <w:link w:val="a6"/>
    <w:uiPriority w:val="1"/>
    <w:locked/>
    <w:rsid w:val="00E41FFC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C012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012A1"/>
    <w:rPr>
      <w:sz w:val="24"/>
      <w:szCs w:val="24"/>
    </w:rPr>
  </w:style>
  <w:style w:type="paragraph" w:styleId="ac">
    <w:name w:val="footer"/>
    <w:basedOn w:val="a"/>
    <w:link w:val="ad"/>
    <w:unhideWhenUsed/>
    <w:rsid w:val="00C012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C012A1"/>
    <w:rPr>
      <w:sz w:val="24"/>
      <w:szCs w:val="24"/>
    </w:rPr>
  </w:style>
  <w:style w:type="table" w:styleId="ae">
    <w:name w:val="Table Grid"/>
    <w:basedOn w:val="a1"/>
    <w:rsid w:val="000B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6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FA9CC-09FD-4C90-83B0-49E2B585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завизировали:</vt:lpstr>
    </vt:vector>
  </TitlesOfParts>
  <Company>Grizli777</Company>
  <LinksUpToDate>false</LinksUpToDate>
  <CharactersWithSpaces>4391</CharactersWithSpaces>
  <SharedDoc>false</SharedDoc>
  <HLinks>
    <vt:vector size="6" baseType="variant">
      <vt:variant>
        <vt:i4>8257659</vt:i4>
      </vt:variant>
      <vt:variant>
        <vt:i4>0</vt:i4>
      </vt:variant>
      <vt:variant>
        <vt:i4>0</vt:i4>
      </vt:variant>
      <vt:variant>
        <vt:i4>5</vt:i4>
      </vt:variant>
      <vt:variant>
        <vt:lpwstr>http://www.mpr-tver.ru/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завизировали:</dc:title>
  <dc:creator>Даня</dc:creator>
  <cp:lastModifiedBy>Наумов Андрей Викторович</cp:lastModifiedBy>
  <cp:revision>9</cp:revision>
  <cp:lastPrinted>2020-03-10T13:48:00Z</cp:lastPrinted>
  <dcterms:created xsi:type="dcterms:W3CDTF">2020-03-10T09:26:00Z</dcterms:created>
  <dcterms:modified xsi:type="dcterms:W3CDTF">2020-03-11T11:43:00Z</dcterms:modified>
</cp:coreProperties>
</file>