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22" w:rsidRPr="00013326" w:rsidRDefault="00013326" w:rsidP="0001332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2"/>
        </w:rPr>
      </w:pPr>
      <w:bookmarkStart w:id="0" w:name="_GoBack"/>
      <w:bookmarkEnd w:id="0"/>
      <w:r w:rsidRPr="00013326">
        <w:rPr>
          <w:b/>
          <w:sz w:val="36"/>
          <w:szCs w:val="32"/>
        </w:rPr>
        <w:t>Информация министерства финансов Тверской области по вопросу обеспечения финансовыми ресурсами мероприятий по ремонту и реконструкции дорог регионального значения</w:t>
      </w:r>
    </w:p>
    <w:p w:rsidR="00AC575E" w:rsidRPr="00013326" w:rsidRDefault="00AC575E" w:rsidP="00013326">
      <w:pPr>
        <w:autoSpaceDE w:val="0"/>
        <w:autoSpaceDN w:val="0"/>
        <w:adjustRightInd w:val="0"/>
        <w:ind w:firstLine="709"/>
        <w:jc w:val="center"/>
        <w:rPr>
          <w:b/>
          <w:sz w:val="32"/>
          <w:szCs w:val="32"/>
        </w:rPr>
      </w:pPr>
    </w:p>
    <w:p w:rsidR="00883F90" w:rsidRDefault="00165CF7" w:rsidP="00165CF7">
      <w:pPr>
        <w:autoSpaceDE w:val="0"/>
        <w:autoSpaceDN w:val="0"/>
        <w:adjustRightInd w:val="0"/>
        <w:ind w:firstLine="680"/>
        <w:jc w:val="both"/>
        <w:rPr>
          <w:sz w:val="32"/>
          <w:szCs w:val="32"/>
        </w:rPr>
      </w:pPr>
      <w:r>
        <w:rPr>
          <w:sz w:val="32"/>
          <w:szCs w:val="32"/>
        </w:rPr>
        <w:t>Анализ состояния дорожного фонда Тверской области выявил, что обеспеченность доходами 1 км дорог регионального значения в Тверской области на 2020 год составила 0,64 млн руб. В рейтинге субъектов Российской Федерации (далее – РФ) входящих в Центральный федеральный округ (далее – ЦФО), по этому показателю Тверская область занимает последнее, восемнадцатое место.</w:t>
      </w:r>
      <w:r w:rsidRPr="00165CF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Низкая обеспеченность собственными доходами </w:t>
      </w:r>
      <w:r w:rsidRPr="005C1881">
        <w:rPr>
          <w:sz w:val="32"/>
          <w:szCs w:val="32"/>
        </w:rPr>
        <w:t xml:space="preserve">на 1 </w:t>
      </w:r>
      <w:r w:rsidR="00883F90">
        <w:rPr>
          <w:sz w:val="32"/>
          <w:szCs w:val="32"/>
        </w:rPr>
        <w:t>километра</w:t>
      </w:r>
      <w:r w:rsidRPr="005C1881">
        <w:rPr>
          <w:sz w:val="32"/>
          <w:szCs w:val="32"/>
        </w:rPr>
        <w:t xml:space="preserve"> дорог </w:t>
      </w:r>
      <w:r w:rsidR="00A10C3B">
        <w:rPr>
          <w:sz w:val="32"/>
          <w:szCs w:val="32"/>
        </w:rPr>
        <w:t>регионального значения (15 379 км – 1 место по протяженности в ЦФО)</w:t>
      </w:r>
      <w:r>
        <w:rPr>
          <w:sz w:val="32"/>
          <w:szCs w:val="32"/>
        </w:rPr>
        <w:t xml:space="preserve"> </w:t>
      </w:r>
      <w:r w:rsidRPr="005C1881">
        <w:rPr>
          <w:sz w:val="32"/>
          <w:szCs w:val="32"/>
        </w:rPr>
        <w:t xml:space="preserve">по сравнению с другими субъектами ЦФО </w:t>
      </w:r>
      <w:r>
        <w:rPr>
          <w:sz w:val="32"/>
          <w:szCs w:val="32"/>
        </w:rPr>
        <w:t>обусловлена</w:t>
      </w:r>
      <w:r w:rsidRPr="005C1881">
        <w:rPr>
          <w:sz w:val="32"/>
          <w:szCs w:val="32"/>
        </w:rPr>
        <w:t xml:space="preserve"> значительной протяженностью дорог</w:t>
      </w:r>
      <w:r>
        <w:rPr>
          <w:sz w:val="32"/>
          <w:szCs w:val="32"/>
        </w:rPr>
        <w:t xml:space="preserve"> при сопоставимых показателях размеров дорожного фонда</w:t>
      </w:r>
      <w:r w:rsidR="00A10C3B">
        <w:rPr>
          <w:sz w:val="32"/>
          <w:szCs w:val="32"/>
        </w:rPr>
        <w:t xml:space="preserve">. </w:t>
      </w:r>
    </w:p>
    <w:p w:rsidR="0033450A" w:rsidRDefault="0033450A" w:rsidP="00883F90">
      <w:pPr>
        <w:autoSpaceDE w:val="0"/>
        <w:autoSpaceDN w:val="0"/>
        <w:adjustRightInd w:val="0"/>
        <w:ind w:firstLine="680"/>
        <w:jc w:val="both"/>
        <w:rPr>
          <w:sz w:val="32"/>
          <w:szCs w:val="32"/>
        </w:rPr>
      </w:pPr>
      <w:r>
        <w:rPr>
          <w:sz w:val="32"/>
          <w:szCs w:val="32"/>
        </w:rPr>
        <w:t>Целевым показател</w:t>
      </w:r>
      <w:r w:rsidR="00883F90">
        <w:rPr>
          <w:sz w:val="32"/>
          <w:szCs w:val="32"/>
        </w:rPr>
        <w:t>ем</w:t>
      </w:r>
      <w:r>
        <w:rPr>
          <w:sz w:val="32"/>
          <w:szCs w:val="32"/>
        </w:rPr>
        <w:t xml:space="preserve"> национального проекта «</w:t>
      </w:r>
      <w:r w:rsidRPr="0033450A">
        <w:rPr>
          <w:sz w:val="32"/>
          <w:szCs w:val="32"/>
        </w:rPr>
        <w:t xml:space="preserve">Безопасные </w:t>
      </w:r>
      <w:r>
        <w:rPr>
          <w:sz w:val="32"/>
          <w:szCs w:val="32"/>
        </w:rPr>
        <w:br/>
      </w:r>
      <w:r w:rsidRPr="0033450A">
        <w:rPr>
          <w:sz w:val="32"/>
          <w:szCs w:val="32"/>
        </w:rPr>
        <w:t>и качественные автомобильные дороги</w:t>
      </w:r>
      <w:r>
        <w:rPr>
          <w:sz w:val="32"/>
          <w:szCs w:val="32"/>
        </w:rPr>
        <w:t>» для Тверской области является приведение к нормативным требованиям 33,7</w:t>
      </w:r>
      <w:r w:rsidR="00486F7F">
        <w:rPr>
          <w:sz w:val="32"/>
          <w:szCs w:val="32"/>
        </w:rPr>
        <w:t> </w:t>
      </w:r>
      <w:r>
        <w:rPr>
          <w:sz w:val="32"/>
          <w:szCs w:val="32"/>
        </w:rPr>
        <w:t>%</w:t>
      </w:r>
      <w:r w:rsidR="00486F7F">
        <w:rPr>
          <w:sz w:val="32"/>
          <w:szCs w:val="32"/>
        </w:rPr>
        <w:t xml:space="preserve"> региональных дорог</w:t>
      </w:r>
      <w:r w:rsidR="00883F90">
        <w:rPr>
          <w:sz w:val="32"/>
          <w:szCs w:val="32"/>
        </w:rPr>
        <w:t xml:space="preserve">. </w:t>
      </w:r>
      <w:r w:rsidR="00486F7F">
        <w:rPr>
          <w:sz w:val="32"/>
          <w:szCs w:val="32"/>
        </w:rPr>
        <w:br/>
      </w:r>
      <w:r w:rsidR="00883F90">
        <w:rPr>
          <w:sz w:val="32"/>
          <w:szCs w:val="32"/>
        </w:rPr>
        <w:t>Для иных субъектов ЦФО данный показатель установлен в размере</w:t>
      </w:r>
      <w:r w:rsidR="00E528DA">
        <w:rPr>
          <w:sz w:val="32"/>
          <w:szCs w:val="32"/>
        </w:rPr>
        <w:t xml:space="preserve"> </w:t>
      </w:r>
      <w:r w:rsidR="00486F7F">
        <w:rPr>
          <w:sz w:val="32"/>
          <w:szCs w:val="32"/>
        </w:rPr>
        <w:br/>
      </w:r>
      <w:r w:rsidR="00E528DA">
        <w:rPr>
          <w:sz w:val="32"/>
          <w:szCs w:val="32"/>
        </w:rPr>
        <w:t>от 41,7</w:t>
      </w:r>
      <w:r w:rsidR="00486F7F">
        <w:rPr>
          <w:sz w:val="32"/>
          <w:szCs w:val="32"/>
        </w:rPr>
        <w:t> </w:t>
      </w:r>
      <w:r w:rsidR="00E528DA">
        <w:rPr>
          <w:sz w:val="32"/>
          <w:szCs w:val="32"/>
        </w:rPr>
        <w:t>%</w:t>
      </w:r>
      <w:r w:rsidR="00883F90">
        <w:rPr>
          <w:sz w:val="32"/>
          <w:szCs w:val="32"/>
        </w:rPr>
        <w:t xml:space="preserve"> до 69,9</w:t>
      </w:r>
      <w:r w:rsidR="00486F7F">
        <w:rPr>
          <w:sz w:val="32"/>
          <w:szCs w:val="32"/>
        </w:rPr>
        <w:t> </w:t>
      </w:r>
      <w:r w:rsidR="00883F90">
        <w:rPr>
          <w:sz w:val="32"/>
          <w:szCs w:val="32"/>
        </w:rPr>
        <w:t>%. Определяющим условием устойчивого социально-экономического развития Тверской области является приведение имеющейся автодорожной сети к нормативному состоянию</w:t>
      </w:r>
      <w:r w:rsidR="00486F7F">
        <w:rPr>
          <w:sz w:val="32"/>
          <w:szCs w:val="32"/>
        </w:rPr>
        <w:t xml:space="preserve"> опережающими темпами</w:t>
      </w:r>
      <w:r w:rsidR="00883F90">
        <w:rPr>
          <w:sz w:val="32"/>
          <w:szCs w:val="32"/>
        </w:rPr>
        <w:t>.</w:t>
      </w:r>
    </w:p>
    <w:p w:rsidR="00883F90" w:rsidRDefault="00883F90" w:rsidP="00883F90">
      <w:pPr>
        <w:autoSpaceDE w:val="0"/>
        <w:autoSpaceDN w:val="0"/>
        <w:adjustRightInd w:val="0"/>
        <w:ind w:firstLine="680"/>
        <w:jc w:val="both"/>
        <w:rPr>
          <w:sz w:val="32"/>
          <w:szCs w:val="32"/>
        </w:rPr>
      </w:pPr>
      <w:r>
        <w:rPr>
          <w:sz w:val="32"/>
          <w:szCs w:val="32"/>
        </w:rPr>
        <w:t>Действенным механизмом может стать предоставление Тверской области бюджетного кредита в порядке, аналогичном установленном закон</w:t>
      </w:r>
      <w:r w:rsidR="00E528DA">
        <w:rPr>
          <w:sz w:val="32"/>
          <w:szCs w:val="32"/>
        </w:rPr>
        <w:t>ами</w:t>
      </w:r>
      <w:r>
        <w:rPr>
          <w:sz w:val="32"/>
          <w:szCs w:val="32"/>
        </w:rPr>
        <w:t xml:space="preserve"> о федеральном бюджете на 2010 </w:t>
      </w:r>
      <w:r w:rsidR="00E528DA">
        <w:rPr>
          <w:sz w:val="32"/>
          <w:szCs w:val="32"/>
        </w:rPr>
        <w:t xml:space="preserve">и </w:t>
      </w:r>
      <w:r>
        <w:rPr>
          <w:sz w:val="32"/>
          <w:szCs w:val="32"/>
        </w:rPr>
        <w:t>на 2011</w:t>
      </w:r>
      <w:r w:rsidR="003F5356">
        <w:rPr>
          <w:sz w:val="32"/>
          <w:szCs w:val="32"/>
        </w:rPr>
        <w:t> </w:t>
      </w:r>
      <w:r>
        <w:rPr>
          <w:sz w:val="32"/>
          <w:szCs w:val="32"/>
        </w:rPr>
        <w:t>год</w:t>
      </w:r>
      <w:r w:rsidR="00E528DA">
        <w:rPr>
          <w:sz w:val="32"/>
          <w:szCs w:val="32"/>
        </w:rPr>
        <w:t>ы</w:t>
      </w:r>
      <w:r>
        <w:rPr>
          <w:sz w:val="32"/>
          <w:szCs w:val="32"/>
        </w:rPr>
        <w:t>.</w:t>
      </w:r>
    </w:p>
    <w:p w:rsidR="00883F90" w:rsidRDefault="00883F90" w:rsidP="00883F90">
      <w:pPr>
        <w:autoSpaceDE w:val="0"/>
        <w:autoSpaceDN w:val="0"/>
        <w:adjustRightInd w:val="0"/>
        <w:ind w:firstLine="680"/>
        <w:jc w:val="both"/>
        <w:rPr>
          <w:sz w:val="32"/>
          <w:szCs w:val="32"/>
        </w:rPr>
      </w:pPr>
      <w:r>
        <w:rPr>
          <w:sz w:val="32"/>
          <w:szCs w:val="32"/>
        </w:rPr>
        <w:t>Тверск</w:t>
      </w:r>
      <w:r w:rsidR="00E528DA">
        <w:rPr>
          <w:sz w:val="32"/>
          <w:szCs w:val="32"/>
        </w:rPr>
        <w:t>ой</w:t>
      </w:r>
      <w:r>
        <w:rPr>
          <w:sz w:val="32"/>
          <w:szCs w:val="32"/>
        </w:rPr>
        <w:t xml:space="preserve"> область</w:t>
      </w:r>
      <w:r w:rsidR="00E528DA">
        <w:rPr>
          <w:sz w:val="32"/>
          <w:szCs w:val="32"/>
        </w:rPr>
        <w:t xml:space="preserve">ю были заключены </w:t>
      </w:r>
      <w:r w:rsidR="00FC39CF">
        <w:rPr>
          <w:sz w:val="32"/>
          <w:szCs w:val="32"/>
        </w:rPr>
        <w:t>соглашени</w:t>
      </w:r>
      <w:r w:rsidR="00E528DA">
        <w:rPr>
          <w:sz w:val="32"/>
          <w:szCs w:val="32"/>
        </w:rPr>
        <w:t>я</w:t>
      </w:r>
      <w:r w:rsidR="00FC39CF">
        <w:rPr>
          <w:sz w:val="32"/>
          <w:szCs w:val="32"/>
        </w:rPr>
        <w:t xml:space="preserve"> о предоставлении бюджетных кредитов из федерального бюджета на общую сумму 854,6 млн руб. Погашение данных обязательств будет осуществлено в период </w:t>
      </w:r>
      <w:r w:rsidR="00FC39CF">
        <w:rPr>
          <w:sz w:val="32"/>
          <w:szCs w:val="32"/>
        </w:rPr>
        <w:br/>
        <w:t>с 2025 по 2034 годы.</w:t>
      </w:r>
      <w:r w:rsidR="003F5356">
        <w:rPr>
          <w:sz w:val="32"/>
          <w:szCs w:val="32"/>
        </w:rPr>
        <w:t xml:space="preserve"> Список профинансированных объектов прилагается.</w:t>
      </w:r>
    </w:p>
    <w:p w:rsidR="00E528DA" w:rsidRDefault="00FC39CF" w:rsidP="00883F90">
      <w:pPr>
        <w:autoSpaceDE w:val="0"/>
        <w:autoSpaceDN w:val="0"/>
        <w:adjustRightInd w:val="0"/>
        <w:ind w:firstLine="6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Статьей 179.4 Бюджетного кодекса Российской Федерации </w:t>
      </w:r>
      <w:r w:rsidR="00E528DA">
        <w:rPr>
          <w:sz w:val="32"/>
          <w:szCs w:val="32"/>
        </w:rPr>
        <w:t xml:space="preserve">предусмотрена возможность погашения бюджетных кредитов </w:t>
      </w:r>
      <w:r w:rsidR="000925FE">
        <w:rPr>
          <w:sz w:val="32"/>
          <w:szCs w:val="32"/>
        </w:rPr>
        <w:br/>
      </w:r>
      <w:r w:rsidR="00E528DA">
        <w:rPr>
          <w:sz w:val="32"/>
          <w:szCs w:val="32"/>
        </w:rPr>
        <w:t>из федерального бюджета с использованием ассигнований дорожных фондов субъектов РФ.</w:t>
      </w:r>
    </w:p>
    <w:p w:rsidR="00E528DA" w:rsidRDefault="00FC39CF" w:rsidP="00486F7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Федеральным законом </w:t>
      </w:r>
      <w:r w:rsidRPr="00BA2DCC">
        <w:rPr>
          <w:sz w:val="32"/>
          <w:szCs w:val="32"/>
        </w:rPr>
        <w:t xml:space="preserve">от 02.12.2019 </w:t>
      </w:r>
      <w:r>
        <w:rPr>
          <w:sz w:val="32"/>
          <w:szCs w:val="32"/>
        </w:rPr>
        <w:t>№ </w:t>
      </w:r>
      <w:r w:rsidRPr="00BA2DCC">
        <w:rPr>
          <w:sz w:val="32"/>
          <w:szCs w:val="32"/>
        </w:rPr>
        <w:t>380-ФЗ</w:t>
      </w:r>
      <w:r>
        <w:rPr>
          <w:sz w:val="32"/>
          <w:szCs w:val="32"/>
        </w:rPr>
        <w:t xml:space="preserve"> «</w:t>
      </w:r>
      <w:r w:rsidRPr="00BA2DCC">
        <w:rPr>
          <w:sz w:val="32"/>
          <w:szCs w:val="32"/>
        </w:rPr>
        <w:t>О федеральном бюджете на 2020 год и на плановый период 2021 и 2022 годов</w:t>
      </w:r>
      <w:r>
        <w:rPr>
          <w:sz w:val="32"/>
          <w:szCs w:val="32"/>
        </w:rPr>
        <w:t>» предоставление бюджетных кредитов из федерального бюджета бюджетам субъектов Российской Федерации не предусмотрено.</w:t>
      </w:r>
      <w:r w:rsidR="00E528DA">
        <w:rPr>
          <w:sz w:val="32"/>
          <w:szCs w:val="32"/>
        </w:rPr>
        <w:br w:type="page"/>
      </w:r>
    </w:p>
    <w:p w:rsidR="003F5356" w:rsidRDefault="003F5356" w:rsidP="00FC39C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В целях получения Тверской областью бюджетных кредитов необходимо внесение изменений в закон о федеральном бюджете в части выделения ассигнований на предоставление целевых кредитов субъектам РФ.</w:t>
      </w:r>
    </w:p>
    <w:p w:rsidR="00FC39CF" w:rsidRDefault="003F5356" w:rsidP="00883F90">
      <w:pPr>
        <w:autoSpaceDE w:val="0"/>
        <w:autoSpaceDN w:val="0"/>
        <w:adjustRightInd w:val="0"/>
        <w:ind w:firstLine="680"/>
        <w:jc w:val="both"/>
        <w:rPr>
          <w:sz w:val="32"/>
          <w:szCs w:val="32"/>
        </w:rPr>
      </w:pPr>
      <w:r w:rsidRPr="00BA2DCC">
        <w:rPr>
          <w:sz w:val="32"/>
          <w:szCs w:val="32"/>
        </w:rPr>
        <w:t>Кроме того, в соответствии с подпунктом м</w:t>
      </w:r>
      <w:r>
        <w:rPr>
          <w:sz w:val="32"/>
          <w:szCs w:val="32"/>
        </w:rPr>
        <w:t>)</w:t>
      </w:r>
      <w:r w:rsidRPr="00BA2DCC">
        <w:rPr>
          <w:sz w:val="32"/>
          <w:szCs w:val="32"/>
        </w:rPr>
        <w:t xml:space="preserve"> пункта 1 Перечня поручений по реализации Послания Президента Российской Федерации Федеральному Собранию Российской Федерации от 15.01.2020 № Пр-113 Правительству Российской Федерации поручено представить </w:t>
      </w:r>
      <w:r>
        <w:rPr>
          <w:sz w:val="32"/>
          <w:szCs w:val="32"/>
        </w:rPr>
        <w:br/>
      </w:r>
      <w:r w:rsidRPr="00BA2DCC">
        <w:rPr>
          <w:sz w:val="32"/>
          <w:szCs w:val="32"/>
        </w:rPr>
        <w:t xml:space="preserve">в установленном порядке перечень проектов по развитию транспортной инфраструктуры (финансирование которых может осуществляться </w:t>
      </w:r>
      <w:r>
        <w:rPr>
          <w:sz w:val="32"/>
          <w:szCs w:val="32"/>
        </w:rPr>
        <w:br/>
      </w:r>
      <w:r w:rsidRPr="00BA2DCC">
        <w:rPr>
          <w:sz w:val="32"/>
          <w:szCs w:val="32"/>
        </w:rPr>
        <w:t xml:space="preserve">с привлечением средств Фонда национального благосостояния </w:t>
      </w:r>
      <w:r>
        <w:rPr>
          <w:sz w:val="32"/>
          <w:szCs w:val="32"/>
        </w:rPr>
        <w:br/>
      </w:r>
      <w:r w:rsidRPr="00BA2DCC">
        <w:rPr>
          <w:sz w:val="32"/>
          <w:szCs w:val="32"/>
        </w:rPr>
        <w:t xml:space="preserve">на возвратной основе), включающей в себя проекты по строительству </w:t>
      </w:r>
      <w:r>
        <w:rPr>
          <w:sz w:val="32"/>
          <w:szCs w:val="32"/>
        </w:rPr>
        <w:br/>
      </w:r>
      <w:r w:rsidRPr="00BA2DCC">
        <w:rPr>
          <w:sz w:val="32"/>
          <w:szCs w:val="32"/>
        </w:rPr>
        <w:t>и реконструкции автомобильных дорог, соединяющих областные центры, автомобильных дорог, выходящих на федеральные автомобильные трассы, автодорожных обходов крупных городов.</w:t>
      </w:r>
    </w:p>
    <w:p w:rsidR="00BA2DCC" w:rsidRDefault="00BA2DCC" w:rsidP="00165CF7">
      <w:pPr>
        <w:ind w:firstLine="709"/>
        <w:jc w:val="both"/>
        <w:rPr>
          <w:sz w:val="32"/>
          <w:szCs w:val="32"/>
        </w:rPr>
      </w:pPr>
    </w:p>
    <w:p w:rsidR="00F253FA" w:rsidRPr="00013326" w:rsidRDefault="00F253FA" w:rsidP="00165CF7">
      <w:pPr>
        <w:ind w:firstLine="709"/>
        <w:jc w:val="both"/>
        <w:rPr>
          <w:sz w:val="32"/>
          <w:szCs w:val="32"/>
        </w:rPr>
      </w:pPr>
    </w:p>
    <w:p w:rsidR="0034165B" w:rsidRPr="00013326" w:rsidRDefault="00912A7F" w:rsidP="00013326">
      <w:pPr>
        <w:tabs>
          <w:tab w:val="left" w:pos="0"/>
          <w:tab w:val="right" w:pos="10205"/>
        </w:tabs>
        <w:autoSpaceDE w:val="0"/>
        <w:autoSpaceDN w:val="0"/>
        <w:adjustRightInd w:val="0"/>
        <w:jc w:val="both"/>
        <w:rPr>
          <w:sz w:val="32"/>
          <w:szCs w:val="32"/>
        </w:rPr>
      </w:pPr>
      <w:r w:rsidRPr="00013326">
        <w:rPr>
          <w:b/>
          <w:sz w:val="32"/>
          <w:szCs w:val="32"/>
        </w:rPr>
        <w:t>Министр</w:t>
      </w:r>
      <w:r w:rsidR="00C925BE" w:rsidRPr="00013326">
        <w:rPr>
          <w:b/>
          <w:sz w:val="32"/>
          <w:szCs w:val="32"/>
        </w:rPr>
        <w:t xml:space="preserve"> </w:t>
      </w:r>
      <w:r w:rsidR="00C925BE" w:rsidRPr="00013326">
        <w:rPr>
          <w:b/>
          <w:sz w:val="32"/>
          <w:szCs w:val="32"/>
        </w:rPr>
        <w:tab/>
      </w:r>
      <w:r w:rsidRPr="00013326">
        <w:rPr>
          <w:b/>
          <w:sz w:val="32"/>
          <w:szCs w:val="32"/>
        </w:rPr>
        <w:t>М.И. Подтихова</w:t>
      </w:r>
    </w:p>
    <w:p w:rsidR="00384FDE" w:rsidRDefault="00384FDE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F253FA" w:rsidRDefault="00F253FA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E528DA" w:rsidRDefault="00E528DA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3F5356" w:rsidRDefault="003F5356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E528DA" w:rsidRDefault="00E528DA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E528DA" w:rsidRPr="00013326" w:rsidRDefault="00E528DA" w:rsidP="00013326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:rsidR="009B60EA" w:rsidRDefault="00F253FA" w:rsidP="00013326">
      <w:pPr>
        <w:autoSpaceDE w:val="0"/>
        <w:autoSpaceDN w:val="0"/>
        <w:adjustRightInd w:val="0"/>
        <w:jc w:val="both"/>
      </w:pPr>
      <w:r>
        <w:t>Цветков Михаил Александрович</w:t>
      </w:r>
    </w:p>
    <w:p w:rsidR="00E528DA" w:rsidRDefault="00F253FA" w:rsidP="00013326">
      <w:pPr>
        <w:autoSpaceDE w:val="0"/>
        <w:autoSpaceDN w:val="0"/>
        <w:adjustRightInd w:val="0"/>
        <w:jc w:val="both"/>
      </w:pPr>
      <w:r>
        <w:t>(4822) 35 69 19</w:t>
      </w:r>
    </w:p>
    <w:p w:rsidR="00E528DA" w:rsidRDefault="00E528DA">
      <w:pPr>
        <w:jc w:val="both"/>
      </w:pPr>
      <w:r>
        <w:br w:type="page"/>
      </w:r>
    </w:p>
    <w:p w:rsidR="00BA2DCC" w:rsidRPr="0036663D" w:rsidRDefault="00BA2DCC" w:rsidP="00BA2DCC">
      <w:pPr>
        <w:pageBreakBefore/>
        <w:jc w:val="center"/>
        <w:rPr>
          <w:b/>
          <w:sz w:val="32"/>
          <w:szCs w:val="32"/>
        </w:rPr>
      </w:pPr>
      <w:r w:rsidRPr="0036663D">
        <w:rPr>
          <w:b/>
          <w:sz w:val="32"/>
          <w:szCs w:val="32"/>
        </w:rPr>
        <w:lastRenderedPageBreak/>
        <w:t xml:space="preserve">Информация </w:t>
      </w:r>
    </w:p>
    <w:p w:rsidR="00BA2DCC" w:rsidRPr="0036663D" w:rsidRDefault="00BA2DCC" w:rsidP="00BA2DCC">
      <w:pPr>
        <w:jc w:val="center"/>
        <w:rPr>
          <w:b/>
          <w:sz w:val="32"/>
          <w:szCs w:val="32"/>
        </w:rPr>
      </w:pPr>
      <w:r w:rsidRPr="0036663D">
        <w:rPr>
          <w:b/>
          <w:sz w:val="32"/>
          <w:szCs w:val="32"/>
        </w:rPr>
        <w:t xml:space="preserve">о направлениях использования бюджетных кредитов, предоставленных бюджету Тверской области из федерального бюджета для строительства, реконструкции, капитального ремонта, ремонта и содержания автомобильных дорог общего пользования </w:t>
      </w:r>
    </w:p>
    <w:p w:rsidR="00BA2DCC" w:rsidRPr="00F6438B" w:rsidRDefault="00BA2DCC" w:rsidP="00BA2DCC">
      <w:pPr>
        <w:jc w:val="center"/>
        <w:rPr>
          <w:sz w:val="32"/>
          <w:szCs w:val="32"/>
        </w:rPr>
      </w:pPr>
    </w:p>
    <w:p w:rsidR="00BA2DCC" w:rsidRPr="00F6438B" w:rsidRDefault="00BA2DCC" w:rsidP="00BA2DCC">
      <w:pPr>
        <w:ind w:firstLine="284"/>
        <w:jc w:val="both"/>
        <w:rPr>
          <w:sz w:val="32"/>
          <w:szCs w:val="32"/>
        </w:rPr>
      </w:pPr>
      <w:r w:rsidRPr="00F6438B">
        <w:rPr>
          <w:sz w:val="32"/>
          <w:szCs w:val="32"/>
        </w:rPr>
        <w:t>1. Соглашение от  02.07.2010 № 01-01-06/06-234</w:t>
      </w:r>
      <w:r>
        <w:rPr>
          <w:sz w:val="32"/>
          <w:szCs w:val="32"/>
        </w:rPr>
        <w:t xml:space="preserve"> на </w:t>
      </w:r>
      <w:r w:rsidRPr="008907AE">
        <w:rPr>
          <w:b/>
          <w:sz w:val="32"/>
          <w:szCs w:val="32"/>
        </w:rPr>
        <w:t>306,2 млн руб.</w:t>
      </w:r>
      <w:r w:rsidRPr="00F6438B">
        <w:rPr>
          <w:sz w:val="32"/>
          <w:szCs w:val="32"/>
        </w:rPr>
        <w:t xml:space="preserve">: </w:t>
      </w:r>
    </w:p>
    <w:p w:rsidR="00BA2DCC" w:rsidRPr="00F6438B" w:rsidRDefault="00BA2DCC" w:rsidP="00BA2DCC">
      <w:pPr>
        <w:ind w:firstLine="993"/>
        <w:jc w:val="both"/>
        <w:rPr>
          <w:sz w:val="32"/>
          <w:szCs w:val="32"/>
        </w:rPr>
      </w:pPr>
      <w:r w:rsidRPr="00F6438B">
        <w:rPr>
          <w:sz w:val="32"/>
          <w:szCs w:val="32"/>
        </w:rPr>
        <w:t>строительство автомобильной дороги общего поль</w:t>
      </w:r>
      <w:r>
        <w:rPr>
          <w:sz w:val="32"/>
          <w:szCs w:val="32"/>
        </w:rPr>
        <w:t>зования регионального значения «</w:t>
      </w:r>
      <w:r w:rsidRPr="00F6438B">
        <w:rPr>
          <w:sz w:val="32"/>
          <w:szCs w:val="32"/>
        </w:rPr>
        <w:t xml:space="preserve">Москва - Санкт </w:t>
      </w:r>
      <w:r>
        <w:rPr>
          <w:sz w:val="32"/>
          <w:szCs w:val="32"/>
        </w:rPr>
        <w:t>–</w:t>
      </w:r>
      <w:r w:rsidRPr="00F6438B">
        <w:rPr>
          <w:sz w:val="32"/>
          <w:szCs w:val="32"/>
        </w:rPr>
        <w:t xml:space="preserve"> Петербург</w:t>
      </w:r>
      <w:r>
        <w:rPr>
          <w:sz w:val="32"/>
          <w:szCs w:val="32"/>
        </w:rPr>
        <w:t>»</w:t>
      </w:r>
      <w:r w:rsidRPr="00F6438B">
        <w:rPr>
          <w:sz w:val="32"/>
          <w:szCs w:val="32"/>
        </w:rPr>
        <w:t xml:space="preserve"> </w:t>
      </w:r>
      <w:r w:rsidR="00486F7F">
        <w:rPr>
          <w:sz w:val="32"/>
          <w:szCs w:val="32"/>
        </w:rPr>
        <w:t>–</w:t>
      </w:r>
      <w:r w:rsidRPr="00F6438B">
        <w:rPr>
          <w:sz w:val="32"/>
          <w:szCs w:val="32"/>
        </w:rPr>
        <w:t xml:space="preserve"> Погорелово </w:t>
      </w:r>
      <w:r w:rsidR="00486F7F">
        <w:rPr>
          <w:sz w:val="32"/>
          <w:szCs w:val="32"/>
        </w:rPr>
        <w:t>–</w:t>
      </w:r>
      <w:r w:rsidRPr="00F6438B">
        <w:rPr>
          <w:sz w:val="32"/>
          <w:szCs w:val="32"/>
        </w:rPr>
        <w:t xml:space="preserve"> Восход на участке км 0+000 - км 4+300 в Торжокском районе Тверской области;</w:t>
      </w:r>
    </w:p>
    <w:p w:rsidR="00BA2DCC" w:rsidRPr="00F6438B" w:rsidRDefault="00BA2DCC" w:rsidP="00BA2DCC">
      <w:pPr>
        <w:ind w:firstLine="993"/>
        <w:jc w:val="both"/>
        <w:rPr>
          <w:sz w:val="32"/>
          <w:szCs w:val="32"/>
        </w:rPr>
      </w:pPr>
      <w:r w:rsidRPr="00F6438B">
        <w:rPr>
          <w:sz w:val="32"/>
          <w:szCs w:val="32"/>
        </w:rPr>
        <w:t xml:space="preserve">капитальный ремонт автомобильной дороги общего пользования регионального значения Тверь-Ржев на участке км 26+000 - км 40+424 </w:t>
      </w:r>
      <w:r w:rsidR="00486F7F">
        <w:rPr>
          <w:sz w:val="32"/>
          <w:szCs w:val="32"/>
        </w:rPr>
        <w:br/>
      </w:r>
      <w:r w:rsidRPr="00F6438B">
        <w:rPr>
          <w:sz w:val="32"/>
          <w:szCs w:val="32"/>
        </w:rPr>
        <w:t>в Кали</w:t>
      </w:r>
      <w:r>
        <w:rPr>
          <w:sz w:val="32"/>
          <w:szCs w:val="32"/>
        </w:rPr>
        <w:t>нинском районе Тверской области</w:t>
      </w:r>
      <w:r w:rsidRPr="00F6438B">
        <w:rPr>
          <w:sz w:val="32"/>
          <w:szCs w:val="32"/>
        </w:rPr>
        <w:t>;</w:t>
      </w:r>
    </w:p>
    <w:p w:rsidR="00BA2DCC" w:rsidRPr="00F6438B" w:rsidRDefault="00BA2DCC" w:rsidP="00BA2DCC">
      <w:pPr>
        <w:ind w:firstLine="993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6438B">
        <w:rPr>
          <w:sz w:val="32"/>
          <w:szCs w:val="32"/>
        </w:rPr>
        <w:t>емонт дорог регионального значения.</w:t>
      </w:r>
    </w:p>
    <w:p w:rsidR="00BA2DCC" w:rsidRDefault="00BA2DCC" w:rsidP="00BA2DCC">
      <w:pPr>
        <w:ind w:firstLine="284"/>
        <w:jc w:val="both"/>
        <w:rPr>
          <w:sz w:val="32"/>
          <w:szCs w:val="32"/>
        </w:rPr>
      </w:pPr>
      <w:r w:rsidRPr="00F6438B">
        <w:rPr>
          <w:sz w:val="32"/>
          <w:szCs w:val="32"/>
        </w:rPr>
        <w:t>2. Соглашение от 14.09.2011 № 01-01-06/06-350</w:t>
      </w:r>
      <w:r>
        <w:rPr>
          <w:sz w:val="32"/>
          <w:szCs w:val="32"/>
        </w:rPr>
        <w:t xml:space="preserve"> на</w:t>
      </w:r>
      <w:r w:rsidRPr="008907AE">
        <w:rPr>
          <w:b/>
          <w:sz w:val="32"/>
          <w:szCs w:val="32"/>
        </w:rPr>
        <w:t xml:space="preserve"> 175 млн руб.</w:t>
      </w:r>
      <w:r>
        <w:rPr>
          <w:sz w:val="32"/>
          <w:szCs w:val="32"/>
        </w:rPr>
        <w:t>:</w:t>
      </w:r>
    </w:p>
    <w:p w:rsidR="00BA2DCC" w:rsidRDefault="00BA2DCC" w:rsidP="00BA2DCC">
      <w:pPr>
        <w:ind w:firstLine="993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6438B">
        <w:rPr>
          <w:sz w:val="32"/>
          <w:szCs w:val="32"/>
        </w:rPr>
        <w:t>еконструкция автомобильной дороги общего пользования регионального значения Тверь-Лотошино-Шаховская-Уваровка на участке км 10+000 - 40+000 в Калининском районе Тверской области (1-й пусковой комплекс)</w:t>
      </w:r>
      <w:r>
        <w:rPr>
          <w:sz w:val="32"/>
          <w:szCs w:val="32"/>
        </w:rPr>
        <w:t>.</w:t>
      </w:r>
    </w:p>
    <w:p w:rsidR="00BA2DCC" w:rsidRDefault="00BA2DCC" w:rsidP="00BA2DCC">
      <w:pPr>
        <w:ind w:firstLine="28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F6438B">
        <w:rPr>
          <w:sz w:val="32"/>
          <w:szCs w:val="32"/>
        </w:rPr>
        <w:t>Соглашение от 16.12.2011 № 01-01-06/06-487</w:t>
      </w:r>
      <w:r>
        <w:rPr>
          <w:sz w:val="32"/>
          <w:szCs w:val="32"/>
        </w:rPr>
        <w:t xml:space="preserve"> на </w:t>
      </w:r>
      <w:r w:rsidRPr="008907AE">
        <w:rPr>
          <w:b/>
          <w:sz w:val="32"/>
          <w:szCs w:val="32"/>
        </w:rPr>
        <w:t>38,4 млн руб.</w:t>
      </w:r>
      <w:r>
        <w:rPr>
          <w:sz w:val="32"/>
          <w:szCs w:val="32"/>
        </w:rPr>
        <w:t>:</w:t>
      </w:r>
    </w:p>
    <w:p w:rsidR="00BA2DCC" w:rsidRDefault="00BA2DCC" w:rsidP="00BA2DCC">
      <w:pPr>
        <w:ind w:firstLine="993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F6438B">
        <w:rPr>
          <w:sz w:val="32"/>
          <w:szCs w:val="32"/>
        </w:rPr>
        <w:t>емонт автомобильных дорог г. Ржев</w:t>
      </w:r>
      <w:r>
        <w:rPr>
          <w:sz w:val="32"/>
          <w:szCs w:val="32"/>
        </w:rPr>
        <w:t>.</w:t>
      </w:r>
    </w:p>
    <w:p w:rsidR="00BA2DCC" w:rsidRDefault="00BA2DCC" w:rsidP="00BA2DCC">
      <w:pPr>
        <w:ind w:firstLine="284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F6438B">
        <w:rPr>
          <w:sz w:val="32"/>
          <w:szCs w:val="32"/>
        </w:rPr>
        <w:t>Соглашение от 23.12.2011 № 01-01-06/06-521</w:t>
      </w:r>
      <w:r>
        <w:rPr>
          <w:sz w:val="32"/>
          <w:szCs w:val="32"/>
        </w:rPr>
        <w:t xml:space="preserve"> </w:t>
      </w:r>
      <w:r w:rsidRPr="008907AE">
        <w:rPr>
          <w:sz w:val="32"/>
          <w:szCs w:val="32"/>
        </w:rPr>
        <w:t>на</w:t>
      </w:r>
      <w:r w:rsidRPr="008907AE">
        <w:rPr>
          <w:b/>
          <w:sz w:val="32"/>
          <w:szCs w:val="32"/>
        </w:rPr>
        <w:t xml:space="preserve"> 335 млн руб.</w:t>
      </w:r>
      <w:r>
        <w:rPr>
          <w:sz w:val="32"/>
          <w:szCs w:val="32"/>
        </w:rPr>
        <w:t>:</w:t>
      </w:r>
    </w:p>
    <w:p w:rsidR="00BA2DCC" w:rsidRDefault="00BA2DCC" w:rsidP="00BA2DCC">
      <w:pPr>
        <w:ind w:firstLine="993"/>
        <w:jc w:val="both"/>
        <w:rPr>
          <w:sz w:val="32"/>
          <w:szCs w:val="32"/>
        </w:rPr>
      </w:pPr>
      <w:r>
        <w:rPr>
          <w:sz w:val="32"/>
          <w:szCs w:val="32"/>
        </w:rPr>
        <w:t>к</w:t>
      </w:r>
      <w:r w:rsidRPr="00F6438B">
        <w:rPr>
          <w:sz w:val="32"/>
          <w:szCs w:val="32"/>
        </w:rPr>
        <w:t xml:space="preserve">апитальный ремонт аварийного автодорожного моста через реку </w:t>
      </w:r>
      <w:r w:rsidR="00486F7F">
        <w:rPr>
          <w:sz w:val="32"/>
          <w:szCs w:val="32"/>
        </w:rPr>
        <w:br/>
      </w:r>
      <w:r w:rsidRPr="00F6438B">
        <w:rPr>
          <w:sz w:val="32"/>
          <w:szCs w:val="32"/>
        </w:rPr>
        <w:t>в г. Твери (Восточный мост)</w:t>
      </w:r>
      <w:r>
        <w:rPr>
          <w:sz w:val="32"/>
          <w:szCs w:val="32"/>
        </w:rPr>
        <w:t xml:space="preserve">. </w:t>
      </w:r>
    </w:p>
    <w:sectPr w:rsidR="00BA2DCC" w:rsidSect="000925FE">
      <w:headerReference w:type="default" r:id="rId6"/>
      <w:headerReference w:type="firs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6BF" w:rsidRDefault="001376BF" w:rsidP="0034165B">
      <w:r>
        <w:separator/>
      </w:r>
    </w:p>
  </w:endnote>
  <w:endnote w:type="continuationSeparator" w:id="0">
    <w:p w:rsidR="001376BF" w:rsidRDefault="001376BF" w:rsidP="0034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6BF" w:rsidRDefault="001376BF" w:rsidP="0034165B">
      <w:r>
        <w:separator/>
      </w:r>
    </w:p>
  </w:footnote>
  <w:footnote w:type="continuationSeparator" w:id="0">
    <w:p w:rsidR="001376BF" w:rsidRDefault="001376BF" w:rsidP="0034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19930"/>
      <w:docPartObj>
        <w:docPartGallery w:val="Page Numbers (Top of Page)"/>
        <w:docPartUnique/>
      </w:docPartObj>
    </w:sdtPr>
    <w:sdtEndPr/>
    <w:sdtContent>
      <w:p w:rsidR="000925FE" w:rsidRDefault="000925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6BB">
          <w:rPr>
            <w:noProof/>
          </w:rPr>
          <w:t>3</w:t>
        </w:r>
        <w:r>
          <w:fldChar w:fldCharType="end"/>
        </w:r>
      </w:p>
    </w:sdtContent>
  </w:sdt>
  <w:p w:rsidR="000925FE" w:rsidRDefault="000925FE" w:rsidP="000925FE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5B" w:rsidRDefault="0034165B">
    <w:pPr>
      <w:pStyle w:val="a6"/>
      <w:jc w:val="center"/>
    </w:pPr>
  </w:p>
  <w:p w:rsidR="0034165B" w:rsidRDefault="0034165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E"/>
    <w:rsid w:val="00000B59"/>
    <w:rsid w:val="00005F06"/>
    <w:rsid w:val="00013326"/>
    <w:rsid w:val="00052B3D"/>
    <w:rsid w:val="00055074"/>
    <w:rsid w:val="000554A4"/>
    <w:rsid w:val="000925FE"/>
    <w:rsid w:val="0009523F"/>
    <w:rsid w:val="000A7BE5"/>
    <w:rsid w:val="000B403B"/>
    <w:rsid w:val="000B4E0A"/>
    <w:rsid w:val="000F53E4"/>
    <w:rsid w:val="001376BF"/>
    <w:rsid w:val="00165CF7"/>
    <w:rsid w:val="00173A9D"/>
    <w:rsid w:val="0017726E"/>
    <w:rsid w:val="001835C7"/>
    <w:rsid w:val="001A0C13"/>
    <w:rsid w:val="001A3F2B"/>
    <w:rsid w:val="001C1371"/>
    <w:rsid w:val="001C5C9E"/>
    <w:rsid w:val="001C7080"/>
    <w:rsid w:val="001D4E86"/>
    <w:rsid w:val="001D4FC1"/>
    <w:rsid w:val="001F6FE9"/>
    <w:rsid w:val="00204061"/>
    <w:rsid w:val="002058C4"/>
    <w:rsid w:val="00226CAE"/>
    <w:rsid w:val="00226FE2"/>
    <w:rsid w:val="00227ED0"/>
    <w:rsid w:val="002924E4"/>
    <w:rsid w:val="002C2922"/>
    <w:rsid w:val="002C6877"/>
    <w:rsid w:val="002F1474"/>
    <w:rsid w:val="00307653"/>
    <w:rsid w:val="0033450A"/>
    <w:rsid w:val="00337435"/>
    <w:rsid w:val="0034165B"/>
    <w:rsid w:val="00357CC9"/>
    <w:rsid w:val="00362DD9"/>
    <w:rsid w:val="00381FDB"/>
    <w:rsid w:val="00384FDE"/>
    <w:rsid w:val="00392BA4"/>
    <w:rsid w:val="003C4588"/>
    <w:rsid w:val="003D089D"/>
    <w:rsid w:val="003D131B"/>
    <w:rsid w:val="003D4679"/>
    <w:rsid w:val="003F1315"/>
    <w:rsid w:val="003F5356"/>
    <w:rsid w:val="0041298F"/>
    <w:rsid w:val="0041771D"/>
    <w:rsid w:val="00422803"/>
    <w:rsid w:val="004231CA"/>
    <w:rsid w:val="00423FE9"/>
    <w:rsid w:val="004424BF"/>
    <w:rsid w:val="00443439"/>
    <w:rsid w:val="004446F8"/>
    <w:rsid w:val="00486F7F"/>
    <w:rsid w:val="004921E5"/>
    <w:rsid w:val="004B4008"/>
    <w:rsid w:val="004B5F27"/>
    <w:rsid w:val="004D5EC1"/>
    <w:rsid w:val="004E7E48"/>
    <w:rsid w:val="005010A4"/>
    <w:rsid w:val="00502B30"/>
    <w:rsid w:val="00514FCD"/>
    <w:rsid w:val="00522DB7"/>
    <w:rsid w:val="0054250F"/>
    <w:rsid w:val="00547DA2"/>
    <w:rsid w:val="005521CE"/>
    <w:rsid w:val="00566B77"/>
    <w:rsid w:val="005917C1"/>
    <w:rsid w:val="005A05FB"/>
    <w:rsid w:val="005B49F6"/>
    <w:rsid w:val="005E2386"/>
    <w:rsid w:val="005F5286"/>
    <w:rsid w:val="006034B8"/>
    <w:rsid w:val="006527FD"/>
    <w:rsid w:val="00654705"/>
    <w:rsid w:val="00664A49"/>
    <w:rsid w:val="00692CB5"/>
    <w:rsid w:val="006A357C"/>
    <w:rsid w:val="006A4EEC"/>
    <w:rsid w:val="006B180D"/>
    <w:rsid w:val="006B2A28"/>
    <w:rsid w:val="006B4FE2"/>
    <w:rsid w:val="006E39F5"/>
    <w:rsid w:val="006E554A"/>
    <w:rsid w:val="00700456"/>
    <w:rsid w:val="00700EA6"/>
    <w:rsid w:val="00713F24"/>
    <w:rsid w:val="00717612"/>
    <w:rsid w:val="0073751F"/>
    <w:rsid w:val="007519B7"/>
    <w:rsid w:val="00776682"/>
    <w:rsid w:val="007853F8"/>
    <w:rsid w:val="00792C90"/>
    <w:rsid w:val="007A39B1"/>
    <w:rsid w:val="007A4F88"/>
    <w:rsid w:val="007D0105"/>
    <w:rsid w:val="007D0371"/>
    <w:rsid w:val="007E1E8D"/>
    <w:rsid w:val="00800682"/>
    <w:rsid w:val="008115F3"/>
    <w:rsid w:val="0081574B"/>
    <w:rsid w:val="00820B79"/>
    <w:rsid w:val="00832A7A"/>
    <w:rsid w:val="00845ECF"/>
    <w:rsid w:val="00866742"/>
    <w:rsid w:val="00883F90"/>
    <w:rsid w:val="00891BD1"/>
    <w:rsid w:val="008931CA"/>
    <w:rsid w:val="008A2B72"/>
    <w:rsid w:val="008C6BB3"/>
    <w:rsid w:val="00911FE3"/>
    <w:rsid w:val="00912A7F"/>
    <w:rsid w:val="00913962"/>
    <w:rsid w:val="00920547"/>
    <w:rsid w:val="009521FC"/>
    <w:rsid w:val="00953666"/>
    <w:rsid w:val="00963E57"/>
    <w:rsid w:val="009941D1"/>
    <w:rsid w:val="009A4692"/>
    <w:rsid w:val="009B1BDB"/>
    <w:rsid w:val="009B2399"/>
    <w:rsid w:val="009B57AA"/>
    <w:rsid w:val="009B60EA"/>
    <w:rsid w:val="009E5DF4"/>
    <w:rsid w:val="009F011A"/>
    <w:rsid w:val="00A03812"/>
    <w:rsid w:val="00A10C3B"/>
    <w:rsid w:val="00A20B5E"/>
    <w:rsid w:val="00A23A52"/>
    <w:rsid w:val="00A26F9D"/>
    <w:rsid w:val="00A52A29"/>
    <w:rsid w:val="00A613E2"/>
    <w:rsid w:val="00A62757"/>
    <w:rsid w:val="00A74103"/>
    <w:rsid w:val="00A81E64"/>
    <w:rsid w:val="00A82A2A"/>
    <w:rsid w:val="00A85BAC"/>
    <w:rsid w:val="00AB538C"/>
    <w:rsid w:val="00AB6A10"/>
    <w:rsid w:val="00AC3B2F"/>
    <w:rsid w:val="00AC575E"/>
    <w:rsid w:val="00AD7E9B"/>
    <w:rsid w:val="00AE5F3B"/>
    <w:rsid w:val="00B00612"/>
    <w:rsid w:val="00B06250"/>
    <w:rsid w:val="00B16F0E"/>
    <w:rsid w:val="00B330A1"/>
    <w:rsid w:val="00B33717"/>
    <w:rsid w:val="00B40BF8"/>
    <w:rsid w:val="00B651E9"/>
    <w:rsid w:val="00B71FA0"/>
    <w:rsid w:val="00B731EC"/>
    <w:rsid w:val="00B73CD6"/>
    <w:rsid w:val="00B80329"/>
    <w:rsid w:val="00B90EDA"/>
    <w:rsid w:val="00BA2DCC"/>
    <w:rsid w:val="00BC4E54"/>
    <w:rsid w:val="00BE36D0"/>
    <w:rsid w:val="00C04B44"/>
    <w:rsid w:val="00C0530E"/>
    <w:rsid w:val="00C05F71"/>
    <w:rsid w:val="00C12528"/>
    <w:rsid w:val="00C12592"/>
    <w:rsid w:val="00C14328"/>
    <w:rsid w:val="00C40B29"/>
    <w:rsid w:val="00C42BC8"/>
    <w:rsid w:val="00C50EBB"/>
    <w:rsid w:val="00C53D00"/>
    <w:rsid w:val="00C552EC"/>
    <w:rsid w:val="00C61C33"/>
    <w:rsid w:val="00C86948"/>
    <w:rsid w:val="00C87C7E"/>
    <w:rsid w:val="00C925BE"/>
    <w:rsid w:val="00CA4002"/>
    <w:rsid w:val="00CA584B"/>
    <w:rsid w:val="00CB7D8B"/>
    <w:rsid w:val="00CB7EE7"/>
    <w:rsid w:val="00CC5F6C"/>
    <w:rsid w:val="00CE710F"/>
    <w:rsid w:val="00D10744"/>
    <w:rsid w:val="00D10977"/>
    <w:rsid w:val="00D15DA6"/>
    <w:rsid w:val="00D417B4"/>
    <w:rsid w:val="00D501AB"/>
    <w:rsid w:val="00D73C63"/>
    <w:rsid w:val="00DC13B0"/>
    <w:rsid w:val="00DC3D9D"/>
    <w:rsid w:val="00DD2DEC"/>
    <w:rsid w:val="00DE4DCD"/>
    <w:rsid w:val="00DF4D75"/>
    <w:rsid w:val="00E047CA"/>
    <w:rsid w:val="00E138C2"/>
    <w:rsid w:val="00E42CFB"/>
    <w:rsid w:val="00E434F4"/>
    <w:rsid w:val="00E528DA"/>
    <w:rsid w:val="00E63BB2"/>
    <w:rsid w:val="00EB0B14"/>
    <w:rsid w:val="00EB37A9"/>
    <w:rsid w:val="00EC6F35"/>
    <w:rsid w:val="00EE5BDC"/>
    <w:rsid w:val="00EF4B98"/>
    <w:rsid w:val="00EF4C12"/>
    <w:rsid w:val="00F10597"/>
    <w:rsid w:val="00F1504D"/>
    <w:rsid w:val="00F21DC8"/>
    <w:rsid w:val="00F253FA"/>
    <w:rsid w:val="00F34326"/>
    <w:rsid w:val="00F52CB9"/>
    <w:rsid w:val="00F550C5"/>
    <w:rsid w:val="00F60703"/>
    <w:rsid w:val="00F76354"/>
    <w:rsid w:val="00F776BB"/>
    <w:rsid w:val="00FA5F21"/>
    <w:rsid w:val="00FB3361"/>
    <w:rsid w:val="00FC39CF"/>
    <w:rsid w:val="00FE42CB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A42B0E-7A43-43F6-8173-D9F8D494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65B"/>
    <w:pPr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2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4165B"/>
    <w:rPr>
      <w:color w:val="0000FF"/>
      <w:u w:val="single"/>
    </w:rPr>
  </w:style>
  <w:style w:type="paragraph" w:customStyle="1" w:styleId="a4">
    <w:name w:val="Адрес угловой"/>
    <w:basedOn w:val="a"/>
    <w:uiPriority w:val="99"/>
    <w:rsid w:val="0034165B"/>
    <w:pPr>
      <w:jc w:val="center"/>
    </w:pPr>
    <w:rPr>
      <w:szCs w:val="20"/>
    </w:rPr>
  </w:style>
  <w:style w:type="paragraph" w:customStyle="1" w:styleId="a5">
    <w:name w:val="Вид документа"/>
    <w:basedOn w:val="a"/>
    <w:uiPriority w:val="99"/>
    <w:rsid w:val="0034165B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uiPriority w:val="99"/>
    <w:rsid w:val="0034165B"/>
    <w:pPr>
      <w:spacing w:before="120"/>
    </w:pPr>
    <w:rPr>
      <w:szCs w:val="20"/>
    </w:rPr>
  </w:style>
  <w:style w:type="paragraph" w:styleId="a6">
    <w:name w:val="header"/>
    <w:basedOn w:val="a"/>
    <w:link w:val="a7"/>
    <w:uiPriority w:val="99"/>
    <w:unhideWhenUsed/>
    <w:rsid w:val="003416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165B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416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4165B"/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42BC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42BC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292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c">
    <w:name w:val="Table Grid"/>
    <w:basedOn w:val="a1"/>
    <w:uiPriority w:val="59"/>
    <w:rsid w:val="0060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A2B72"/>
    <w:pPr>
      <w:autoSpaceDE w:val="0"/>
      <w:autoSpaceDN w:val="0"/>
      <w:adjustRightInd w:val="0"/>
      <w:ind w:firstLine="720"/>
      <w:jc w:val="left"/>
    </w:pPr>
    <w:rPr>
      <w:rFonts w:ascii="Arial" w:eastAsia="Times New Roman" w:hAnsi="Arial" w:cs="Arial"/>
      <w:sz w:val="14"/>
      <w:szCs w:val="14"/>
      <w:lang w:eastAsia="ru-RU"/>
    </w:rPr>
  </w:style>
  <w:style w:type="paragraph" w:styleId="ad">
    <w:name w:val="Normal (Web)"/>
    <w:basedOn w:val="a"/>
    <w:uiPriority w:val="99"/>
    <w:unhideWhenUsed/>
    <w:rsid w:val="00DD2D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vetkov-MA\Documents\&#1053;&#1072;&#1089;&#1090;&#1088;&#1072;&#1080;&#1074;&#1072;&#1077;&#1084;&#1099;&#1077;%20&#1096;&#1072;&#1073;&#1083;&#1086;&#1085;&#1099;%20Office\&#1041;&#1083;&#1072;&#1085;&#1082;%20&#1052;&#1080;&#1085;&#1092;&#1080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Минфин.dotx</Template>
  <TotalTime>1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Цветков Михаил Александрович</dc:creator>
  <cp:lastModifiedBy>Подтихова Марина Ивановна</cp:lastModifiedBy>
  <cp:revision>2</cp:revision>
  <cp:lastPrinted>2020-02-27T20:06:00Z</cp:lastPrinted>
  <dcterms:created xsi:type="dcterms:W3CDTF">2020-02-27T20:25:00Z</dcterms:created>
  <dcterms:modified xsi:type="dcterms:W3CDTF">2020-02-27T20:25:00Z</dcterms:modified>
</cp:coreProperties>
</file>