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244F4" w:rsidRPr="00D72DD1" w:rsidRDefault="00F244F4" w:rsidP="00F244F4">
      <w:pPr>
        <w:shd w:val="clear" w:color="auto" w:fill="FFFFFF"/>
        <w:jc w:val="right"/>
        <w:rPr>
          <w:bCs/>
          <w:i/>
          <w:color w:val="000000"/>
        </w:rPr>
      </w:pPr>
      <w:r>
        <w:rPr>
          <w:bCs/>
          <w:i/>
          <w:color w:val="000000"/>
        </w:rPr>
        <w:t>По состоянию на 26</w:t>
      </w:r>
      <w:r w:rsidRPr="00D72DD1">
        <w:rPr>
          <w:bCs/>
          <w:i/>
          <w:color w:val="000000"/>
        </w:rPr>
        <w:t>.</w:t>
      </w:r>
      <w:r>
        <w:rPr>
          <w:bCs/>
          <w:i/>
          <w:color w:val="000000"/>
        </w:rPr>
        <w:t>12</w:t>
      </w:r>
      <w:r w:rsidRPr="00D72DD1">
        <w:rPr>
          <w:bCs/>
          <w:i/>
          <w:color w:val="000000"/>
        </w:rPr>
        <w:t>.2019</w:t>
      </w:r>
    </w:p>
    <w:p w:rsidR="00F244F4" w:rsidRPr="00D72DD1" w:rsidRDefault="00F244F4" w:rsidP="00F244F4">
      <w:pPr>
        <w:shd w:val="clear" w:color="auto" w:fill="FFFFFF"/>
        <w:jc w:val="right"/>
        <w:rPr>
          <w:bCs/>
          <w:i/>
          <w:color w:val="000000"/>
        </w:rPr>
      </w:pPr>
      <w:r>
        <w:rPr>
          <w:bCs/>
          <w:i/>
          <w:color w:val="000000"/>
        </w:rPr>
        <w:t>12</w:t>
      </w:r>
      <w:r w:rsidRPr="00D72DD1">
        <w:rPr>
          <w:bCs/>
          <w:i/>
          <w:color w:val="000000"/>
        </w:rPr>
        <w:t>ч.00 мин.</w:t>
      </w:r>
    </w:p>
    <w:p w:rsidR="00F244F4" w:rsidRDefault="00F244F4" w:rsidP="00EC2424">
      <w:pPr>
        <w:pStyle w:val="aa"/>
        <w:jc w:val="center"/>
        <w:rPr>
          <w:b/>
          <w:bCs/>
          <w:sz w:val="32"/>
          <w:szCs w:val="32"/>
        </w:rPr>
      </w:pPr>
    </w:p>
    <w:p w:rsidR="00F244F4" w:rsidRDefault="00F244F4" w:rsidP="00EC2424">
      <w:pPr>
        <w:pStyle w:val="aa"/>
        <w:jc w:val="center"/>
        <w:rPr>
          <w:b/>
          <w:bCs/>
          <w:sz w:val="32"/>
          <w:szCs w:val="32"/>
        </w:rPr>
      </w:pPr>
    </w:p>
    <w:p w:rsidR="00F244F4" w:rsidRDefault="00F244F4" w:rsidP="00F244F4">
      <w:pPr>
        <w:pStyle w:val="aa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Информация</w:t>
      </w:r>
    </w:p>
    <w:p w:rsidR="00D8163F" w:rsidRDefault="00F244F4" w:rsidP="00F244F4">
      <w:pPr>
        <w:pStyle w:val="aa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Министерства строительства Тверской области по объекту культурного наследия</w:t>
      </w:r>
      <w:r w:rsidR="00EC2424" w:rsidRPr="00EC2424">
        <w:rPr>
          <w:b/>
          <w:bCs/>
          <w:sz w:val="32"/>
          <w:szCs w:val="32"/>
        </w:rPr>
        <w:t xml:space="preserve"> «Речной вокзал, 1935-1938 гг.», г. Тверь, </w:t>
      </w:r>
    </w:p>
    <w:p w:rsidR="00EC2424" w:rsidRDefault="00EC2424" w:rsidP="00EC2424">
      <w:pPr>
        <w:pStyle w:val="aa"/>
        <w:jc w:val="center"/>
        <w:rPr>
          <w:b/>
          <w:bCs/>
          <w:sz w:val="32"/>
          <w:szCs w:val="32"/>
        </w:rPr>
      </w:pPr>
      <w:r w:rsidRPr="00EC2424">
        <w:rPr>
          <w:b/>
          <w:bCs/>
          <w:sz w:val="32"/>
          <w:szCs w:val="32"/>
        </w:rPr>
        <w:t>наб. Афанасия Никитина, д. 3</w:t>
      </w:r>
    </w:p>
    <w:p w:rsidR="00EC2424" w:rsidRDefault="00EC2424" w:rsidP="00EC2424">
      <w:pPr>
        <w:pStyle w:val="aa"/>
        <w:jc w:val="center"/>
        <w:rPr>
          <w:b/>
          <w:bCs/>
          <w:sz w:val="32"/>
          <w:szCs w:val="32"/>
        </w:rPr>
      </w:pPr>
    </w:p>
    <w:p w:rsidR="00F244F4" w:rsidRDefault="00F244F4" w:rsidP="00FA2332">
      <w:pPr>
        <w:pStyle w:val="aa"/>
        <w:ind w:firstLine="284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</w:t>
      </w:r>
      <w:r w:rsidR="00EC2424" w:rsidRPr="00EC2424">
        <w:rPr>
          <w:bCs/>
          <w:sz w:val="32"/>
          <w:szCs w:val="32"/>
        </w:rPr>
        <w:t>Памятник регионального значения</w:t>
      </w:r>
      <w:r>
        <w:rPr>
          <w:bCs/>
          <w:sz w:val="32"/>
          <w:szCs w:val="32"/>
        </w:rPr>
        <w:t>, площадь в плане – 4547,7м.кв.</w:t>
      </w:r>
      <w:r w:rsidRPr="00F244F4">
        <w:rPr>
          <w:bCs/>
          <w:sz w:val="32"/>
          <w:szCs w:val="32"/>
        </w:rPr>
        <w:t xml:space="preserve"> </w:t>
      </w:r>
      <w:r w:rsidRPr="00EC2424">
        <w:rPr>
          <w:bCs/>
          <w:sz w:val="32"/>
          <w:szCs w:val="32"/>
        </w:rPr>
        <w:t>Земельный участок общей площадью 5132,7 м² с кадастровым номером 69:40:0100279:11 наход</w:t>
      </w:r>
      <w:r>
        <w:rPr>
          <w:bCs/>
          <w:sz w:val="32"/>
          <w:szCs w:val="32"/>
        </w:rPr>
        <w:t>ится</w:t>
      </w:r>
      <w:r w:rsidRPr="00EC2424">
        <w:rPr>
          <w:bCs/>
          <w:sz w:val="32"/>
          <w:szCs w:val="32"/>
        </w:rPr>
        <w:t xml:space="preserve"> в постоянном (бессрочном)  пользовании у  Г</w:t>
      </w:r>
      <w:r w:rsidR="00FA2332">
        <w:rPr>
          <w:bCs/>
          <w:sz w:val="32"/>
          <w:szCs w:val="32"/>
        </w:rPr>
        <w:t>осударственного бюджетного учреждения культуры</w:t>
      </w:r>
      <w:r w:rsidRPr="00EC2424">
        <w:rPr>
          <w:bCs/>
          <w:sz w:val="32"/>
          <w:szCs w:val="32"/>
        </w:rPr>
        <w:t xml:space="preserve"> Тверской области «Тверская картинная галерея».</w:t>
      </w:r>
    </w:p>
    <w:p w:rsidR="00F244F4" w:rsidRDefault="001113E4" w:rsidP="001113E4">
      <w:pPr>
        <w:jc w:val="both"/>
        <w:rPr>
          <w:color w:val="000000"/>
          <w:sz w:val="32"/>
          <w:szCs w:val="32"/>
        </w:rPr>
      </w:pPr>
      <w:r>
        <w:rPr>
          <w:bCs/>
          <w:sz w:val="32"/>
          <w:szCs w:val="32"/>
        </w:rPr>
        <w:t xml:space="preserve">           </w:t>
      </w:r>
      <w:r w:rsidR="00F244F4">
        <w:rPr>
          <w:color w:val="000000"/>
          <w:sz w:val="32"/>
          <w:szCs w:val="32"/>
        </w:rPr>
        <w:t>В рамках реализации мероприятий по подпрограмме «Сохранение и популяризация объектов культурного наследия» на 2019 год по данному объекту предусмотрены средства областного бюджета в сумме 11 263,3 тыс. рублей на выполнение работ по инженерному обследованию крыльев здания для разработки в дальнейшем проекта реставрации.</w:t>
      </w:r>
    </w:p>
    <w:p w:rsidR="001113E4" w:rsidRDefault="00BC65C6" w:rsidP="001113E4">
      <w:pPr>
        <w:pStyle w:val="aa"/>
        <w:jc w:val="both"/>
        <w:rPr>
          <w:bCs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</w:t>
      </w:r>
      <w:r w:rsidR="00F244F4">
        <w:rPr>
          <w:color w:val="000000"/>
          <w:sz w:val="32"/>
          <w:szCs w:val="32"/>
        </w:rPr>
        <w:t>Отраслевое техническое задание подготовлено в феврале 2019</w:t>
      </w:r>
      <w:r w:rsidR="001113E4">
        <w:rPr>
          <w:color w:val="000000"/>
          <w:sz w:val="32"/>
          <w:szCs w:val="32"/>
        </w:rPr>
        <w:t xml:space="preserve"> </w:t>
      </w:r>
      <w:r w:rsidR="00F244F4">
        <w:rPr>
          <w:color w:val="000000"/>
          <w:sz w:val="32"/>
          <w:szCs w:val="32"/>
        </w:rPr>
        <w:t>года. Государственный контракт</w:t>
      </w:r>
      <w:r w:rsidR="001113E4">
        <w:rPr>
          <w:color w:val="000000"/>
          <w:sz w:val="32"/>
          <w:szCs w:val="32"/>
        </w:rPr>
        <w:t xml:space="preserve"> от 04.10.19</w:t>
      </w:r>
      <w:r>
        <w:rPr>
          <w:color w:val="000000"/>
          <w:sz w:val="32"/>
          <w:szCs w:val="32"/>
        </w:rPr>
        <w:t xml:space="preserve"> </w:t>
      </w:r>
      <w:r w:rsidRPr="00EC2424">
        <w:rPr>
          <w:bCs/>
          <w:sz w:val="32"/>
          <w:szCs w:val="32"/>
        </w:rPr>
        <w:t xml:space="preserve">№ 53 на сумму </w:t>
      </w:r>
    </w:p>
    <w:p w:rsidR="00BC65C6" w:rsidRDefault="00BC65C6" w:rsidP="001113E4">
      <w:pPr>
        <w:pStyle w:val="aa"/>
        <w:jc w:val="both"/>
        <w:rPr>
          <w:bCs/>
          <w:sz w:val="32"/>
          <w:szCs w:val="32"/>
        </w:rPr>
      </w:pPr>
      <w:r w:rsidRPr="00EC2424">
        <w:rPr>
          <w:bCs/>
          <w:sz w:val="32"/>
          <w:szCs w:val="32"/>
        </w:rPr>
        <w:t xml:space="preserve"> 9 742 754,50 руб.</w:t>
      </w:r>
      <w:r>
        <w:rPr>
          <w:bCs/>
          <w:sz w:val="32"/>
          <w:szCs w:val="32"/>
        </w:rPr>
        <w:t xml:space="preserve"> заключен с ООО «АксиомаА»</w:t>
      </w:r>
      <w:r w:rsidRPr="00BC65C6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(г.Санкт-Петербург).</w:t>
      </w:r>
      <w:r w:rsidR="001113E4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Срок действия до 20.12.2019года.</w:t>
      </w:r>
    </w:p>
    <w:p w:rsidR="00BC65C6" w:rsidRDefault="00BC65C6" w:rsidP="00BC65C6">
      <w:pPr>
        <w:pStyle w:val="aa"/>
        <w:ind w:firstLine="720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В настоящее время в соответствии с отраслевым техническим заданием выполнены следующие разделы: ко</w:t>
      </w:r>
      <w:r w:rsidRPr="00EC2424">
        <w:rPr>
          <w:bCs/>
          <w:sz w:val="32"/>
          <w:szCs w:val="32"/>
        </w:rPr>
        <w:t>мплексные инженерно-технические исследования,</w:t>
      </w:r>
      <w:r>
        <w:rPr>
          <w:bCs/>
          <w:sz w:val="32"/>
          <w:szCs w:val="32"/>
        </w:rPr>
        <w:t xml:space="preserve"> инженерно-геодезические изыскания, инженерно-геологические изыскания, и</w:t>
      </w:r>
      <w:r w:rsidR="00FA2332">
        <w:rPr>
          <w:bCs/>
          <w:sz w:val="32"/>
          <w:szCs w:val="32"/>
        </w:rPr>
        <w:t>нженерно-экологические, инженерно-гидрометеорологические изыскания, археологические исследования.</w:t>
      </w:r>
    </w:p>
    <w:p w:rsidR="00FA2332" w:rsidRPr="00EC2424" w:rsidRDefault="00FA2332" w:rsidP="00FA2332">
      <w:pPr>
        <w:pStyle w:val="aa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</w:t>
      </w:r>
      <w:r w:rsidR="001E5FBF">
        <w:rPr>
          <w:bCs/>
          <w:sz w:val="32"/>
          <w:szCs w:val="32"/>
        </w:rPr>
        <w:t>Заключение гос</w:t>
      </w:r>
      <w:r w:rsidR="001113E4">
        <w:rPr>
          <w:bCs/>
          <w:sz w:val="32"/>
          <w:szCs w:val="32"/>
        </w:rPr>
        <w:t xml:space="preserve">ударственной </w:t>
      </w:r>
      <w:r w:rsidR="001E5FBF">
        <w:rPr>
          <w:bCs/>
          <w:sz w:val="32"/>
          <w:szCs w:val="32"/>
        </w:rPr>
        <w:t xml:space="preserve">экспертизы по инженерным изысканиям </w:t>
      </w:r>
      <w:r w:rsidR="00BC5E07">
        <w:rPr>
          <w:bCs/>
          <w:sz w:val="32"/>
          <w:szCs w:val="32"/>
        </w:rPr>
        <w:t>о</w:t>
      </w:r>
      <w:r w:rsidR="001E5FBF">
        <w:rPr>
          <w:bCs/>
          <w:sz w:val="32"/>
          <w:szCs w:val="32"/>
        </w:rPr>
        <w:t xml:space="preserve">траслевым </w:t>
      </w:r>
      <w:r w:rsidR="00BC5E07">
        <w:rPr>
          <w:bCs/>
          <w:sz w:val="32"/>
          <w:szCs w:val="32"/>
        </w:rPr>
        <w:t>Т</w:t>
      </w:r>
      <w:r w:rsidR="001E5FBF">
        <w:rPr>
          <w:bCs/>
          <w:sz w:val="32"/>
          <w:szCs w:val="32"/>
        </w:rPr>
        <w:t>ехническим задание</w:t>
      </w:r>
      <w:r w:rsidR="00BC5E07">
        <w:rPr>
          <w:bCs/>
          <w:sz w:val="32"/>
          <w:szCs w:val="32"/>
        </w:rPr>
        <w:t>м</w:t>
      </w:r>
      <w:r w:rsidR="001E5FBF">
        <w:rPr>
          <w:bCs/>
          <w:sz w:val="32"/>
          <w:szCs w:val="32"/>
        </w:rPr>
        <w:t xml:space="preserve"> не предусмотрено.</w:t>
      </w:r>
      <w:r w:rsidRPr="00FA2332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И</w:t>
      </w:r>
      <w:r w:rsidRPr="00EC2424">
        <w:rPr>
          <w:bCs/>
          <w:sz w:val="32"/>
          <w:szCs w:val="32"/>
        </w:rPr>
        <w:t>сторико-культурн</w:t>
      </w:r>
      <w:r>
        <w:rPr>
          <w:bCs/>
          <w:sz w:val="32"/>
          <w:szCs w:val="32"/>
        </w:rPr>
        <w:t>ая</w:t>
      </w:r>
      <w:r w:rsidRPr="00EC2424">
        <w:rPr>
          <w:bCs/>
          <w:sz w:val="32"/>
          <w:szCs w:val="32"/>
        </w:rPr>
        <w:t xml:space="preserve"> экспертиз</w:t>
      </w:r>
      <w:r>
        <w:rPr>
          <w:bCs/>
          <w:sz w:val="32"/>
          <w:szCs w:val="32"/>
        </w:rPr>
        <w:t xml:space="preserve">а не требуется </w:t>
      </w:r>
      <w:r w:rsidRPr="00EC2424">
        <w:rPr>
          <w:bCs/>
          <w:sz w:val="32"/>
          <w:szCs w:val="32"/>
        </w:rPr>
        <w:t>(по комплексным научным исследованиям не проводится</w:t>
      </w:r>
      <w:r>
        <w:rPr>
          <w:bCs/>
          <w:sz w:val="32"/>
          <w:szCs w:val="32"/>
        </w:rPr>
        <w:t>)</w:t>
      </w:r>
      <w:r w:rsidRPr="00EC2424">
        <w:rPr>
          <w:bCs/>
          <w:sz w:val="32"/>
          <w:szCs w:val="32"/>
        </w:rPr>
        <w:t xml:space="preserve">. </w:t>
      </w:r>
    </w:p>
    <w:p w:rsidR="001113E4" w:rsidRDefault="00FA2332" w:rsidP="00EC2424">
      <w:pPr>
        <w:pStyle w:val="aa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</w:t>
      </w:r>
      <w:r w:rsidR="00EC2424" w:rsidRPr="00EC2424">
        <w:rPr>
          <w:bCs/>
          <w:sz w:val="32"/>
          <w:szCs w:val="32"/>
        </w:rPr>
        <w:t xml:space="preserve">Научно-исследовательская  документация по всем разделам на бумажном и электронном носителях  в 11 томах передана  </w:t>
      </w:r>
    </w:p>
    <w:p w:rsidR="00EC2424" w:rsidRPr="00EC2424" w:rsidRDefault="00EC2424" w:rsidP="00EC2424">
      <w:pPr>
        <w:pStyle w:val="aa"/>
        <w:jc w:val="both"/>
        <w:rPr>
          <w:bCs/>
          <w:sz w:val="32"/>
          <w:szCs w:val="32"/>
        </w:rPr>
      </w:pPr>
      <w:r w:rsidRPr="00EC2424">
        <w:rPr>
          <w:bCs/>
          <w:sz w:val="32"/>
          <w:szCs w:val="32"/>
        </w:rPr>
        <w:t>ООО «АксиомА» в Г</w:t>
      </w:r>
      <w:r w:rsidR="001113E4">
        <w:rPr>
          <w:bCs/>
          <w:sz w:val="32"/>
          <w:szCs w:val="32"/>
        </w:rPr>
        <w:t xml:space="preserve">осударственное казенное учреждение </w:t>
      </w:r>
      <w:r w:rsidRPr="00EC2424">
        <w:rPr>
          <w:bCs/>
          <w:sz w:val="32"/>
          <w:szCs w:val="32"/>
        </w:rPr>
        <w:t>«Тверьоблстройзаказчик» 20.12.</w:t>
      </w:r>
      <w:r w:rsidR="001113E4">
        <w:rPr>
          <w:bCs/>
          <w:sz w:val="32"/>
          <w:szCs w:val="32"/>
        </w:rPr>
        <w:t>20</w:t>
      </w:r>
      <w:r w:rsidRPr="00EC2424">
        <w:rPr>
          <w:bCs/>
          <w:sz w:val="32"/>
          <w:szCs w:val="32"/>
        </w:rPr>
        <w:t>19г.</w:t>
      </w:r>
    </w:p>
    <w:p w:rsidR="001113E4" w:rsidRDefault="001113E4" w:rsidP="00EC2424">
      <w:pPr>
        <w:pStyle w:val="aa"/>
        <w:jc w:val="both"/>
        <w:rPr>
          <w:bCs/>
          <w:sz w:val="32"/>
          <w:szCs w:val="32"/>
        </w:rPr>
      </w:pPr>
    </w:p>
    <w:p w:rsidR="00EC2424" w:rsidRPr="00EC2424" w:rsidRDefault="00EC2424" w:rsidP="00EC2424">
      <w:pPr>
        <w:pStyle w:val="aa"/>
        <w:jc w:val="both"/>
        <w:rPr>
          <w:bCs/>
          <w:sz w:val="32"/>
          <w:szCs w:val="32"/>
        </w:rPr>
      </w:pPr>
      <w:r w:rsidRPr="00EC2424">
        <w:rPr>
          <w:bCs/>
          <w:sz w:val="32"/>
          <w:szCs w:val="32"/>
        </w:rPr>
        <w:t xml:space="preserve">    </w:t>
      </w:r>
      <w:r w:rsidR="001113E4">
        <w:rPr>
          <w:bCs/>
          <w:sz w:val="32"/>
          <w:szCs w:val="32"/>
        </w:rPr>
        <w:t xml:space="preserve">   </w:t>
      </w:r>
      <w:r w:rsidRPr="00EC2424">
        <w:rPr>
          <w:bCs/>
          <w:sz w:val="32"/>
          <w:szCs w:val="32"/>
        </w:rPr>
        <w:t>Оплата по ГК в сумме 9 742 754,5 рублей произведена  23.12.</w:t>
      </w:r>
      <w:r w:rsidR="001113E4">
        <w:rPr>
          <w:bCs/>
          <w:sz w:val="32"/>
          <w:szCs w:val="32"/>
        </w:rPr>
        <w:t>2019</w:t>
      </w:r>
      <w:r w:rsidRPr="00EC2424">
        <w:rPr>
          <w:bCs/>
          <w:sz w:val="32"/>
          <w:szCs w:val="32"/>
        </w:rPr>
        <w:t>г. в  полном объеме.</w:t>
      </w:r>
    </w:p>
    <w:p w:rsidR="008C53FF" w:rsidRDefault="001113E4" w:rsidP="00C0778D">
      <w:pPr>
        <w:pStyle w:val="aa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</w:t>
      </w:r>
      <w:r w:rsidR="00EC2424" w:rsidRPr="00EC2424">
        <w:rPr>
          <w:bCs/>
          <w:sz w:val="32"/>
          <w:szCs w:val="32"/>
        </w:rPr>
        <w:t xml:space="preserve"> Один экземпляр   документации в 11 томах передан в ГУ по государственной охране объектов культу</w:t>
      </w:r>
      <w:r w:rsidR="008C53FF">
        <w:rPr>
          <w:bCs/>
          <w:sz w:val="32"/>
          <w:szCs w:val="32"/>
        </w:rPr>
        <w:t>рного наследия Тверской области</w:t>
      </w:r>
      <w:r w:rsidR="00FA2332">
        <w:rPr>
          <w:bCs/>
          <w:sz w:val="32"/>
          <w:szCs w:val="32"/>
        </w:rPr>
        <w:t>.</w:t>
      </w:r>
      <w:r w:rsidR="00EC2424" w:rsidRPr="00EC2424">
        <w:rPr>
          <w:bCs/>
          <w:sz w:val="32"/>
          <w:szCs w:val="32"/>
        </w:rPr>
        <w:t xml:space="preserve"> </w:t>
      </w:r>
    </w:p>
    <w:p w:rsidR="008C53FF" w:rsidRDefault="008C53FF" w:rsidP="00C0778D">
      <w:pPr>
        <w:pStyle w:val="aa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Учитывая результаты комплексных научных исследований сформирована научная концепция реставрации:</w:t>
      </w:r>
    </w:p>
    <w:p w:rsidR="00FA2332" w:rsidRDefault="008C53FF" w:rsidP="008C53FF">
      <w:pPr>
        <w:pStyle w:val="aa"/>
        <w:numPr>
          <w:ilvl w:val="0"/>
          <w:numId w:val="9"/>
        </w:numPr>
        <w:ind w:left="0" w:firstLine="567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Сохранение объемно-пространственной структуры памятника (включая территорию) и его визуальных связей, воссоздание утраченных объемов здания Речного вокзала и реставрацией здания в целом с заменой</w:t>
      </w:r>
      <w:r w:rsidR="00EC2424" w:rsidRPr="00EC2424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 аварийных участков конструкций и последующим восстановлением первоначального облика.</w:t>
      </w:r>
    </w:p>
    <w:p w:rsidR="008C53FF" w:rsidRDefault="008C53FF" w:rsidP="008C53FF">
      <w:pPr>
        <w:pStyle w:val="aa"/>
        <w:numPr>
          <w:ilvl w:val="0"/>
          <w:numId w:val="9"/>
        </w:numPr>
        <w:ind w:left="0" w:firstLine="567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Полной замене подлежат следующие конструкции: все конструкции ротонды, стилобат со стороны набережной и примыкающие к нему участки наружных стен, деревянные элементы чердачного перекрытия крыльев, отдельные участки лестниц, ризалитов</w:t>
      </w:r>
      <w:r w:rsidR="00386089">
        <w:rPr>
          <w:bCs/>
          <w:sz w:val="32"/>
          <w:szCs w:val="32"/>
        </w:rPr>
        <w:t>, сквозных проходов.</w:t>
      </w:r>
    </w:p>
    <w:p w:rsidR="00386089" w:rsidRDefault="00386089" w:rsidP="008C53FF">
      <w:pPr>
        <w:pStyle w:val="aa"/>
        <w:numPr>
          <w:ilvl w:val="0"/>
          <w:numId w:val="9"/>
        </w:numPr>
        <w:ind w:left="0" w:firstLine="567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Усилени</w:t>
      </w:r>
      <w:r w:rsidR="00E147EB">
        <w:rPr>
          <w:bCs/>
          <w:sz w:val="32"/>
          <w:szCs w:val="32"/>
        </w:rPr>
        <w:t>ю</w:t>
      </w:r>
      <w:r>
        <w:rPr>
          <w:bCs/>
          <w:sz w:val="32"/>
          <w:szCs w:val="32"/>
        </w:rPr>
        <w:t xml:space="preserve"> подлежат масштабные участки наружных стен, включая все перемычки, а также отдельные участки железобетонных перекрытий.</w:t>
      </w:r>
    </w:p>
    <w:p w:rsidR="00386089" w:rsidRDefault="00386089" w:rsidP="008C53FF">
      <w:pPr>
        <w:pStyle w:val="aa"/>
        <w:numPr>
          <w:ilvl w:val="0"/>
          <w:numId w:val="9"/>
        </w:numPr>
        <w:ind w:left="0" w:firstLine="567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Реставраци</w:t>
      </w:r>
      <w:r w:rsidR="00E147EB">
        <w:rPr>
          <w:bCs/>
          <w:sz w:val="32"/>
          <w:szCs w:val="32"/>
        </w:rPr>
        <w:t>и подлежат</w:t>
      </w:r>
      <w:r>
        <w:rPr>
          <w:bCs/>
          <w:sz w:val="32"/>
          <w:szCs w:val="32"/>
        </w:rPr>
        <w:t xml:space="preserve"> подлинн</w:t>
      </w:r>
      <w:r w:rsidR="00E147EB">
        <w:rPr>
          <w:bCs/>
          <w:sz w:val="32"/>
          <w:szCs w:val="32"/>
        </w:rPr>
        <w:t>ые</w:t>
      </w:r>
      <w:r>
        <w:rPr>
          <w:bCs/>
          <w:sz w:val="32"/>
          <w:szCs w:val="32"/>
        </w:rPr>
        <w:t xml:space="preserve"> покрытия крылец, ступеней, полов с сохранением рисунка, все подлинны</w:t>
      </w:r>
      <w:r w:rsidR="00E147EB">
        <w:rPr>
          <w:bCs/>
          <w:sz w:val="32"/>
          <w:szCs w:val="32"/>
        </w:rPr>
        <w:t>е</w:t>
      </w:r>
      <w:r>
        <w:rPr>
          <w:bCs/>
          <w:sz w:val="32"/>
          <w:szCs w:val="32"/>
        </w:rPr>
        <w:t xml:space="preserve"> столярны</w:t>
      </w:r>
      <w:r w:rsidR="00E147EB">
        <w:rPr>
          <w:bCs/>
          <w:sz w:val="32"/>
          <w:szCs w:val="32"/>
        </w:rPr>
        <w:t>е</w:t>
      </w:r>
      <w:r>
        <w:rPr>
          <w:bCs/>
          <w:sz w:val="32"/>
          <w:szCs w:val="32"/>
        </w:rPr>
        <w:t xml:space="preserve"> заполнени</w:t>
      </w:r>
      <w:r w:rsidR="00E147EB">
        <w:rPr>
          <w:bCs/>
          <w:sz w:val="32"/>
          <w:szCs w:val="32"/>
        </w:rPr>
        <w:t>я</w:t>
      </w:r>
      <w:r>
        <w:rPr>
          <w:bCs/>
          <w:sz w:val="32"/>
          <w:szCs w:val="32"/>
        </w:rPr>
        <w:t xml:space="preserve"> с фурнитурой, элементов декора фасадов и интерьера.</w:t>
      </w:r>
    </w:p>
    <w:p w:rsidR="00386089" w:rsidRDefault="00386089" w:rsidP="008C53FF">
      <w:pPr>
        <w:pStyle w:val="aa"/>
        <w:numPr>
          <w:ilvl w:val="0"/>
          <w:numId w:val="9"/>
        </w:numPr>
        <w:ind w:left="0" w:firstLine="567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</w:t>
      </w:r>
      <w:r w:rsidR="00E147EB">
        <w:rPr>
          <w:bCs/>
          <w:sz w:val="32"/>
          <w:szCs w:val="32"/>
        </w:rPr>
        <w:t xml:space="preserve"> Рекомендуется с</w:t>
      </w:r>
      <w:r>
        <w:rPr>
          <w:bCs/>
          <w:sz w:val="32"/>
          <w:szCs w:val="32"/>
        </w:rPr>
        <w:t>охранить архитектурные элементы полы в технике тераццо, паркет,</w:t>
      </w:r>
      <w:r w:rsidR="00E147EB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плитку, декоративные элементы из гипса, лестницы с ограждением, подоконники</w:t>
      </w:r>
      <w:r w:rsidR="00E147EB">
        <w:rPr>
          <w:bCs/>
          <w:sz w:val="32"/>
          <w:szCs w:val="32"/>
        </w:rPr>
        <w:t>.</w:t>
      </w:r>
    </w:p>
    <w:p w:rsidR="00FA2332" w:rsidRDefault="00FA2332" w:rsidP="00C0778D">
      <w:pPr>
        <w:pStyle w:val="aa"/>
        <w:jc w:val="both"/>
        <w:rPr>
          <w:bCs/>
          <w:sz w:val="32"/>
          <w:szCs w:val="32"/>
        </w:rPr>
      </w:pPr>
    </w:p>
    <w:p w:rsidR="00FA2332" w:rsidRDefault="00FA2332" w:rsidP="00C0778D">
      <w:pPr>
        <w:pStyle w:val="aa"/>
        <w:jc w:val="both"/>
        <w:rPr>
          <w:bCs/>
          <w:sz w:val="32"/>
          <w:szCs w:val="32"/>
        </w:rPr>
      </w:pPr>
    </w:p>
    <w:p w:rsidR="00FA2332" w:rsidRPr="00741FA4" w:rsidRDefault="00FA2332" w:rsidP="00FA2332">
      <w:pPr>
        <w:jc w:val="both"/>
        <w:rPr>
          <w:b/>
          <w:color w:val="000000"/>
          <w:sz w:val="32"/>
          <w:szCs w:val="32"/>
        </w:rPr>
      </w:pPr>
      <w:r w:rsidRPr="00741FA4">
        <w:rPr>
          <w:b/>
          <w:color w:val="000000"/>
          <w:sz w:val="32"/>
          <w:szCs w:val="32"/>
        </w:rPr>
        <w:t>Министр строительства</w:t>
      </w:r>
    </w:p>
    <w:p w:rsidR="00FA2332" w:rsidRPr="00741FA4" w:rsidRDefault="00FA2332" w:rsidP="00FA2332">
      <w:pPr>
        <w:jc w:val="both"/>
        <w:rPr>
          <w:b/>
          <w:color w:val="000000"/>
          <w:sz w:val="32"/>
          <w:szCs w:val="32"/>
        </w:rPr>
      </w:pPr>
      <w:r w:rsidRPr="00741FA4">
        <w:rPr>
          <w:b/>
          <w:color w:val="000000"/>
          <w:sz w:val="32"/>
          <w:szCs w:val="32"/>
        </w:rPr>
        <w:t>Тверской области</w:t>
      </w:r>
      <w:r>
        <w:rPr>
          <w:b/>
          <w:color w:val="000000"/>
          <w:sz w:val="32"/>
          <w:szCs w:val="32"/>
        </w:rPr>
        <w:t xml:space="preserve">                                                             С.В. Тарасов</w:t>
      </w:r>
    </w:p>
    <w:p w:rsidR="00FA2332" w:rsidRDefault="00FA2332" w:rsidP="00FA2332"/>
    <w:p w:rsidR="00FA2332" w:rsidRDefault="00FA2332" w:rsidP="00FA2332"/>
    <w:p w:rsidR="00E147EB" w:rsidRDefault="00E147EB" w:rsidP="00FA2332">
      <w:pPr>
        <w:rPr>
          <w:sz w:val="20"/>
          <w:szCs w:val="20"/>
        </w:rPr>
      </w:pPr>
    </w:p>
    <w:p w:rsidR="00E147EB" w:rsidRDefault="00E147EB" w:rsidP="00FA2332">
      <w:pPr>
        <w:rPr>
          <w:sz w:val="20"/>
          <w:szCs w:val="20"/>
        </w:rPr>
      </w:pPr>
    </w:p>
    <w:p w:rsidR="00E147EB" w:rsidRDefault="00E147EB" w:rsidP="00FA2332">
      <w:pPr>
        <w:rPr>
          <w:sz w:val="20"/>
          <w:szCs w:val="20"/>
        </w:rPr>
      </w:pPr>
    </w:p>
    <w:p w:rsidR="00E147EB" w:rsidRDefault="00E147EB" w:rsidP="00FA2332">
      <w:pPr>
        <w:rPr>
          <w:sz w:val="20"/>
          <w:szCs w:val="20"/>
        </w:rPr>
      </w:pPr>
    </w:p>
    <w:p w:rsidR="00E147EB" w:rsidRDefault="00E147EB" w:rsidP="00FA2332">
      <w:pPr>
        <w:rPr>
          <w:sz w:val="20"/>
          <w:szCs w:val="20"/>
        </w:rPr>
      </w:pPr>
    </w:p>
    <w:p w:rsidR="00E147EB" w:rsidRDefault="00E147EB" w:rsidP="00FA2332">
      <w:pPr>
        <w:rPr>
          <w:sz w:val="20"/>
          <w:szCs w:val="20"/>
        </w:rPr>
      </w:pPr>
    </w:p>
    <w:p w:rsidR="00FA2332" w:rsidRDefault="00FA2332" w:rsidP="00FA2332">
      <w:pPr>
        <w:rPr>
          <w:sz w:val="20"/>
          <w:szCs w:val="20"/>
        </w:rPr>
      </w:pPr>
      <w:r>
        <w:rPr>
          <w:sz w:val="20"/>
          <w:szCs w:val="20"/>
        </w:rPr>
        <w:t>Симакова Юлия Васильевна</w:t>
      </w:r>
    </w:p>
    <w:p w:rsidR="00FA2332" w:rsidRDefault="00FA2332" w:rsidP="00FA2332">
      <w:pPr>
        <w:rPr>
          <w:sz w:val="20"/>
          <w:szCs w:val="20"/>
        </w:rPr>
      </w:pPr>
      <w:r>
        <w:rPr>
          <w:sz w:val="20"/>
          <w:szCs w:val="20"/>
        </w:rPr>
        <w:t>8(4822) 35 70 74</w:t>
      </w:r>
    </w:p>
    <w:sectPr w:rsidR="00FA2332" w:rsidSect="00D8163F">
      <w:headerReference w:type="default" r:id="rId8"/>
      <w:pgSz w:w="11906" w:h="16838"/>
      <w:pgMar w:top="567" w:right="851" w:bottom="567" w:left="1701" w:header="284" w:footer="13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FC3" w:rsidRDefault="00210FC3">
      <w:r>
        <w:separator/>
      </w:r>
    </w:p>
  </w:endnote>
  <w:endnote w:type="continuationSeparator" w:id="1">
    <w:p w:rsidR="00210FC3" w:rsidRDefault="00210F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ndale Sans UI">
    <w:altName w:val="Times New Roman"/>
    <w:charset w:val="CC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FC3" w:rsidRDefault="00210FC3">
      <w:r>
        <w:separator/>
      </w:r>
    </w:p>
  </w:footnote>
  <w:footnote w:type="continuationSeparator" w:id="1">
    <w:p w:rsidR="00210FC3" w:rsidRDefault="00210F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42925"/>
      <w:docPartObj>
        <w:docPartGallery w:val="Page Numbers (Top of Page)"/>
        <w:docPartUnique/>
      </w:docPartObj>
    </w:sdtPr>
    <w:sdtContent>
      <w:p w:rsidR="00386089" w:rsidRDefault="007D2ADA">
        <w:pPr>
          <w:pStyle w:val="af3"/>
          <w:jc w:val="center"/>
        </w:pPr>
        <w:r>
          <w:rPr>
            <w:noProof/>
          </w:rPr>
          <w:fldChar w:fldCharType="begin"/>
        </w:r>
        <w:r w:rsidR="00386089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772D8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38332D4C"/>
    <w:multiLevelType w:val="hybridMultilevel"/>
    <w:tmpl w:val="C412A32C"/>
    <w:lvl w:ilvl="0" w:tplc="FA9499B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68DD4061"/>
    <w:multiLevelType w:val="hybridMultilevel"/>
    <w:tmpl w:val="A530A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6"/>
  <w:defaultTableStyle w:val="a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ED2C2C"/>
    <w:rsid w:val="0000056D"/>
    <w:rsid w:val="00012273"/>
    <w:rsid w:val="00012A32"/>
    <w:rsid w:val="0001715C"/>
    <w:rsid w:val="0002234E"/>
    <w:rsid w:val="00023E22"/>
    <w:rsid w:val="00024CBC"/>
    <w:rsid w:val="00025940"/>
    <w:rsid w:val="00032280"/>
    <w:rsid w:val="00035493"/>
    <w:rsid w:val="00036322"/>
    <w:rsid w:val="00040A60"/>
    <w:rsid w:val="00041EEA"/>
    <w:rsid w:val="000430C3"/>
    <w:rsid w:val="00044C61"/>
    <w:rsid w:val="00052446"/>
    <w:rsid w:val="000540B7"/>
    <w:rsid w:val="0005511B"/>
    <w:rsid w:val="000606C3"/>
    <w:rsid w:val="00060A72"/>
    <w:rsid w:val="000614EE"/>
    <w:rsid w:val="00064663"/>
    <w:rsid w:val="00077728"/>
    <w:rsid w:val="00077949"/>
    <w:rsid w:val="00077D23"/>
    <w:rsid w:val="0008631F"/>
    <w:rsid w:val="0008719D"/>
    <w:rsid w:val="00091DB5"/>
    <w:rsid w:val="000973C6"/>
    <w:rsid w:val="000B1609"/>
    <w:rsid w:val="000B2D18"/>
    <w:rsid w:val="000B3D8A"/>
    <w:rsid w:val="000C3431"/>
    <w:rsid w:val="000D2921"/>
    <w:rsid w:val="000E0709"/>
    <w:rsid w:val="000E3DBD"/>
    <w:rsid w:val="000E456B"/>
    <w:rsid w:val="000E6D58"/>
    <w:rsid w:val="000F5C82"/>
    <w:rsid w:val="00104B12"/>
    <w:rsid w:val="001109E0"/>
    <w:rsid w:val="001113E4"/>
    <w:rsid w:val="00112CAF"/>
    <w:rsid w:val="00112F20"/>
    <w:rsid w:val="00116651"/>
    <w:rsid w:val="00116751"/>
    <w:rsid w:val="00126EF1"/>
    <w:rsid w:val="00132C1D"/>
    <w:rsid w:val="001361C4"/>
    <w:rsid w:val="00140E8B"/>
    <w:rsid w:val="00142B0A"/>
    <w:rsid w:val="00143D5D"/>
    <w:rsid w:val="00145A4F"/>
    <w:rsid w:val="001514AB"/>
    <w:rsid w:val="00151DF9"/>
    <w:rsid w:val="00151F2C"/>
    <w:rsid w:val="001529A4"/>
    <w:rsid w:val="00155775"/>
    <w:rsid w:val="00160B40"/>
    <w:rsid w:val="001630AF"/>
    <w:rsid w:val="001726CF"/>
    <w:rsid w:val="0017270B"/>
    <w:rsid w:val="0017393D"/>
    <w:rsid w:val="00174EDF"/>
    <w:rsid w:val="00182F60"/>
    <w:rsid w:val="001911B9"/>
    <w:rsid w:val="00194511"/>
    <w:rsid w:val="001A2206"/>
    <w:rsid w:val="001A433A"/>
    <w:rsid w:val="001A7809"/>
    <w:rsid w:val="001C03EC"/>
    <w:rsid w:val="001C1840"/>
    <w:rsid w:val="001D0552"/>
    <w:rsid w:val="001D3DF3"/>
    <w:rsid w:val="001D71FB"/>
    <w:rsid w:val="001E1772"/>
    <w:rsid w:val="001E3500"/>
    <w:rsid w:val="001E5FBF"/>
    <w:rsid w:val="001F1810"/>
    <w:rsid w:val="001F21DD"/>
    <w:rsid w:val="001F52C6"/>
    <w:rsid w:val="001F7B8A"/>
    <w:rsid w:val="00202B9E"/>
    <w:rsid w:val="00207B6B"/>
    <w:rsid w:val="00210AE4"/>
    <w:rsid w:val="00210FC3"/>
    <w:rsid w:val="00214253"/>
    <w:rsid w:val="00216A6C"/>
    <w:rsid w:val="0022075B"/>
    <w:rsid w:val="002226A0"/>
    <w:rsid w:val="002230A6"/>
    <w:rsid w:val="002234DB"/>
    <w:rsid w:val="00236CAA"/>
    <w:rsid w:val="00236F90"/>
    <w:rsid w:val="002516BB"/>
    <w:rsid w:val="00251879"/>
    <w:rsid w:val="00253691"/>
    <w:rsid w:val="0025704A"/>
    <w:rsid w:val="00263731"/>
    <w:rsid w:val="0026429A"/>
    <w:rsid w:val="00266572"/>
    <w:rsid w:val="0027021B"/>
    <w:rsid w:val="00271EAD"/>
    <w:rsid w:val="00276B44"/>
    <w:rsid w:val="00277D35"/>
    <w:rsid w:val="002878FE"/>
    <w:rsid w:val="0029064C"/>
    <w:rsid w:val="00290DAE"/>
    <w:rsid w:val="00291756"/>
    <w:rsid w:val="00294761"/>
    <w:rsid w:val="002A2860"/>
    <w:rsid w:val="002A4C21"/>
    <w:rsid w:val="002A5FC3"/>
    <w:rsid w:val="002B47A2"/>
    <w:rsid w:val="002C0123"/>
    <w:rsid w:val="002C0EEE"/>
    <w:rsid w:val="002C17EB"/>
    <w:rsid w:val="002C1B7F"/>
    <w:rsid w:val="002C2EF1"/>
    <w:rsid w:val="002C3124"/>
    <w:rsid w:val="002C3B44"/>
    <w:rsid w:val="002C483C"/>
    <w:rsid w:val="002C4E17"/>
    <w:rsid w:val="002F1B88"/>
    <w:rsid w:val="002F3E35"/>
    <w:rsid w:val="002F773F"/>
    <w:rsid w:val="00304CB4"/>
    <w:rsid w:val="0030607E"/>
    <w:rsid w:val="003158E5"/>
    <w:rsid w:val="00317126"/>
    <w:rsid w:val="0031743F"/>
    <w:rsid w:val="00327573"/>
    <w:rsid w:val="003279FF"/>
    <w:rsid w:val="0033245C"/>
    <w:rsid w:val="00332A85"/>
    <w:rsid w:val="0033372B"/>
    <w:rsid w:val="00336971"/>
    <w:rsid w:val="00340B8A"/>
    <w:rsid w:val="00340C28"/>
    <w:rsid w:val="003423AD"/>
    <w:rsid w:val="003519EA"/>
    <w:rsid w:val="003559BE"/>
    <w:rsid w:val="00363D9B"/>
    <w:rsid w:val="003669A4"/>
    <w:rsid w:val="00366C11"/>
    <w:rsid w:val="00366F46"/>
    <w:rsid w:val="00372AB4"/>
    <w:rsid w:val="003741B1"/>
    <w:rsid w:val="00382CC7"/>
    <w:rsid w:val="00383174"/>
    <w:rsid w:val="00383281"/>
    <w:rsid w:val="00385B33"/>
    <w:rsid w:val="00385CCC"/>
    <w:rsid w:val="00386089"/>
    <w:rsid w:val="003913EC"/>
    <w:rsid w:val="00392884"/>
    <w:rsid w:val="0039429D"/>
    <w:rsid w:val="003A170C"/>
    <w:rsid w:val="003A2042"/>
    <w:rsid w:val="003A49BA"/>
    <w:rsid w:val="003A50D9"/>
    <w:rsid w:val="003A5271"/>
    <w:rsid w:val="003A5E8A"/>
    <w:rsid w:val="003A6B7A"/>
    <w:rsid w:val="003A77F9"/>
    <w:rsid w:val="003B2E34"/>
    <w:rsid w:val="003B4A61"/>
    <w:rsid w:val="003B6FD0"/>
    <w:rsid w:val="003B7CBD"/>
    <w:rsid w:val="003C2144"/>
    <w:rsid w:val="003C5FD1"/>
    <w:rsid w:val="003C621D"/>
    <w:rsid w:val="003C6C4B"/>
    <w:rsid w:val="003D1286"/>
    <w:rsid w:val="003D4D1F"/>
    <w:rsid w:val="003D6D55"/>
    <w:rsid w:val="003E2D67"/>
    <w:rsid w:val="003E5E50"/>
    <w:rsid w:val="003F54B7"/>
    <w:rsid w:val="003F73E8"/>
    <w:rsid w:val="0040305B"/>
    <w:rsid w:val="004112F8"/>
    <w:rsid w:val="0041336E"/>
    <w:rsid w:val="00413E20"/>
    <w:rsid w:val="00414B91"/>
    <w:rsid w:val="00423167"/>
    <w:rsid w:val="00424BC6"/>
    <w:rsid w:val="00425463"/>
    <w:rsid w:val="004308F9"/>
    <w:rsid w:val="00430AE5"/>
    <w:rsid w:val="00431B5D"/>
    <w:rsid w:val="004320FE"/>
    <w:rsid w:val="004347B4"/>
    <w:rsid w:val="004350ED"/>
    <w:rsid w:val="00435D74"/>
    <w:rsid w:val="004417E1"/>
    <w:rsid w:val="004435B3"/>
    <w:rsid w:val="00443DCF"/>
    <w:rsid w:val="00444C4A"/>
    <w:rsid w:val="00444E56"/>
    <w:rsid w:val="004456D6"/>
    <w:rsid w:val="00452A35"/>
    <w:rsid w:val="004535CA"/>
    <w:rsid w:val="0045580B"/>
    <w:rsid w:val="00455B4C"/>
    <w:rsid w:val="00462F58"/>
    <w:rsid w:val="0047145E"/>
    <w:rsid w:val="004715DF"/>
    <w:rsid w:val="00473069"/>
    <w:rsid w:val="00473A2E"/>
    <w:rsid w:val="004814E6"/>
    <w:rsid w:val="00484557"/>
    <w:rsid w:val="00486AE1"/>
    <w:rsid w:val="00487EAA"/>
    <w:rsid w:val="004944DE"/>
    <w:rsid w:val="004957E6"/>
    <w:rsid w:val="00497F72"/>
    <w:rsid w:val="004A0101"/>
    <w:rsid w:val="004A6B1F"/>
    <w:rsid w:val="004B745E"/>
    <w:rsid w:val="004C1A38"/>
    <w:rsid w:val="004C4E35"/>
    <w:rsid w:val="004C5BB3"/>
    <w:rsid w:val="004D171A"/>
    <w:rsid w:val="004D3886"/>
    <w:rsid w:val="004D4A7C"/>
    <w:rsid w:val="004D6B70"/>
    <w:rsid w:val="004E36B1"/>
    <w:rsid w:val="004E4729"/>
    <w:rsid w:val="00500F62"/>
    <w:rsid w:val="005017C7"/>
    <w:rsid w:val="00502152"/>
    <w:rsid w:val="005032A4"/>
    <w:rsid w:val="00507836"/>
    <w:rsid w:val="00516B20"/>
    <w:rsid w:val="0052663E"/>
    <w:rsid w:val="00530DD2"/>
    <w:rsid w:val="005345F6"/>
    <w:rsid w:val="00536E53"/>
    <w:rsid w:val="005370C2"/>
    <w:rsid w:val="00540B14"/>
    <w:rsid w:val="0054278B"/>
    <w:rsid w:val="0054503B"/>
    <w:rsid w:val="00545EC9"/>
    <w:rsid w:val="00552DFE"/>
    <w:rsid w:val="00553124"/>
    <w:rsid w:val="0055405E"/>
    <w:rsid w:val="0055492A"/>
    <w:rsid w:val="00560BE4"/>
    <w:rsid w:val="00561FCC"/>
    <w:rsid w:val="005662BE"/>
    <w:rsid w:val="00576360"/>
    <w:rsid w:val="00577C6D"/>
    <w:rsid w:val="00580E7B"/>
    <w:rsid w:val="00582202"/>
    <w:rsid w:val="005850DE"/>
    <w:rsid w:val="00585542"/>
    <w:rsid w:val="005871C9"/>
    <w:rsid w:val="005928E6"/>
    <w:rsid w:val="005933CD"/>
    <w:rsid w:val="00593C7F"/>
    <w:rsid w:val="005964C1"/>
    <w:rsid w:val="005A2BF4"/>
    <w:rsid w:val="005A5D82"/>
    <w:rsid w:val="005B20A3"/>
    <w:rsid w:val="005B51C9"/>
    <w:rsid w:val="005B54FA"/>
    <w:rsid w:val="005B6837"/>
    <w:rsid w:val="005C0776"/>
    <w:rsid w:val="005C3E5B"/>
    <w:rsid w:val="005D3AEE"/>
    <w:rsid w:val="005D3EC3"/>
    <w:rsid w:val="005D564D"/>
    <w:rsid w:val="005E40F1"/>
    <w:rsid w:val="005E5BFA"/>
    <w:rsid w:val="005E6858"/>
    <w:rsid w:val="005E748A"/>
    <w:rsid w:val="005F01B4"/>
    <w:rsid w:val="005F11BF"/>
    <w:rsid w:val="005F1BBE"/>
    <w:rsid w:val="005F1E9C"/>
    <w:rsid w:val="005F269D"/>
    <w:rsid w:val="005F5C4B"/>
    <w:rsid w:val="005F6748"/>
    <w:rsid w:val="005F6EBB"/>
    <w:rsid w:val="00600D3D"/>
    <w:rsid w:val="00610954"/>
    <w:rsid w:val="006114C9"/>
    <w:rsid w:val="00612048"/>
    <w:rsid w:val="00615854"/>
    <w:rsid w:val="006161F2"/>
    <w:rsid w:val="00617012"/>
    <w:rsid w:val="006172E0"/>
    <w:rsid w:val="00621420"/>
    <w:rsid w:val="00621859"/>
    <w:rsid w:val="0063350E"/>
    <w:rsid w:val="00634AC8"/>
    <w:rsid w:val="00636BC1"/>
    <w:rsid w:val="00636CF1"/>
    <w:rsid w:val="006404AD"/>
    <w:rsid w:val="00642BD1"/>
    <w:rsid w:val="00643E28"/>
    <w:rsid w:val="00645455"/>
    <w:rsid w:val="0064597B"/>
    <w:rsid w:val="00647A95"/>
    <w:rsid w:val="00650DA4"/>
    <w:rsid w:val="0065251A"/>
    <w:rsid w:val="006562E7"/>
    <w:rsid w:val="006678A2"/>
    <w:rsid w:val="00670491"/>
    <w:rsid w:val="006711C0"/>
    <w:rsid w:val="00674925"/>
    <w:rsid w:val="0067588B"/>
    <w:rsid w:val="0067677A"/>
    <w:rsid w:val="0067689A"/>
    <w:rsid w:val="00683E20"/>
    <w:rsid w:val="006910D7"/>
    <w:rsid w:val="00694A08"/>
    <w:rsid w:val="00697B53"/>
    <w:rsid w:val="006A53E7"/>
    <w:rsid w:val="006B0770"/>
    <w:rsid w:val="006B26A3"/>
    <w:rsid w:val="006B3DE2"/>
    <w:rsid w:val="006B50BD"/>
    <w:rsid w:val="006B5E64"/>
    <w:rsid w:val="006B6F5E"/>
    <w:rsid w:val="006C30BC"/>
    <w:rsid w:val="006C3884"/>
    <w:rsid w:val="006C667C"/>
    <w:rsid w:val="006C6F27"/>
    <w:rsid w:val="006E01A1"/>
    <w:rsid w:val="006E2C7C"/>
    <w:rsid w:val="006E73BA"/>
    <w:rsid w:val="006F6D88"/>
    <w:rsid w:val="006F7B38"/>
    <w:rsid w:val="0070211C"/>
    <w:rsid w:val="007050E1"/>
    <w:rsid w:val="007071FB"/>
    <w:rsid w:val="007072A6"/>
    <w:rsid w:val="0071179C"/>
    <w:rsid w:val="007134C4"/>
    <w:rsid w:val="00713638"/>
    <w:rsid w:val="00717357"/>
    <w:rsid w:val="0072429F"/>
    <w:rsid w:val="00731B6A"/>
    <w:rsid w:val="00732395"/>
    <w:rsid w:val="0073710D"/>
    <w:rsid w:val="00744D69"/>
    <w:rsid w:val="00751001"/>
    <w:rsid w:val="00756373"/>
    <w:rsid w:val="00760022"/>
    <w:rsid w:val="00764A2A"/>
    <w:rsid w:val="007653B6"/>
    <w:rsid w:val="0076617F"/>
    <w:rsid w:val="007719EA"/>
    <w:rsid w:val="00771D61"/>
    <w:rsid w:val="007720AF"/>
    <w:rsid w:val="00772D8A"/>
    <w:rsid w:val="00774AF8"/>
    <w:rsid w:val="00785C18"/>
    <w:rsid w:val="007874C6"/>
    <w:rsid w:val="007874F0"/>
    <w:rsid w:val="0079776D"/>
    <w:rsid w:val="00797B3C"/>
    <w:rsid w:val="007A4483"/>
    <w:rsid w:val="007A5013"/>
    <w:rsid w:val="007B4255"/>
    <w:rsid w:val="007B6986"/>
    <w:rsid w:val="007C3232"/>
    <w:rsid w:val="007C3A6A"/>
    <w:rsid w:val="007C43BE"/>
    <w:rsid w:val="007C43DB"/>
    <w:rsid w:val="007D2ADA"/>
    <w:rsid w:val="007D3BF9"/>
    <w:rsid w:val="007D5E2E"/>
    <w:rsid w:val="007D716C"/>
    <w:rsid w:val="007E6DD5"/>
    <w:rsid w:val="007E7598"/>
    <w:rsid w:val="007F44FD"/>
    <w:rsid w:val="007F46FC"/>
    <w:rsid w:val="007F5416"/>
    <w:rsid w:val="007F6B22"/>
    <w:rsid w:val="0080160B"/>
    <w:rsid w:val="00802699"/>
    <w:rsid w:val="008026B8"/>
    <w:rsid w:val="00807D10"/>
    <w:rsid w:val="00810E57"/>
    <w:rsid w:val="00814CA5"/>
    <w:rsid w:val="0081598F"/>
    <w:rsid w:val="00815A4B"/>
    <w:rsid w:val="00816AF0"/>
    <w:rsid w:val="00820617"/>
    <w:rsid w:val="00823453"/>
    <w:rsid w:val="008239E6"/>
    <w:rsid w:val="0082448D"/>
    <w:rsid w:val="00825387"/>
    <w:rsid w:val="00827E04"/>
    <w:rsid w:val="008357CC"/>
    <w:rsid w:val="00840BD9"/>
    <w:rsid w:val="0084244F"/>
    <w:rsid w:val="00846154"/>
    <w:rsid w:val="008519EA"/>
    <w:rsid w:val="00855E4A"/>
    <w:rsid w:val="00857122"/>
    <w:rsid w:val="0085798C"/>
    <w:rsid w:val="008579F5"/>
    <w:rsid w:val="008602BF"/>
    <w:rsid w:val="00862C27"/>
    <w:rsid w:val="008662BE"/>
    <w:rsid w:val="00873E40"/>
    <w:rsid w:val="00875FB7"/>
    <w:rsid w:val="00876650"/>
    <w:rsid w:val="00883D19"/>
    <w:rsid w:val="008872C9"/>
    <w:rsid w:val="00887749"/>
    <w:rsid w:val="00893378"/>
    <w:rsid w:val="008A14C2"/>
    <w:rsid w:val="008A1C3C"/>
    <w:rsid w:val="008A3663"/>
    <w:rsid w:val="008B076F"/>
    <w:rsid w:val="008B2FF7"/>
    <w:rsid w:val="008B3FE7"/>
    <w:rsid w:val="008B591C"/>
    <w:rsid w:val="008C1BB9"/>
    <w:rsid w:val="008C39D6"/>
    <w:rsid w:val="008C53FF"/>
    <w:rsid w:val="008C560D"/>
    <w:rsid w:val="008C6297"/>
    <w:rsid w:val="008C6561"/>
    <w:rsid w:val="008D3560"/>
    <w:rsid w:val="008E10C3"/>
    <w:rsid w:val="008E30C4"/>
    <w:rsid w:val="008E44E5"/>
    <w:rsid w:val="008E6E72"/>
    <w:rsid w:val="008E7D72"/>
    <w:rsid w:val="008F1E59"/>
    <w:rsid w:val="008F287E"/>
    <w:rsid w:val="008F382E"/>
    <w:rsid w:val="009012FE"/>
    <w:rsid w:val="00903B0A"/>
    <w:rsid w:val="009068FB"/>
    <w:rsid w:val="00915A6F"/>
    <w:rsid w:val="0091613E"/>
    <w:rsid w:val="0092059A"/>
    <w:rsid w:val="0092267B"/>
    <w:rsid w:val="00923076"/>
    <w:rsid w:val="00926277"/>
    <w:rsid w:val="00930009"/>
    <w:rsid w:val="00930D97"/>
    <w:rsid w:val="00930F3C"/>
    <w:rsid w:val="00933A84"/>
    <w:rsid w:val="009340D0"/>
    <w:rsid w:val="00937CDA"/>
    <w:rsid w:val="00942B00"/>
    <w:rsid w:val="00943FDD"/>
    <w:rsid w:val="00946658"/>
    <w:rsid w:val="00946E36"/>
    <w:rsid w:val="00947551"/>
    <w:rsid w:val="00951FA6"/>
    <w:rsid w:val="00953A2F"/>
    <w:rsid w:val="00954461"/>
    <w:rsid w:val="009563D1"/>
    <w:rsid w:val="009568AC"/>
    <w:rsid w:val="009573A1"/>
    <w:rsid w:val="00961CB6"/>
    <w:rsid w:val="0096361A"/>
    <w:rsid w:val="00967287"/>
    <w:rsid w:val="009679F1"/>
    <w:rsid w:val="009758CD"/>
    <w:rsid w:val="00976123"/>
    <w:rsid w:val="009779C8"/>
    <w:rsid w:val="0098212E"/>
    <w:rsid w:val="00984744"/>
    <w:rsid w:val="00985716"/>
    <w:rsid w:val="00985CAC"/>
    <w:rsid w:val="00986112"/>
    <w:rsid w:val="00993384"/>
    <w:rsid w:val="009A1264"/>
    <w:rsid w:val="009A1F19"/>
    <w:rsid w:val="009A48C8"/>
    <w:rsid w:val="009B0169"/>
    <w:rsid w:val="009B68C2"/>
    <w:rsid w:val="009B7391"/>
    <w:rsid w:val="009C1A0B"/>
    <w:rsid w:val="009C6B12"/>
    <w:rsid w:val="009D0319"/>
    <w:rsid w:val="009D1FD1"/>
    <w:rsid w:val="009E0308"/>
    <w:rsid w:val="009E6126"/>
    <w:rsid w:val="009E7A54"/>
    <w:rsid w:val="009F43D3"/>
    <w:rsid w:val="009F4519"/>
    <w:rsid w:val="009F499A"/>
    <w:rsid w:val="00A027B9"/>
    <w:rsid w:val="00A051F3"/>
    <w:rsid w:val="00A0600E"/>
    <w:rsid w:val="00A1139A"/>
    <w:rsid w:val="00A11E4D"/>
    <w:rsid w:val="00A134EF"/>
    <w:rsid w:val="00A15BC2"/>
    <w:rsid w:val="00A16107"/>
    <w:rsid w:val="00A25E73"/>
    <w:rsid w:val="00A32913"/>
    <w:rsid w:val="00A32B2B"/>
    <w:rsid w:val="00A33708"/>
    <w:rsid w:val="00A33930"/>
    <w:rsid w:val="00A34593"/>
    <w:rsid w:val="00A35081"/>
    <w:rsid w:val="00A3786D"/>
    <w:rsid w:val="00A40EC3"/>
    <w:rsid w:val="00A417D7"/>
    <w:rsid w:val="00A42A57"/>
    <w:rsid w:val="00A4307E"/>
    <w:rsid w:val="00A44E94"/>
    <w:rsid w:val="00A46F87"/>
    <w:rsid w:val="00A475AD"/>
    <w:rsid w:val="00A51432"/>
    <w:rsid w:val="00A5354D"/>
    <w:rsid w:val="00A542F5"/>
    <w:rsid w:val="00A546FE"/>
    <w:rsid w:val="00A555C6"/>
    <w:rsid w:val="00A6470F"/>
    <w:rsid w:val="00A720AD"/>
    <w:rsid w:val="00A73619"/>
    <w:rsid w:val="00A75733"/>
    <w:rsid w:val="00A75DF1"/>
    <w:rsid w:val="00A80834"/>
    <w:rsid w:val="00A81624"/>
    <w:rsid w:val="00A82E7D"/>
    <w:rsid w:val="00A859F2"/>
    <w:rsid w:val="00A9518E"/>
    <w:rsid w:val="00A962B8"/>
    <w:rsid w:val="00AA3F85"/>
    <w:rsid w:val="00AC15E4"/>
    <w:rsid w:val="00AC501D"/>
    <w:rsid w:val="00AC5D6C"/>
    <w:rsid w:val="00AC7762"/>
    <w:rsid w:val="00AD1625"/>
    <w:rsid w:val="00AD31BA"/>
    <w:rsid w:val="00AD47CC"/>
    <w:rsid w:val="00AD56E7"/>
    <w:rsid w:val="00AD5E37"/>
    <w:rsid w:val="00AD7D5F"/>
    <w:rsid w:val="00AE28FB"/>
    <w:rsid w:val="00AE2BE3"/>
    <w:rsid w:val="00AE3CB9"/>
    <w:rsid w:val="00AE50C2"/>
    <w:rsid w:val="00AF071B"/>
    <w:rsid w:val="00AF1C2D"/>
    <w:rsid w:val="00AF505B"/>
    <w:rsid w:val="00B02829"/>
    <w:rsid w:val="00B02E37"/>
    <w:rsid w:val="00B06C26"/>
    <w:rsid w:val="00B172EA"/>
    <w:rsid w:val="00B231B3"/>
    <w:rsid w:val="00B277C7"/>
    <w:rsid w:val="00B3185E"/>
    <w:rsid w:val="00B34F38"/>
    <w:rsid w:val="00B36B5D"/>
    <w:rsid w:val="00B401D8"/>
    <w:rsid w:val="00B47250"/>
    <w:rsid w:val="00B50682"/>
    <w:rsid w:val="00B5547B"/>
    <w:rsid w:val="00B55AF7"/>
    <w:rsid w:val="00B5725B"/>
    <w:rsid w:val="00B613E5"/>
    <w:rsid w:val="00B67CB2"/>
    <w:rsid w:val="00B706B1"/>
    <w:rsid w:val="00B71A00"/>
    <w:rsid w:val="00B74114"/>
    <w:rsid w:val="00B76E5D"/>
    <w:rsid w:val="00B86D2B"/>
    <w:rsid w:val="00B93210"/>
    <w:rsid w:val="00B95458"/>
    <w:rsid w:val="00BA0AE8"/>
    <w:rsid w:val="00BA1F62"/>
    <w:rsid w:val="00BA7373"/>
    <w:rsid w:val="00BB0EB5"/>
    <w:rsid w:val="00BB25CC"/>
    <w:rsid w:val="00BB5E8B"/>
    <w:rsid w:val="00BC1572"/>
    <w:rsid w:val="00BC57F9"/>
    <w:rsid w:val="00BC5E07"/>
    <w:rsid w:val="00BC65C6"/>
    <w:rsid w:val="00BC65E5"/>
    <w:rsid w:val="00BD03D7"/>
    <w:rsid w:val="00BD3504"/>
    <w:rsid w:val="00BD4441"/>
    <w:rsid w:val="00BE0B28"/>
    <w:rsid w:val="00BE2A13"/>
    <w:rsid w:val="00BE6768"/>
    <w:rsid w:val="00BE7B04"/>
    <w:rsid w:val="00BF15B9"/>
    <w:rsid w:val="00BF3998"/>
    <w:rsid w:val="00BF4B59"/>
    <w:rsid w:val="00BF4EC7"/>
    <w:rsid w:val="00BF5068"/>
    <w:rsid w:val="00C016F8"/>
    <w:rsid w:val="00C01C84"/>
    <w:rsid w:val="00C0778D"/>
    <w:rsid w:val="00C11D11"/>
    <w:rsid w:val="00C135DB"/>
    <w:rsid w:val="00C13F42"/>
    <w:rsid w:val="00C16C32"/>
    <w:rsid w:val="00C16E9D"/>
    <w:rsid w:val="00C24820"/>
    <w:rsid w:val="00C2746A"/>
    <w:rsid w:val="00C3271B"/>
    <w:rsid w:val="00C33C2B"/>
    <w:rsid w:val="00C40EE3"/>
    <w:rsid w:val="00C42904"/>
    <w:rsid w:val="00C4310E"/>
    <w:rsid w:val="00C500F1"/>
    <w:rsid w:val="00C6574D"/>
    <w:rsid w:val="00C725EB"/>
    <w:rsid w:val="00C733C5"/>
    <w:rsid w:val="00C83ECC"/>
    <w:rsid w:val="00C858C6"/>
    <w:rsid w:val="00C86D02"/>
    <w:rsid w:val="00C92E1C"/>
    <w:rsid w:val="00C973A0"/>
    <w:rsid w:val="00CA63F5"/>
    <w:rsid w:val="00CA6D1C"/>
    <w:rsid w:val="00CB009F"/>
    <w:rsid w:val="00CB0422"/>
    <w:rsid w:val="00CB3BB7"/>
    <w:rsid w:val="00CB5C8B"/>
    <w:rsid w:val="00CB6221"/>
    <w:rsid w:val="00CB6929"/>
    <w:rsid w:val="00CC00A8"/>
    <w:rsid w:val="00CC1338"/>
    <w:rsid w:val="00CC1643"/>
    <w:rsid w:val="00CC255F"/>
    <w:rsid w:val="00CC3A17"/>
    <w:rsid w:val="00CC3F3E"/>
    <w:rsid w:val="00CC4897"/>
    <w:rsid w:val="00CC660F"/>
    <w:rsid w:val="00CD2590"/>
    <w:rsid w:val="00CD275D"/>
    <w:rsid w:val="00CD3595"/>
    <w:rsid w:val="00CD3B0F"/>
    <w:rsid w:val="00CD5151"/>
    <w:rsid w:val="00CD7402"/>
    <w:rsid w:val="00CE0247"/>
    <w:rsid w:val="00CE28D5"/>
    <w:rsid w:val="00CE7B06"/>
    <w:rsid w:val="00CF20DD"/>
    <w:rsid w:val="00CF2362"/>
    <w:rsid w:val="00CF55F2"/>
    <w:rsid w:val="00D0023A"/>
    <w:rsid w:val="00D06E3D"/>
    <w:rsid w:val="00D06F6C"/>
    <w:rsid w:val="00D105E0"/>
    <w:rsid w:val="00D106A5"/>
    <w:rsid w:val="00D157D3"/>
    <w:rsid w:val="00D2522A"/>
    <w:rsid w:val="00D270D9"/>
    <w:rsid w:val="00D27453"/>
    <w:rsid w:val="00D33436"/>
    <w:rsid w:val="00D41294"/>
    <w:rsid w:val="00D43A68"/>
    <w:rsid w:val="00D44802"/>
    <w:rsid w:val="00D459BD"/>
    <w:rsid w:val="00D47B5F"/>
    <w:rsid w:val="00D50DD0"/>
    <w:rsid w:val="00D51C9C"/>
    <w:rsid w:val="00D5422D"/>
    <w:rsid w:val="00D56A8F"/>
    <w:rsid w:val="00D606AF"/>
    <w:rsid w:val="00D6290E"/>
    <w:rsid w:val="00D63EF2"/>
    <w:rsid w:val="00D70D2E"/>
    <w:rsid w:val="00D72224"/>
    <w:rsid w:val="00D73D5A"/>
    <w:rsid w:val="00D745F7"/>
    <w:rsid w:val="00D7504D"/>
    <w:rsid w:val="00D7515C"/>
    <w:rsid w:val="00D8163F"/>
    <w:rsid w:val="00D91326"/>
    <w:rsid w:val="00D91D3C"/>
    <w:rsid w:val="00D95B8D"/>
    <w:rsid w:val="00DB2DFF"/>
    <w:rsid w:val="00DB4FD5"/>
    <w:rsid w:val="00DB563A"/>
    <w:rsid w:val="00DB7349"/>
    <w:rsid w:val="00DB78A9"/>
    <w:rsid w:val="00DB7E14"/>
    <w:rsid w:val="00DC14AC"/>
    <w:rsid w:val="00DC2002"/>
    <w:rsid w:val="00DC56FC"/>
    <w:rsid w:val="00DC7BED"/>
    <w:rsid w:val="00DD34C3"/>
    <w:rsid w:val="00DE3B67"/>
    <w:rsid w:val="00DE7BC4"/>
    <w:rsid w:val="00DF00D5"/>
    <w:rsid w:val="00DF0A19"/>
    <w:rsid w:val="00DF5B32"/>
    <w:rsid w:val="00DF6446"/>
    <w:rsid w:val="00DF645A"/>
    <w:rsid w:val="00DF692B"/>
    <w:rsid w:val="00DF7644"/>
    <w:rsid w:val="00E12222"/>
    <w:rsid w:val="00E1469D"/>
    <w:rsid w:val="00E147EB"/>
    <w:rsid w:val="00E15B3F"/>
    <w:rsid w:val="00E15C2C"/>
    <w:rsid w:val="00E15D64"/>
    <w:rsid w:val="00E1773D"/>
    <w:rsid w:val="00E201D6"/>
    <w:rsid w:val="00E3461F"/>
    <w:rsid w:val="00E361F4"/>
    <w:rsid w:val="00E46181"/>
    <w:rsid w:val="00E471C9"/>
    <w:rsid w:val="00E52583"/>
    <w:rsid w:val="00E53959"/>
    <w:rsid w:val="00E57757"/>
    <w:rsid w:val="00E70229"/>
    <w:rsid w:val="00E70D55"/>
    <w:rsid w:val="00E754B5"/>
    <w:rsid w:val="00E82514"/>
    <w:rsid w:val="00E85CA0"/>
    <w:rsid w:val="00E86DE6"/>
    <w:rsid w:val="00E90D33"/>
    <w:rsid w:val="00E977FC"/>
    <w:rsid w:val="00EA3819"/>
    <w:rsid w:val="00EA5E85"/>
    <w:rsid w:val="00EA7476"/>
    <w:rsid w:val="00EA76FF"/>
    <w:rsid w:val="00EA7A92"/>
    <w:rsid w:val="00EB0064"/>
    <w:rsid w:val="00EB21FF"/>
    <w:rsid w:val="00EB48FA"/>
    <w:rsid w:val="00EB6C4D"/>
    <w:rsid w:val="00EC0393"/>
    <w:rsid w:val="00EC0D57"/>
    <w:rsid w:val="00EC0DCF"/>
    <w:rsid w:val="00EC16B1"/>
    <w:rsid w:val="00EC2424"/>
    <w:rsid w:val="00EC6C94"/>
    <w:rsid w:val="00ED0181"/>
    <w:rsid w:val="00ED2346"/>
    <w:rsid w:val="00ED2BEC"/>
    <w:rsid w:val="00ED2C2C"/>
    <w:rsid w:val="00ED3BC7"/>
    <w:rsid w:val="00ED6F9A"/>
    <w:rsid w:val="00EE0901"/>
    <w:rsid w:val="00EE0972"/>
    <w:rsid w:val="00EE1C55"/>
    <w:rsid w:val="00EF44D0"/>
    <w:rsid w:val="00EF6C2E"/>
    <w:rsid w:val="00EF72C1"/>
    <w:rsid w:val="00EF7B92"/>
    <w:rsid w:val="00F00081"/>
    <w:rsid w:val="00F007C8"/>
    <w:rsid w:val="00F10A81"/>
    <w:rsid w:val="00F11A1C"/>
    <w:rsid w:val="00F1696E"/>
    <w:rsid w:val="00F16AF1"/>
    <w:rsid w:val="00F244F4"/>
    <w:rsid w:val="00F25C19"/>
    <w:rsid w:val="00F2744D"/>
    <w:rsid w:val="00F302F2"/>
    <w:rsid w:val="00F31006"/>
    <w:rsid w:val="00F3321E"/>
    <w:rsid w:val="00F410F0"/>
    <w:rsid w:val="00F458B4"/>
    <w:rsid w:val="00F46139"/>
    <w:rsid w:val="00F4670B"/>
    <w:rsid w:val="00F47A5B"/>
    <w:rsid w:val="00F60BE1"/>
    <w:rsid w:val="00F656C5"/>
    <w:rsid w:val="00F667C3"/>
    <w:rsid w:val="00F702A3"/>
    <w:rsid w:val="00F766E3"/>
    <w:rsid w:val="00F7677B"/>
    <w:rsid w:val="00F76C41"/>
    <w:rsid w:val="00F80B82"/>
    <w:rsid w:val="00F81835"/>
    <w:rsid w:val="00F86EDA"/>
    <w:rsid w:val="00F87247"/>
    <w:rsid w:val="00F90F77"/>
    <w:rsid w:val="00F92981"/>
    <w:rsid w:val="00F93756"/>
    <w:rsid w:val="00F96E10"/>
    <w:rsid w:val="00FA2332"/>
    <w:rsid w:val="00FA3D82"/>
    <w:rsid w:val="00FA3E69"/>
    <w:rsid w:val="00FA43DA"/>
    <w:rsid w:val="00FA4574"/>
    <w:rsid w:val="00FA5187"/>
    <w:rsid w:val="00FA62CB"/>
    <w:rsid w:val="00FB0E85"/>
    <w:rsid w:val="00FB35C7"/>
    <w:rsid w:val="00FB6870"/>
    <w:rsid w:val="00FB741D"/>
    <w:rsid w:val="00FC52A4"/>
    <w:rsid w:val="00FD00AF"/>
    <w:rsid w:val="00FD2581"/>
    <w:rsid w:val="00FD5B54"/>
    <w:rsid w:val="00FD5C21"/>
    <w:rsid w:val="00FE082B"/>
    <w:rsid w:val="00FE1F6E"/>
    <w:rsid w:val="00FE4932"/>
    <w:rsid w:val="00FE6B79"/>
    <w:rsid w:val="00FE6FE3"/>
    <w:rsid w:val="00FE728A"/>
    <w:rsid w:val="00FF126C"/>
    <w:rsid w:val="00FF7615"/>
    <w:rsid w:val="00FF76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D11"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rsid w:val="00C11D11"/>
  </w:style>
  <w:style w:type="character" w:styleId="a4">
    <w:name w:val="footnote reference"/>
    <w:rsid w:val="00C11D11"/>
    <w:rPr>
      <w:vertAlign w:val="superscript"/>
    </w:rPr>
  </w:style>
  <w:style w:type="character" w:customStyle="1" w:styleId="a5">
    <w:name w:val="Символ сноски"/>
    <w:rsid w:val="00C11D11"/>
  </w:style>
  <w:style w:type="character" w:styleId="a6">
    <w:name w:val="Hyperlink"/>
    <w:rsid w:val="00C11D11"/>
    <w:rPr>
      <w:color w:val="000080"/>
      <w:u w:val="single"/>
    </w:rPr>
  </w:style>
  <w:style w:type="character" w:customStyle="1" w:styleId="a7">
    <w:name w:val="Маркеры списка"/>
    <w:rsid w:val="00C11D11"/>
    <w:rPr>
      <w:rFonts w:ascii="OpenSymbol" w:eastAsia="OpenSymbol" w:hAnsi="OpenSymbol" w:cs="OpenSymbol"/>
    </w:rPr>
  </w:style>
  <w:style w:type="character" w:styleId="a8">
    <w:name w:val="endnote reference"/>
    <w:rsid w:val="00C11D11"/>
    <w:rPr>
      <w:vertAlign w:val="superscript"/>
    </w:rPr>
  </w:style>
  <w:style w:type="character" w:customStyle="1" w:styleId="a9">
    <w:name w:val="Символы концевой сноски"/>
    <w:rsid w:val="00C11D11"/>
  </w:style>
  <w:style w:type="paragraph" w:customStyle="1" w:styleId="1">
    <w:name w:val="Заголовок1"/>
    <w:basedOn w:val="a"/>
    <w:next w:val="aa"/>
    <w:rsid w:val="00C11D11"/>
    <w:pPr>
      <w:keepNext/>
      <w:spacing w:before="240" w:after="120"/>
    </w:pPr>
    <w:rPr>
      <w:rFonts w:ascii="Arial" w:eastAsia="MS PGothic" w:hAnsi="Arial" w:cs="Tahoma"/>
      <w:sz w:val="28"/>
      <w:szCs w:val="28"/>
    </w:rPr>
  </w:style>
  <w:style w:type="paragraph" w:styleId="aa">
    <w:name w:val="Body Text"/>
    <w:basedOn w:val="a"/>
    <w:link w:val="ab"/>
    <w:rsid w:val="00C11D11"/>
    <w:pPr>
      <w:spacing w:after="120"/>
    </w:pPr>
  </w:style>
  <w:style w:type="paragraph" w:styleId="ac">
    <w:name w:val="Title"/>
    <w:basedOn w:val="a"/>
    <w:next w:val="aa"/>
    <w:qFormat/>
    <w:rsid w:val="00C11D11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d">
    <w:name w:val="Subtitle"/>
    <w:basedOn w:val="ac"/>
    <w:next w:val="aa"/>
    <w:qFormat/>
    <w:rsid w:val="00C11D11"/>
    <w:pPr>
      <w:jc w:val="center"/>
    </w:pPr>
    <w:rPr>
      <w:i/>
      <w:iCs/>
    </w:rPr>
  </w:style>
  <w:style w:type="paragraph" w:styleId="ae">
    <w:name w:val="List"/>
    <w:basedOn w:val="aa"/>
    <w:rsid w:val="00C11D11"/>
    <w:rPr>
      <w:rFonts w:cs="Tahoma"/>
    </w:rPr>
  </w:style>
  <w:style w:type="paragraph" w:styleId="af">
    <w:name w:val="caption"/>
    <w:basedOn w:val="a"/>
    <w:qFormat/>
    <w:rsid w:val="00C11D11"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a"/>
    <w:rsid w:val="00C11D11"/>
    <w:pPr>
      <w:suppressLineNumbers/>
    </w:pPr>
    <w:rPr>
      <w:rFonts w:cs="Tahoma"/>
    </w:rPr>
  </w:style>
  <w:style w:type="paragraph" w:customStyle="1" w:styleId="af0">
    <w:name w:val="Содержимое таблицы"/>
    <w:basedOn w:val="a"/>
    <w:rsid w:val="00C11D11"/>
    <w:pPr>
      <w:suppressLineNumbers/>
    </w:pPr>
  </w:style>
  <w:style w:type="paragraph" w:styleId="af1">
    <w:name w:val="footnote text"/>
    <w:basedOn w:val="a"/>
    <w:rsid w:val="00C11D11"/>
    <w:pPr>
      <w:suppressLineNumbers/>
      <w:ind w:left="283" w:hanging="283"/>
    </w:pPr>
    <w:rPr>
      <w:sz w:val="20"/>
      <w:szCs w:val="20"/>
    </w:rPr>
  </w:style>
  <w:style w:type="paragraph" w:customStyle="1" w:styleId="af2">
    <w:name w:val="Заголовок таблицы"/>
    <w:basedOn w:val="af0"/>
    <w:rsid w:val="00C11D11"/>
    <w:pPr>
      <w:jc w:val="center"/>
    </w:pPr>
    <w:rPr>
      <w:b/>
      <w:bCs/>
    </w:rPr>
  </w:style>
  <w:style w:type="paragraph" w:styleId="af3">
    <w:name w:val="header"/>
    <w:basedOn w:val="a"/>
    <w:link w:val="af4"/>
    <w:uiPriority w:val="99"/>
    <w:unhideWhenUsed/>
    <w:rsid w:val="00582202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582202"/>
    <w:rPr>
      <w:rFonts w:eastAsia="Andale Sans UI"/>
      <w:kern w:val="1"/>
      <w:sz w:val="24"/>
      <w:szCs w:val="24"/>
    </w:rPr>
  </w:style>
  <w:style w:type="paragraph" w:styleId="af5">
    <w:name w:val="footer"/>
    <w:basedOn w:val="a"/>
    <w:link w:val="af6"/>
    <w:uiPriority w:val="99"/>
    <w:unhideWhenUsed/>
    <w:rsid w:val="00582202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582202"/>
    <w:rPr>
      <w:rFonts w:eastAsia="Andale Sans UI"/>
      <w:kern w:val="1"/>
      <w:sz w:val="24"/>
      <w:szCs w:val="24"/>
    </w:rPr>
  </w:style>
  <w:style w:type="paragraph" w:styleId="af7">
    <w:name w:val="Balloon Text"/>
    <w:basedOn w:val="a"/>
    <w:link w:val="af8"/>
    <w:uiPriority w:val="99"/>
    <w:semiHidden/>
    <w:unhideWhenUsed/>
    <w:rsid w:val="00C725EB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C725EB"/>
    <w:rPr>
      <w:rFonts w:ascii="Tahoma" w:eastAsia="Andale Sans UI" w:hAnsi="Tahoma" w:cs="Tahoma"/>
      <w:kern w:val="1"/>
      <w:sz w:val="16"/>
      <w:szCs w:val="16"/>
    </w:rPr>
  </w:style>
  <w:style w:type="table" w:styleId="af9">
    <w:name w:val="Table Grid"/>
    <w:basedOn w:val="a1"/>
    <w:uiPriority w:val="59"/>
    <w:rsid w:val="002A286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List Paragraph"/>
    <w:basedOn w:val="a"/>
    <w:uiPriority w:val="34"/>
    <w:qFormat/>
    <w:rsid w:val="00F10A81"/>
    <w:pPr>
      <w:ind w:left="720"/>
      <w:contextualSpacing/>
    </w:pPr>
  </w:style>
  <w:style w:type="character" w:customStyle="1" w:styleId="ab">
    <w:name w:val="Основной текст Знак"/>
    <w:link w:val="aa"/>
    <w:rsid w:val="00A051F3"/>
    <w:rPr>
      <w:rFonts w:eastAsia="Andale Sans UI"/>
      <w:kern w:val="1"/>
      <w:sz w:val="24"/>
      <w:szCs w:val="24"/>
    </w:rPr>
  </w:style>
  <w:style w:type="paragraph" w:customStyle="1" w:styleId="Heading11">
    <w:name w:val="Heading 11"/>
    <w:basedOn w:val="a"/>
    <w:rsid w:val="00ED2346"/>
    <w:pPr>
      <w:suppressAutoHyphens w:val="0"/>
      <w:ind w:left="100" w:firstLine="720"/>
      <w:outlineLvl w:val="1"/>
    </w:pPr>
    <w:rPr>
      <w:rFonts w:eastAsia="Calibri"/>
      <w:b/>
      <w:bCs/>
      <w:kern w:val="0"/>
      <w:sz w:val="28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16C5D-ADA4-4718-B4C4-F6EDDC4F0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3293</CharactersWithSpaces>
  <SharedDoc>false</SharedDoc>
  <HLinks>
    <vt:vector size="6" baseType="variant">
      <vt:variant>
        <vt:i4>2359306</vt:i4>
      </vt:variant>
      <vt:variant>
        <vt:i4>0</vt:i4>
      </vt:variant>
      <vt:variant>
        <vt:i4>0</vt:i4>
      </vt:variant>
      <vt:variant>
        <vt:i4>5</vt:i4>
      </vt:variant>
      <vt:variant>
        <vt:lpwstr>mailto:kundrnn@mail.ru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</dc:creator>
  <cp:lastModifiedBy>Пользователь Windows</cp:lastModifiedBy>
  <cp:revision>2</cp:revision>
  <cp:lastPrinted>2019-12-26T11:38:00Z</cp:lastPrinted>
  <dcterms:created xsi:type="dcterms:W3CDTF">2019-12-26T12:12:00Z</dcterms:created>
  <dcterms:modified xsi:type="dcterms:W3CDTF">2019-12-26T12:12:00Z</dcterms:modified>
</cp:coreProperties>
</file>