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3104CF">
        <w:rPr>
          <w:rFonts w:ascii="Times New Roman" w:hAnsi="Times New Roman"/>
          <w:b/>
          <w:sz w:val="32"/>
          <w:szCs w:val="32"/>
        </w:rPr>
        <w:t>7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9628D0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3104CF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Белоусов</w:t>
            </w:r>
          </w:p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Рэмович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Pr="00B74F00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3104CF" w:rsidRPr="003104CF" w:rsidRDefault="003104CF" w:rsidP="00C74A0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700D7A">
              <w:rPr>
                <w:rFonts w:ascii="Times New Roman" w:hAnsi="Times New Roman"/>
                <w:sz w:val="32"/>
                <w:szCs w:val="32"/>
              </w:rPr>
              <w:t>6</w:t>
            </w:r>
            <w:r w:rsidR="00C74A0F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 w:rsidR="00700D7A">
              <w:rPr>
                <w:rFonts w:ascii="Times New Roman" w:hAnsi="Times New Roman"/>
                <w:sz w:val="32"/>
                <w:szCs w:val="32"/>
              </w:rPr>
              <w:t xml:space="preserve"> года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 xml:space="preserve">Правительство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 xml:space="preserve">Первый заместитель Председателя Правительства Российской Федерации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Pr="008179D3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3104CF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Кравцов</w:t>
            </w:r>
          </w:p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1974</w:t>
            </w:r>
          </w:p>
          <w:p w:rsidR="003104CF" w:rsidRPr="003104CF" w:rsidRDefault="003104CF" w:rsidP="00C74A0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C74A0F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Министерство просвещения Российской Федерации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 xml:space="preserve">Министр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3104CF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Михайлов</w:t>
            </w:r>
          </w:p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00D7A" w:rsidRDefault="00700D7A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3104CF" w:rsidRPr="003104CF" w:rsidRDefault="003104CF" w:rsidP="00C74A0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74A0F">
              <w:rPr>
                <w:rFonts w:ascii="Times New Roman" w:hAnsi="Times New Roman"/>
                <w:sz w:val="32"/>
                <w:szCs w:val="32"/>
              </w:rPr>
              <w:t>51 год)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 xml:space="preserve"> ФГУП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3104CF">
              <w:rPr>
                <w:rFonts w:ascii="Times New Roman" w:hAnsi="Times New Roman"/>
                <w:sz w:val="32"/>
                <w:szCs w:val="32"/>
              </w:rPr>
              <w:t>Информационное телеграфное агентство России (ИТАР ТАСС</w:t>
            </w:r>
            <w:r>
              <w:rPr>
                <w:rFonts w:ascii="Times New Roman" w:hAnsi="Times New Roman"/>
                <w:sz w:val="32"/>
                <w:szCs w:val="32"/>
              </w:rPr>
              <w:t>)»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700D7A" w:rsidRDefault="00700D7A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3104CF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Кожемяко</w:t>
            </w:r>
          </w:p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Олег</w:t>
            </w:r>
          </w:p>
          <w:p w:rsidR="003104CF" w:rsidRPr="00215C79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B74F00" w:rsidRDefault="00700D7A" w:rsidP="003D3D2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00D7A">
              <w:rPr>
                <w:rFonts w:ascii="Times New Roman" w:hAnsi="Times New Roman"/>
                <w:sz w:val="32"/>
                <w:szCs w:val="32"/>
              </w:rPr>
              <w:t xml:space="preserve">Секретарь Приморского </w:t>
            </w:r>
            <w:r w:rsidR="003D3D29">
              <w:rPr>
                <w:rFonts w:ascii="Times New Roman" w:hAnsi="Times New Roman"/>
                <w:sz w:val="32"/>
                <w:szCs w:val="32"/>
              </w:rPr>
              <w:t>регионального отделения Партии «</w:t>
            </w:r>
            <w:r w:rsidRPr="00700D7A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 w:rsidR="003D3D29">
              <w:rPr>
                <w:rFonts w:ascii="Times New Roman" w:hAnsi="Times New Roman"/>
                <w:sz w:val="32"/>
                <w:szCs w:val="32"/>
              </w:rPr>
              <w:t>»</w:t>
            </w:r>
            <w:r w:rsidRPr="00700D7A">
              <w:rPr>
                <w:rFonts w:ascii="Times New Roman" w:hAnsi="Times New Roman"/>
                <w:sz w:val="32"/>
                <w:szCs w:val="32"/>
              </w:rPr>
              <w:t>, ч</w:t>
            </w:r>
            <w:r w:rsidR="003D3D29">
              <w:rPr>
                <w:rFonts w:ascii="Times New Roman" w:hAnsi="Times New Roman"/>
                <w:sz w:val="32"/>
                <w:szCs w:val="32"/>
              </w:rPr>
              <w:t>лен Генерального Совета Партии «</w:t>
            </w:r>
            <w:r w:rsidRPr="00700D7A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 w:rsidR="003D3D29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1962</w:t>
            </w:r>
          </w:p>
          <w:p w:rsidR="003104CF" w:rsidRPr="003104CF" w:rsidRDefault="003104CF" w:rsidP="00C74A0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74A0F">
              <w:rPr>
                <w:rFonts w:ascii="Times New Roman" w:hAnsi="Times New Roman"/>
                <w:sz w:val="32"/>
                <w:szCs w:val="32"/>
              </w:rPr>
              <w:t>60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Администрация Приморского края</w:t>
            </w:r>
          </w:p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Владивосток)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4CF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Pr="008179D3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3D3D29" w:rsidRDefault="003D3D29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6E2477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Pr="00537C10" w:rsidRDefault="00C74A0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3104CF">
        <w:rPr>
          <w:rFonts w:ascii="Times New Roman" w:hAnsi="Times New Roman"/>
          <w:b/>
          <w:sz w:val="32"/>
          <w:szCs w:val="32"/>
        </w:rPr>
        <w:t>7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C74A0F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903AE0" w:rsidRPr="00903AE0" w:rsidRDefault="005B7030" w:rsidP="00903AE0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памяти </w:t>
            </w:r>
            <w:r w:rsidR="00903AE0" w:rsidRPr="00903AE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благоверного князя Даниила Московского (1303 год, 71</w:t>
            </w:r>
            <w:r w:rsidR="00C74A0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 w:rsidR="00903AE0" w:rsidRPr="00903AE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903AE0" w:rsidRDefault="00903AE0" w:rsidP="00903AE0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903AE0" w:rsidRDefault="00903AE0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03AE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Епископа Алексия </w:t>
            </w:r>
            <w:r w:rsidRPr="00903AE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(Поликарпов Анатолий Степанович) – Епископа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Солнечногорского, викария</w:t>
            </w:r>
          </w:p>
          <w:p w:rsidR="00903AE0" w:rsidRDefault="00903AE0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03AE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Патриарха Московского и всея Руси, наместника религиозной организации «Данилов ставропигиальный </w:t>
            </w:r>
          </w:p>
          <w:p w:rsidR="00903AE0" w:rsidRDefault="00903AE0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03AE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мужской монастырь Русской Православной Церкви (Московск</w:t>
            </w:r>
            <w:r w:rsidR="0035060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ий</w:t>
            </w:r>
            <w:r w:rsidRPr="00903AE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Патриархат)», секретаря Высшего </w:t>
            </w:r>
          </w:p>
          <w:p w:rsidR="00903AE0" w:rsidRDefault="005B7030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общецерковного с</w:t>
            </w:r>
            <w:r w:rsidR="00903AE0" w:rsidRPr="00903AE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уда</w:t>
            </w:r>
          </w:p>
          <w:p w:rsidR="005B7030" w:rsidRDefault="005B7030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5B7030" w:rsidRPr="005B7030" w:rsidRDefault="005B7030" w:rsidP="005B7030">
            <w:pPr>
              <w:spacing w:after="0" w:line="240" w:lineRule="auto"/>
              <w:ind w:left="567" w:right="-108" w:hanging="14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5B703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благоверного князя Василия (Василько) Ростовского (1238 год, 78</w:t>
            </w:r>
            <w:r w:rsidR="00C74A0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4</w:t>
            </w:r>
            <w:r w:rsidRPr="005B703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года)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77" w:rsidRDefault="00553577" w:rsidP="00C4147A">
      <w:pPr>
        <w:spacing w:after="0" w:line="240" w:lineRule="auto"/>
      </w:pPr>
      <w:r>
        <w:separator/>
      </w:r>
    </w:p>
  </w:endnote>
  <w:endnote w:type="continuationSeparator" w:id="0">
    <w:p w:rsidR="00553577" w:rsidRDefault="00553577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77" w:rsidRDefault="00553577" w:rsidP="00C4147A">
      <w:pPr>
        <w:spacing w:after="0" w:line="240" w:lineRule="auto"/>
      </w:pPr>
      <w:r>
        <w:separator/>
      </w:r>
    </w:p>
  </w:footnote>
  <w:footnote w:type="continuationSeparator" w:id="0">
    <w:p w:rsidR="00553577" w:rsidRDefault="00553577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577" w:rsidRDefault="001D3DAA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5357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577" w:rsidRDefault="0055357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DAA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3D2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030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01B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0D7A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0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4A0F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16C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9DDFE-F3CB-44AD-9E35-AD2D1A82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2022-03-16T14:04:00Z</cp:lastPrinted>
  <dcterms:created xsi:type="dcterms:W3CDTF">2022-03-16T14:00:00Z</dcterms:created>
  <dcterms:modified xsi:type="dcterms:W3CDTF">2022-03-16T14:04:00Z</dcterms:modified>
</cp:coreProperties>
</file>